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5A" w:rsidRDefault="00B81C5A" w:rsidP="007F6877">
      <w:pPr>
        <w:jc w:val="both"/>
      </w:pPr>
    </w:p>
    <w:p w:rsidR="00550B86" w:rsidRDefault="00550B86" w:rsidP="00550B86">
      <w:r>
        <w:t>Subject:  New Education and Training Program at Manhattan Area Technical College (MATC)</w:t>
      </w:r>
    </w:p>
    <w:p w:rsidR="00550B86" w:rsidRDefault="00550B86" w:rsidP="00550B86"/>
    <w:p w:rsidR="00550B86" w:rsidRDefault="00550B86" w:rsidP="00550B86">
      <w:r>
        <w:t>Dear Industry Leader,</w:t>
      </w:r>
    </w:p>
    <w:p w:rsidR="00550B86" w:rsidRDefault="00550B86" w:rsidP="00550B86"/>
    <w:p w:rsidR="00550B86" w:rsidRDefault="00550B86" w:rsidP="00550B86">
      <w:r>
        <w:t>As you might have heard, the Manhattan Area Technical College (MATC) in Manhattan, Kansas is building an exciting new program to address perceived industry needs for employee training in Critical Environment Technologies (CET), with special emphases on Building Automation, Comme</w:t>
      </w:r>
      <w:bookmarkStart w:id="0" w:name="_GoBack"/>
      <w:bookmarkEnd w:id="0"/>
      <w:r>
        <w:t xml:space="preserve">rcial HVAC, and IT technologies.  </w:t>
      </w:r>
    </w:p>
    <w:p w:rsidR="00550B86" w:rsidRDefault="00550B86" w:rsidP="00550B86"/>
    <w:p w:rsidR="00550B86" w:rsidRDefault="00550B86" w:rsidP="00550B86">
      <w:r>
        <w:t>We would greatly appreciate it if you could take time to answer the TWO-PART survey below regarding our proposed courses, and then leave any additional comments below.</w:t>
      </w:r>
    </w:p>
    <w:p w:rsidR="00550B86" w:rsidRDefault="00550B86" w:rsidP="00550B86"/>
    <w:p w:rsidR="00870921" w:rsidRDefault="00870921" w:rsidP="00870921"/>
    <w:p w:rsidR="00870921" w:rsidRDefault="00870921" w:rsidP="00870921">
      <w:pPr>
        <w:rPr>
          <w:b/>
          <w:bCs/>
        </w:rPr>
      </w:pPr>
      <w:r>
        <w:rPr>
          <w:b/>
          <w:bCs/>
        </w:rPr>
        <w:t>Question 1:  Which of the following training options would you allow your employees to pursue?</w:t>
      </w:r>
    </w:p>
    <w:p w:rsidR="00870921" w:rsidRDefault="00870921" w:rsidP="007F6877">
      <w:pPr>
        <w:jc w:val="both"/>
      </w:pPr>
    </w:p>
    <w:tbl>
      <w:tblPr>
        <w:tblStyle w:val="TableGrid"/>
        <w:tblW w:w="0" w:type="auto"/>
        <w:tblInd w:w="108" w:type="dxa"/>
        <w:tblLook w:val="04A0" w:firstRow="1" w:lastRow="0" w:firstColumn="1" w:lastColumn="0" w:noHBand="0" w:noVBand="1"/>
      </w:tblPr>
      <w:tblGrid>
        <w:gridCol w:w="9293"/>
        <w:gridCol w:w="3549"/>
      </w:tblGrid>
      <w:tr w:rsidR="00863111" w:rsidRPr="00863111" w:rsidTr="009F41AA">
        <w:tc>
          <w:tcPr>
            <w:tcW w:w="9379" w:type="dxa"/>
            <w:shd w:val="clear" w:color="auto" w:fill="E7E6E6" w:themeFill="background2"/>
          </w:tcPr>
          <w:p w:rsidR="00863111" w:rsidRPr="00863111" w:rsidRDefault="00863111">
            <w:pPr>
              <w:rPr>
                <w:b/>
              </w:rPr>
            </w:pPr>
            <w:r w:rsidRPr="00863111">
              <w:rPr>
                <w:b/>
              </w:rPr>
              <w:t>Training</w:t>
            </w:r>
            <w:r>
              <w:rPr>
                <w:b/>
              </w:rPr>
              <w:t xml:space="preserve"> Format</w:t>
            </w:r>
            <w:r w:rsidRPr="00863111">
              <w:rPr>
                <w:b/>
              </w:rPr>
              <w:t xml:space="preserve"> Options</w:t>
            </w:r>
          </w:p>
        </w:tc>
        <w:tc>
          <w:tcPr>
            <w:tcW w:w="3576" w:type="dxa"/>
            <w:shd w:val="clear" w:color="auto" w:fill="E7E6E6" w:themeFill="background2"/>
          </w:tcPr>
          <w:p w:rsidR="00863111" w:rsidRPr="00863111" w:rsidRDefault="00863111" w:rsidP="00863111">
            <w:pPr>
              <w:jc w:val="center"/>
              <w:rPr>
                <w:b/>
              </w:rPr>
            </w:pPr>
            <w:r w:rsidRPr="00863111">
              <w:rPr>
                <w:b/>
              </w:rPr>
              <w:t>Interest 1 to 5</w:t>
            </w:r>
          </w:p>
          <w:p w:rsidR="00863111" w:rsidRPr="00863111" w:rsidRDefault="00863111" w:rsidP="00863111">
            <w:pPr>
              <w:jc w:val="center"/>
              <w:rPr>
                <w:b/>
              </w:rPr>
            </w:pPr>
            <w:r w:rsidRPr="00863111">
              <w:rPr>
                <w:b/>
              </w:rPr>
              <w:t>(5 = highest interest)</w:t>
            </w:r>
          </w:p>
        </w:tc>
      </w:tr>
      <w:tr w:rsidR="00F6629C" w:rsidTr="009F41AA">
        <w:tc>
          <w:tcPr>
            <w:tcW w:w="9379" w:type="dxa"/>
          </w:tcPr>
          <w:p w:rsidR="00F6629C" w:rsidRDefault="00863111">
            <w:r w:rsidRPr="00863111">
              <w:t>Remote -- online, self-paced, but with one day at MATC in a lab</w:t>
            </w:r>
          </w:p>
        </w:tc>
        <w:tc>
          <w:tcPr>
            <w:tcW w:w="3576" w:type="dxa"/>
          </w:tcPr>
          <w:p w:rsidR="00F6629C" w:rsidRDefault="00F6629C" w:rsidP="009438B4">
            <w:pPr>
              <w:jc w:val="center"/>
            </w:pPr>
          </w:p>
        </w:tc>
      </w:tr>
      <w:tr w:rsidR="00F6629C" w:rsidTr="009F41AA">
        <w:tc>
          <w:tcPr>
            <w:tcW w:w="9379" w:type="dxa"/>
          </w:tcPr>
          <w:p w:rsidR="00F6629C" w:rsidRDefault="00863111">
            <w:r w:rsidRPr="00863111">
              <w:t>Remote -- online, self-paced, but with one day of mobile lab work on your worksite</w:t>
            </w:r>
          </w:p>
        </w:tc>
        <w:tc>
          <w:tcPr>
            <w:tcW w:w="3576" w:type="dxa"/>
          </w:tcPr>
          <w:p w:rsidR="00F6629C" w:rsidRDefault="00F6629C" w:rsidP="009438B4">
            <w:pPr>
              <w:jc w:val="center"/>
            </w:pPr>
          </w:p>
        </w:tc>
      </w:tr>
      <w:tr w:rsidR="00F6629C" w:rsidTr="009F41AA">
        <w:tc>
          <w:tcPr>
            <w:tcW w:w="9379" w:type="dxa"/>
          </w:tcPr>
          <w:p w:rsidR="00F6629C" w:rsidRDefault="00863111">
            <w:r w:rsidRPr="00863111">
              <w:t>On MATC campus -- 4 to 5 consecutive full days of training</w:t>
            </w:r>
          </w:p>
        </w:tc>
        <w:tc>
          <w:tcPr>
            <w:tcW w:w="3576" w:type="dxa"/>
          </w:tcPr>
          <w:p w:rsidR="00F6629C" w:rsidRDefault="00F6629C" w:rsidP="009438B4">
            <w:pPr>
              <w:jc w:val="center"/>
            </w:pPr>
          </w:p>
        </w:tc>
      </w:tr>
      <w:tr w:rsidR="00F6629C" w:rsidTr="009F41AA">
        <w:tc>
          <w:tcPr>
            <w:tcW w:w="9379" w:type="dxa"/>
          </w:tcPr>
          <w:p w:rsidR="00F6629C" w:rsidRDefault="00863111">
            <w:r w:rsidRPr="00863111">
              <w:t>On MATC campus -- one day per week for 6-8 weeks</w:t>
            </w:r>
          </w:p>
        </w:tc>
        <w:tc>
          <w:tcPr>
            <w:tcW w:w="3576" w:type="dxa"/>
          </w:tcPr>
          <w:p w:rsidR="00F6629C" w:rsidRDefault="00F6629C" w:rsidP="009438B4">
            <w:pPr>
              <w:jc w:val="center"/>
            </w:pPr>
          </w:p>
        </w:tc>
      </w:tr>
      <w:tr w:rsidR="00863111" w:rsidTr="009F41AA">
        <w:tc>
          <w:tcPr>
            <w:tcW w:w="9379" w:type="dxa"/>
          </w:tcPr>
          <w:p w:rsidR="00863111" w:rsidRDefault="00863111"/>
        </w:tc>
        <w:tc>
          <w:tcPr>
            <w:tcW w:w="3576" w:type="dxa"/>
          </w:tcPr>
          <w:p w:rsidR="00863111" w:rsidRDefault="00863111" w:rsidP="009438B4">
            <w:pPr>
              <w:jc w:val="center"/>
            </w:pPr>
          </w:p>
        </w:tc>
      </w:tr>
      <w:tr w:rsidR="00B72159" w:rsidTr="009F41AA">
        <w:tc>
          <w:tcPr>
            <w:tcW w:w="12955" w:type="dxa"/>
            <w:gridSpan w:val="2"/>
          </w:tcPr>
          <w:p w:rsidR="00B72159" w:rsidRDefault="00B72159" w:rsidP="00B72159">
            <w:r>
              <w:t>Other (Describe ideal training formats in space provided)</w:t>
            </w:r>
          </w:p>
        </w:tc>
      </w:tr>
      <w:tr w:rsidR="00863111" w:rsidTr="009F41AA">
        <w:trPr>
          <w:trHeight w:val="3600"/>
        </w:trPr>
        <w:tc>
          <w:tcPr>
            <w:tcW w:w="12955" w:type="dxa"/>
            <w:gridSpan w:val="2"/>
          </w:tcPr>
          <w:p w:rsidR="00863111" w:rsidRDefault="00863111" w:rsidP="009438B4"/>
        </w:tc>
      </w:tr>
    </w:tbl>
    <w:p w:rsidR="007E7AE1" w:rsidRDefault="007E7AE1"/>
    <w:p w:rsidR="00A72D8A" w:rsidRDefault="00A72D8A"/>
    <w:p w:rsidR="00870921" w:rsidRDefault="00870921">
      <w:r>
        <w:rPr>
          <w:b/>
          <w:bCs/>
        </w:rPr>
        <w:t>Question 2:  For each course topic listed, please supply information regarding your interest</w:t>
      </w:r>
      <w:r w:rsidR="00562F6D">
        <w:rPr>
          <w:b/>
          <w:bCs/>
        </w:rPr>
        <w:t xml:space="preserve"> level</w:t>
      </w:r>
      <w:r>
        <w:rPr>
          <w:b/>
          <w:bCs/>
        </w:rPr>
        <w:t xml:space="preserve">, level of training needed, </w:t>
      </w:r>
      <w:r w:rsidR="00562F6D">
        <w:rPr>
          <w:b/>
          <w:bCs/>
        </w:rPr>
        <w:t>potential</w:t>
      </w:r>
      <w:r>
        <w:rPr>
          <w:b/>
          <w:bCs/>
        </w:rPr>
        <w:t xml:space="preserve"> number of </w:t>
      </w:r>
      <w:r w:rsidR="00562F6D">
        <w:rPr>
          <w:b/>
          <w:bCs/>
        </w:rPr>
        <w:t>employees requiring training</w:t>
      </w:r>
      <w:r>
        <w:rPr>
          <w:b/>
          <w:bCs/>
        </w:rPr>
        <w:t>, and maximum price per course you would consider paying for a well-designed course.</w:t>
      </w:r>
    </w:p>
    <w:p w:rsidR="00870921" w:rsidRDefault="00870921"/>
    <w:tbl>
      <w:tblPr>
        <w:tblStyle w:val="TableGrid"/>
        <w:tblW w:w="0" w:type="auto"/>
        <w:tblInd w:w="113" w:type="dxa"/>
        <w:tblLayout w:type="fixed"/>
        <w:tblLook w:val="04A0" w:firstRow="1" w:lastRow="0" w:firstColumn="1" w:lastColumn="0" w:noHBand="0" w:noVBand="1"/>
      </w:tblPr>
      <w:tblGrid>
        <w:gridCol w:w="275"/>
        <w:gridCol w:w="4760"/>
        <w:gridCol w:w="450"/>
        <w:gridCol w:w="1530"/>
        <w:gridCol w:w="1845"/>
        <w:gridCol w:w="2053"/>
        <w:gridCol w:w="2037"/>
      </w:tblGrid>
      <w:tr w:rsidR="007F6877" w:rsidRPr="00BE413C" w:rsidTr="00863111">
        <w:trPr>
          <w:trHeight w:val="432"/>
        </w:trPr>
        <w:tc>
          <w:tcPr>
            <w:tcW w:w="5485" w:type="dxa"/>
            <w:gridSpan w:val="3"/>
            <w:shd w:val="clear" w:color="auto" w:fill="E7E6E6" w:themeFill="background2"/>
            <w:vAlign w:val="center"/>
          </w:tcPr>
          <w:p w:rsidR="007F6877" w:rsidRPr="00BE413C" w:rsidRDefault="007F6877">
            <w:pPr>
              <w:rPr>
                <w:b/>
              </w:rPr>
            </w:pPr>
          </w:p>
        </w:tc>
        <w:tc>
          <w:tcPr>
            <w:tcW w:w="1530" w:type="dxa"/>
            <w:shd w:val="clear" w:color="auto" w:fill="E7E6E6" w:themeFill="background2"/>
            <w:vAlign w:val="center"/>
          </w:tcPr>
          <w:p w:rsidR="007F6877" w:rsidRDefault="007F6877" w:rsidP="00BE413C">
            <w:pPr>
              <w:jc w:val="center"/>
              <w:rPr>
                <w:b/>
              </w:rPr>
            </w:pPr>
            <w:r w:rsidRPr="00BE413C">
              <w:rPr>
                <w:b/>
              </w:rPr>
              <w:t>Interest Level</w:t>
            </w:r>
          </w:p>
          <w:p w:rsidR="008B1C47" w:rsidRPr="00BE413C" w:rsidRDefault="008B1C47" w:rsidP="00BE413C">
            <w:pPr>
              <w:jc w:val="center"/>
              <w:rPr>
                <w:b/>
              </w:rPr>
            </w:pPr>
            <w:r>
              <w:rPr>
                <w:b/>
              </w:rPr>
              <w:t>(1 to 5)</w:t>
            </w:r>
          </w:p>
        </w:tc>
        <w:tc>
          <w:tcPr>
            <w:tcW w:w="1845" w:type="dxa"/>
            <w:shd w:val="clear" w:color="auto" w:fill="E7E6E6" w:themeFill="background2"/>
            <w:vAlign w:val="center"/>
          </w:tcPr>
          <w:p w:rsidR="007F6877" w:rsidRPr="00BE413C" w:rsidRDefault="007F6877" w:rsidP="00BE413C">
            <w:pPr>
              <w:jc w:val="center"/>
              <w:rPr>
                <w:b/>
              </w:rPr>
            </w:pPr>
            <w:r w:rsidRPr="00BE413C">
              <w:rPr>
                <w:b/>
              </w:rPr>
              <w:t>Training Level</w:t>
            </w:r>
          </w:p>
        </w:tc>
        <w:tc>
          <w:tcPr>
            <w:tcW w:w="2053" w:type="dxa"/>
            <w:shd w:val="clear" w:color="auto" w:fill="E7E6E6" w:themeFill="background2"/>
            <w:vAlign w:val="center"/>
          </w:tcPr>
          <w:p w:rsidR="007F6877" w:rsidRPr="00BE413C" w:rsidRDefault="007F6877" w:rsidP="00BE413C">
            <w:pPr>
              <w:jc w:val="center"/>
              <w:rPr>
                <w:b/>
              </w:rPr>
            </w:pPr>
            <w:r w:rsidRPr="00BE413C">
              <w:rPr>
                <w:b/>
              </w:rPr>
              <w:t>Trainees</w:t>
            </w:r>
          </w:p>
        </w:tc>
        <w:tc>
          <w:tcPr>
            <w:tcW w:w="2037" w:type="dxa"/>
            <w:shd w:val="clear" w:color="auto" w:fill="E7E6E6" w:themeFill="background2"/>
            <w:vAlign w:val="center"/>
          </w:tcPr>
          <w:p w:rsidR="007F6877" w:rsidRPr="00BE413C" w:rsidRDefault="007F6877" w:rsidP="00BE413C">
            <w:pPr>
              <w:jc w:val="center"/>
              <w:rPr>
                <w:b/>
              </w:rPr>
            </w:pPr>
            <w:r w:rsidRPr="00BE413C">
              <w:rPr>
                <w:b/>
              </w:rPr>
              <w:t>Value</w:t>
            </w:r>
          </w:p>
        </w:tc>
      </w:tr>
      <w:tr w:rsidR="00752842" w:rsidRPr="00BE413C" w:rsidTr="00D513AF">
        <w:trPr>
          <w:trHeight w:val="432"/>
        </w:trPr>
        <w:tc>
          <w:tcPr>
            <w:tcW w:w="5485" w:type="dxa"/>
            <w:gridSpan w:val="3"/>
            <w:vAlign w:val="center"/>
          </w:tcPr>
          <w:p w:rsidR="00752842" w:rsidRPr="00BE413C" w:rsidRDefault="00752842" w:rsidP="00752842">
            <w:pPr>
              <w:jc w:val="right"/>
              <w:rPr>
                <w:b/>
              </w:rPr>
            </w:pPr>
            <w:r>
              <w:rPr>
                <w:b/>
              </w:rPr>
              <w:t>Approximate Training Hours</w:t>
            </w:r>
          </w:p>
        </w:tc>
        <w:tc>
          <w:tcPr>
            <w:tcW w:w="1530" w:type="dxa"/>
            <w:vAlign w:val="center"/>
          </w:tcPr>
          <w:p w:rsidR="00752842" w:rsidRPr="00BE413C" w:rsidRDefault="00752842" w:rsidP="008B1C47">
            <w:pPr>
              <w:jc w:val="center"/>
              <w:rPr>
                <w:b/>
              </w:rPr>
            </w:pPr>
            <w:r w:rsidRPr="00BE413C">
              <w:rPr>
                <w:b/>
              </w:rPr>
              <w:t>(</w:t>
            </w:r>
            <w:r>
              <w:rPr>
                <w:b/>
              </w:rPr>
              <w:t>5</w:t>
            </w:r>
            <w:r w:rsidRPr="00BE413C">
              <w:rPr>
                <w:b/>
              </w:rPr>
              <w:t xml:space="preserve"> = Highest)</w:t>
            </w:r>
          </w:p>
        </w:tc>
        <w:tc>
          <w:tcPr>
            <w:tcW w:w="1845" w:type="dxa"/>
            <w:vAlign w:val="center"/>
          </w:tcPr>
          <w:p w:rsidR="00752842" w:rsidRPr="00BE413C" w:rsidRDefault="00752842" w:rsidP="00D513AF">
            <w:pPr>
              <w:jc w:val="center"/>
              <w:rPr>
                <w:b/>
              </w:rPr>
            </w:pPr>
            <w:r w:rsidRPr="00BE413C">
              <w:rPr>
                <w:b/>
              </w:rPr>
              <w:t>(</w:t>
            </w:r>
            <w:r w:rsidR="00D513AF">
              <w:rPr>
                <w:b/>
              </w:rPr>
              <w:t>Select Level</w:t>
            </w:r>
            <w:r w:rsidRPr="00BE413C">
              <w:rPr>
                <w:b/>
              </w:rPr>
              <w:t>)</w:t>
            </w:r>
          </w:p>
        </w:tc>
        <w:tc>
          <w:tcPr>
            <w:tcW w:w="2053" w:type="dxa"/>
            <w:vAlign w:val="center"/>
          </w:tcPr>
          <w:p w:rsidR="00752842" w:rsidRPr="00BE413C" w:rsidRDefault="00752842" w:rsidP="00BE413C">
            <w:pPr>
              <w:jc w:val="center"/>
              <w:rPr>
                <w:b/>
              </w:rPr>
            </w:pPr>
            <w:r w:rsidRPr="00BE413C">
              <w:rPr>
                <w:b/>
              </w:rPr>
              <w:t>(# Employees/</w:t>
            </w:r>
            <w:proofErr w:type="spellStart"/>
            <w:r w:rsidRPr="00BE413C">
              <w:rPr>
                <w:b/>
              </w:rPr>
              <w:t>yr</w:t>
            </w:r>
            <w:proofErr w:type="spellEnd"/>
            <w:r w:rsidRPr="00BE413C">
              <w:rPr>
                <w:b/>
              </w:rPr>
              <w:t>)</w:t>
            </w:r>
          </w:p>
        </w:tc>
        <w:tc>
          <w:tcPr>
            <w:tcW w:w="2037" w:type="dxa"/>
            <w:vAlign w:val="center"/>
          </w:tcPr>
          <w:p w:rsidR="00752842" w:rsidRPr="00BE413C" w:rsidRDefault="00752842" w:rsidP="00BE413C">
            <w:pPr>
              <w:jc w:val="center"/>
              <w:rPr>
                <w:b/>
              </w:rPr>
            </w:pPr>
            <w:r w:rsidRPr="00BE413C">
              <w:rPr>
                <w:b/>
              </w:rPr>
              <w:t>($/ Course)</w:t>
            </w:r>
          </w:p>
        </w:tc>
      </w:tr>
      <w:tr w:rsidR="00BE413C" w:rsidRPr="00BE413C" w:rsidTr="00D513AF">
        <w:trPr>
          <w:trHeight w:val="432"/>
        </w:trPr>
        <w:tc>
          <w:tcPr>
            <w:tcW w:w="12950" w:type="dxa"/>
            <w:gridSpan w:val="7"/>
            <w:shd w:val="clear" w:color="auto" w:fill="E7E6E6" w:themeFill="background2"/>
            <w:vAlign w:val="center"/>
          </w:tcPr>
          <w:p w:rsidR="00BE413C" w:rsidRPr="00BE413C" w:rsidRDefault="00BE413C" w:rsidP="00BE413C">
            <w:pPr>
              <w:rPr>
                <w:b/>
              </w:rPr>
            </w:pPr>
            <w:r w:rsidRPr="00BE413C">
              <w:rPr>
                <w:b/>
              </w:rPr>
              <w:t>Safety Courses</w:t>
            </w:r>
          </w:p>
        </w:tc>
      </w:tr>
      <w:tr w:rsidR="00E509A3" w:rsidTr="00D513AF">
        <w:trPr>
          <w:trHeight w:val="432"/>
        </w:trPr>
        <w:tc>
          <w:tcPr>
            <w:tcW w:w="275" w:type="dxa"/>
            <w:vAlign w:val="center"/>
          </w:tcPr>
          <w:p w:rsidR="00E509A3" w:rsidRDefault="00E509A3" w:rsidP="00DE3D0E"/>
        </w:tc>
        <w:tc>
          <w:tcPr>
            <w:tcW w:w="4760" w:type="dxa"/>
            <w:vAlign w:val="center"/>
          </w:tcPr>
          <w:p w:rsidR="00E509A3" w:rsidRDefault="00E509A3" w:rsidP="00DE3D0E">
            <w:r>
              <w:t>Biohazards Risk Reduction</w:t>
            </w:r>
          </w:p>
        </w:tc>
        <w:tc>
          <w:tcPr>
            <w:tcW w:w="450" w:type="dxa"/>
            <w:vAlign w:val="center"/>
          </w:tcPr>
          <w:p w:rsidR="00E509A3" w:rsidRDefault="00E509A3" w:rsidP="00C97324">
            <w:pPr>
              <w:jc w:val="center"/>
            </w:pPr>
            <w:r>
              <w:t>30</w:t>
            </w:r>
          </w:p>
        </w:tc>
        <w:tc>
          <w:tcPr>
            <w:tcW w:w="1530" w:type="dxa"/>
            <w:vAlign w:val="center"/>
          </w:tcPr>
          <w:p w:rsidR="00E509A3" w:rsidRDefault="00E509A3" w:rsidP="009438B4">
            <w:pPr>
              <w:jc w:val="center"/>
            </w:pPr>
          </w:p>
        </w:tc>
        <w:sdt>
          <w:sdtPr>
            <w:id w:val="-2011281845"/>
            <w:placeholder>
              <w:docPart w:val="3E680C0C6A2F476BA585EB9F5975DE39"/>
            </w:placeholder>
            <w:showingPlcHdr/>
            <w:dropDownList>
              <w:listItem w:value="Choose an item."/>
              <w:listItem w:displayText="Beginner" w:value="Beginner"/>
              <w:listItem w:displayText="Intermediate" w:value="Intermediate"/>
              <w:listItem w:displayText="Advanced" w:value="Advanced"/>
            </w:dropDownList>
          </w:sdtPr>
          <w:sdtEndPr/>
          <w:sdtContent>
            <w:tc>
              <w:tcPr>
                <w:tcW w:w="1845" w:type="dxa"/>
                <w:vAlign w:val="center"/>
              </w:tcPr>
              <w:p w:rsidR="00E509A3" w:rsidRDefault="005F5CE6" w:rsidP="009438B4">
                <w:pPr>
                  <w:jc w:val="center"/>
                </w:pPr>
                <w:r w:rsidRPr="00D521E2">
                  <w:rPr>
                    <w:rStyle w:val="PlaceholderText"/>
                  </w:rPr>
                  <w:t>Choose an item.</w:t>
                </w:r>
              </w:p>
            </w:tc>
          </w:sdtContent>
        </w:sdt>
        <w:tc>
          <w:tcPr>
            <w:tcW w:w="2053" w:type="dxa"/>
            <w:vAlign w:val="center"/>
          </w:tcPr>
          <w:p w:rsidR="00E509A3" w:rsidRDefault="00E509A3" w:rsidP="009438B4">
            <w:pPr>
              <w:jc w:val="center"/>
            </w:pPr>
          </w:p>
        </w:tc>
        <w:tc>
          <w:tcPr>
            <w:tcW w:w="2037" w:type="dxa"/>
            <w:vAlign w:val="center"/>
          </w:tcPr>
          <w:p w:rsidR="00BD5DC6" w:rsidRDefault="00BD5DC6" w:rsidP="009438B4">
            <w:pPr>
              <w:jc w:val="center"/>
            </w:pPr>
          </w:p>
        </w:tc>
      </w:tr>
      <w:tr w:rsidR="00E509A3" w:rsidTr="00D513AF">
        <w:trPr>
          <w:trHeight w:val="432"/>
        </w:trPr>
        <w:tc>
          <w:tcPr>
            <w:tcW w:w="275" w:type="dxa"/>
            <w:vAlign w:val="center"/>
          </w:tcPr>
          <w:p w:rsidR="00E509A3" w:rsidRDefault="00E509A3" w:rsidP="00DE3D0E"/>
        </w:tc>
        <w:tc>
          <w:tcPr>
            <w:tcW w:w="4760" w:type="dxa"/>
            <w:vAlign w:val="center"/>
          </w:tcPr>
          <w:p w:rsidR="00E509A3" w:rsidRDefault="00E509A3" w:rsidP="00DE3D0E">
            <w:r>
              <w:t>Safety Orientation OSHA 30</w:t>
            </w:r>
          </w:p>
        </w:tc>
        <w:tc>
          <w:tcPr>
            <w:tcW w:w="450" w:type="dxa"/>
            <w:vAlign w:val="center"/>
          </w:tcPr>
          <w:p w:rsidR="00E509A3" w:rsidRDefault="00E509A3" w:rsidP="00C97324">
            <w:pPr>
              <w:jc w:val="center"/>
            </w:pPr>
            <w:r>
              <w:t>30</w:t>
            </w:r>
          </w:p>
        </w:tc>
        <w:tc>
          <w:tcPr>
            <w:tcW w:w="1530" w:type="dxa"/>
            <w:vAlign w:val="center"/>
          </w:tcPr>
          <w:p w:rsidR="00E509A3" w:rsidRDefault="00E509A3" w:rsidP="009438B4">
            <w:pPr>
              <w:jc w:val="center"/>
            </w:pPr>
          </w:p>
        </w:tc>
        <w:sdt>
          <w:sdtPr>
            <w:id w:val="-2070332384"/>
            <w:placeholder>
              <w:docPart w:val="B9C9DBEEDA4C40C58B5C2850C362AF92"/>
            </w:placeholder>
            <w:showingPlcHdr/>
            <w:dropDownList>
              <w:listItem w:value="Choose an item."/>
              <w:listItem w:displayText="Beginner" w:value="Beginner"/>
              <w:listItem w:displayText="Intermediate" w:value="Intermediate"/>
              <w:listItem w:displayText="Advanced" w:value="Advanced"/>
            </w:dropDownList>
          </w:sdtPr>
          <w:sdtEndPr/>
          <w:sdtContent>
            <w:tc>
              <w:tcPr>
                <w:tcW w:w="1845" w:type="dxa"/>
                <w:vAlign w:val="center"/>
              </w:tcPr>
              <w:p w:rsidR="00E509A3" w:rsidRDefault="00E509A3" w:rsidP="009438B4">
                <w:pPr>
                  <w:jc w:val="center"/>
                </w:pPr>
                <w:r w:rsidRPr="00D521E2">
                  <w:rPr>
                    <w:rStyle w:val="PlaceholderText"/>
                  </w:rPr>
                  <w:t>Choose an item.</w:t>
                </w:r>
              </w:p>
            </w:tc>
          </w:sdtContent>
        </w:sdt>
        <w:tc>
          <w:tcPr>
            <w:tcW w:w="2053" w:type="dxa"/>
            <w:vAlign w:val="center"/>
          </w:tcPr>
          <w:p w:rsidR="00E509A3" w:rsidRDefault="00E509A3" w:rsidP="009438B4">
            <w:pPr>
              <w:jc w:val="center"/>
            </w:pPr>
          </w:p>
        </w:tc>
        <w:tc>
          <w:tcPr>
            <w:tcW w:w="2037" w:type="dxa"/>
            <w:vAlign w:val="center"/>
          </w:tcPr>
          <w:p w:rsidR="00BD5DC6" w:rsidRDefault="00BD5DC6" w:rsidP="009438B4">
            <w:pPr>
              <w:jc w:val="center"/>
            </w:pPr>
          </w:p>
        </w:tc>
      </w:tr>
      <w:tr w:rsidR="00BE413C" w:rsidRPr="00BE413C" w:rsidTr="00D513AF">
        <w:trPr>
          <w:trHeight w:val="432"/>
        </w:trPr>
        <w:tc>
          <w:tcPr>
            <w:tcW w:w="12950" w:type="dxa"/>
            <w:gridSpan w:val="7"/>
            <w:shd w:val="clear" w:color="auto" w:fill="E7E6E6" w:themeFill="background2"/>
            <w:vAlign w:val="center"/>
          </w:tcPr>
          <w:p w:rsidR="00BE413C" w:rsidRPr="00BE413C" w:rsidRDefault="00BE413C" w:rsidP="00BE413C">
            <w:pPr>
              <w:rPr>
                <w:b/>
              </w:rPr>
            </w:pPr>
            <w:r w:rsidRPr="00BE413C">
              <w:rPr>
                <w:b/>
              </w:rPr>
              <w:t>Basic Controls</w:t>
            </w:r>
            <w:r w:rsidR="00752842">
              <w:rPr>
                <w:b/>
              </w:rPr>
              <w:t xml:space="preserve"> Courses</w:t>
            </w:r>
          </w:p>
        </w:tc>
      </w:tr>
      <w:tr w:rsidR="00E509A3" w:rsidTr="00D513AF">
        <w:trPr>
          <w:trHeight w:val="432"/>
        </w:trPr>
        <w:tc>
          <w:tcPr>
            <w:tcW w:w="275" w:type="dxa"/>
            <w:vAlign w:val="center"/>
          </w:tcPr>
          <w:p w:rsidR="00E509A3" w:rsidRDefault="00E509A3" w:rsidP="007F6877"/>
        </w:tc>
        <w:tc>
          <w:tcPr>
            <w:tcW w:w="4760" w:type="dxa"/>
            <w:vAlign w:val="center"/>
          </w:tcPr>
          <w:p w:rsidR="00E509A3" w:rsidRDefault="00E509A3" w:rsidP="007F6877">
            <w:r>
              <w:t>CET Electrical Fundamentals I</w:t>
            </w:r>
          </w:p>
        </w:tc>
        <w:tc>
          <w:tcPr>
            <w:tcW w:w="450" w:type="dxa"/>
            <w:vAlign w:val="center"/>
          </w:tcPr>
          <w:p w:rsidR="00E509A3" w:rsidRDefault="00BD5DC6" w:rsidP="007F6877">
            <w:pPr>
              <w:jc w:val="center"/>
            </w:pPr>
            <w:r>
              <w:t>60</w:t>
            </w:r>
          </w:p>
        </w:tc>
        <w:tc>
          <w:tcPr>
            <w:tcW w:w="1530" w:type="dxa"/>
            <w:vAlign w:val="center"/>
          </w:tcPr>
          <w:p w:rsidR="00E509A3" w:rsidRDefault="00E509A3" w:rsidP="009438B4">
            <w:pPr>
              <w:jc w:val="center"/>
            </w:pPr>
          </w:p>
        </w:tc>
        <w:sdt>
          <w:sdtPr>
            <w:id w:val="513887261"/>
            <w:placeholder>
              <w:docPart w:val="1DAB25052E8E4F9AB7F8F67747F0D362"/>
            </w:placeholder>
            <w:showingPlcHdr/>
            <w:dropDownList>
              <w:listItem w:value="Choose an item."/>
              <w:listItem w:displayText="Beginner" w:value="Beginner"/>
              <w:listItem w:displayText="Intermediate" w:value="Intermediate"/>
              <w:listItem w:displayText="Advanced" w:value="Advanced"/>
            </w:dropDownList>
          </w:sdtPr>
          <w:sdtEndPr/>
          <w:sdtContent>
            <w:tc>
              <w:tcPr>
                <w:tcW w:w="1845" w:type="dxa"/>
                <w:vAlign w:val="center"/>
              </w:tcPr>
              <w:p w:rsidR="00E509A3" w:rsidRDefault="00E509A3" w:rsidP="009438B4">
                <w:pPr>
                  <w:jc w:val="center"/>
                </w:pPr>
                <w:r w:rsidRPr="00D521E2">
                  <w:rPr>
                    <w:rStyle w:val="PlaceholderText"/>
                  </w:rPr>
                  <w:t>Choose an item.</w:t>
                </w:r>
              </w:p>
            </w:tc>
          </w:sdtContent>
        </w:sdt>
        <w:tc>
          <w:tcPr>
            <w:tcW w:w="2053" w:type="dxa"/>
            <w:vAlign w:val="center"/>
          </w:tcPr>
          <w:p w:rsidR="00E509A3" w:rsidRDefault="00E509A3" w:rsidP="009438B4">
            <w:pPr>
              <w:jc w:val="center"/>
            </w:pPr>
          </w:p>
        </w:tc>
        <w:tc>
          <w:tcPr>
            <w:tcW w:w="2037" w:type="dxa"/>
            <w:vAlign w:val="center"/>
          </w:tcPr>
          <w:p w:rsidR="00E509A3" w:rsidRDefault="00E509A3" w:rsidP="009438B4">
            <w:pPr>
              <w:jc w:val="center"/>
            </w:pPr>
          </w:p>
        </w:tc>
      </w:tr>
      <w:tr w:rsidR="000F4959" w:rsidTr="00D513AF">
        <w:trPr>
          <w:trHeight w:val="432"/>
        </w:trPr>
        <w:tc>
          <w:tcPr>
            <w:tcW w:w="275" w:type="dxa"/>
            <w:vAlign w:val="center"/>
          </w:tcPr>
          <w:p w:rsidR="000F4959" w:rsidRDefault="000F4959" w:rsidP="000F4959"/>
        </w:tc>
        <w:tc>
          <w:tcPr>
            <w:tcW w:w="4760" w:type="dxa"/>
            <w:vAlign w:val="center"/>
          </w:tcPr>
          <w:p w:rsidR="000F4959" w:rsidRDefault="000F4959" w:rsidP="000F4959">
            <w:r>
              <w:t>CET Electrical Fundamentals II</w:t>
            </w:r>
          </w:p>
        </w:tc>
        <w:tc>
          <w:tcPr>
            <w:tcW w:w="450" w:type="dxa"/>
            <w:vAlign w:val="center"/>
          </w:tcPr>
          <w:p w:rsidR="000F4959" w:rsidRDefault="000F4959" w:rsidP="000F4959">
            <w:pPr>
              <w:jc w:val="center"/>
            </w:pPr>
            <w:r>
              <w:t>45</w:t>
            </w:r>
          </w:p>
        </w:tc>
        <w:tc>
          <w:tcPr>
            <w:tcW w:w="1530" w:type="dxa"/>
            <w:vAlign w:val="center"/>
          </w:tcPr>
          <w:p w:rsidR="000F4959" w:rsidRDefault="000F4959" w:rsidP="009438B4">
            <w:pPr>
              <w:jc w:val="center"/>
            </w:pPr>
          </w:p>
        </w:tc>
        <w:tc>
          <w:tcPr>
            <w:tcW w:w="1845" w:type="dxa"/>
            <w:vAlign w:val="center"/>
          </w:tcPr>
          <w:p w:rsidR="000F4959" w:rsidRDefault="000F4959" w:rsidP="009438B4">
            <w:pPr>
              <w:jc w:val="center"/>
            </w:pPr>
            <w:r w:rsidRPr="00D521E2">
              <w:rPr>
                <w:rStyle w:val="PlaceholderText"/>
              </w:rPr>
              <w:t>Choose an item.</w:t>
            </w:r>
          </w:p>
        </w:tc>
        <w:tc>
          <w:tcPr>
            <w:tcW w:w="2053" w:type="dxa"/>
            <w:vAlign w:val="center"/>
          </w:tcPr>
          <w:p w:rsidR="000F4959" w:rsidRDefault="000F4959" w:rsidP="009438B4">
            <w:pPr>
              <w:jc w:val="center"/>
            </w:pPr>
          </w:p>
        </w:tc>
        <w:tc>
          <w:tcPr>
            <w:tcW w:w="2037" w:type="dxa"/>
            <w:vAlign w:val="center"/>
          </w:tcPr>
          <w:p w:rsidR="000F4959" w:rsidRDefault="000F4959" w:rsidP="009438B4">
            <w:pPr>
              <w:jc w:val="center"/>
            </w:pPr>
          </w:p>
        </w:tc>
      </w:tr>
      <w:tr w:rsidR="007B563A" w:rsidTr="00D513AF">
        <w:trPr>
          <w:trHeight w:val="432"/>
        </w:trPr>
        <w:tc>
          <w:tcPr>
            <w:tcW w:w="275" w:type="dxa"/>
            <w:vAlign w:val="center"/>
          </w:tcPr>
          <w:p w:rsidR="007B563A" w:rsidRDefault="007B563A" w:rsidP="007B563A"/>
        </w:tc>
        <w:tc>
          <w:tcPr>
            <w:tcW w:w="4760" w:type="dxa"/>
            <w:vAlign w:val="center"/>
          </w:tcPr>
          <w:p w:rsidR="007B563A" w:rsidRDefault="007B563A" w:rsidP="007B563A">
            <w:r>
              <w:t>Basic Controls</w:t>
            </w:r>
          </w:p>
        </w:tc>
        <w:tc>
          <w:tcPr>
            <w:tcW w:w="450" w:type="dxa"/>
            <w:vAlign w:val="center"/>
          </w:tcPr>
          <w:p w:rsidR="007B563A" w:rsidRDefault="007B563A" w:rsidP="007B563A">
            <w:pPr>
              <w:jc w:val="center"/>
            </w:pPr>
            <w:r>
              <w:t>60</w:t>
            </w:r>
          </w:p>
        </w:tc>
        <w:tc>
          <w:tcPr>
            <w:tcW w:w="1530" w:type="dxa"/>
            <w:vAlign w:val="center"/>
          </w:tcPr>
          <w:p w:rsidR="007B563A" w:rsidRDefault="007B563A" w:rsidP="009438B4">
            <w:pPr>
              <w:jc w:val="center"/>
            </w:pPr>
          </w:p>
        </w:tc>
        <w:tc>
          <w:tcPr>
            <w:tcW w:w="1845" w:type="dxa"/>
            <w:vAlign w:val="center"/>
          </w:tcPr>
          <w:p w:rsidR="007B563A" w:rsidRDefault="007B563A" w:rsidP="009438B4">
            <w:pPr>
              <w:jc w:val="center"/>
            </w:pPr>
            <w:r w:rsidRPr="00D521E2">
              <w:rPr>
                <w:rStyle w:val="PlaceholderText"/>
              </w:rPr>
              <w:t>Choose an item.</w:t>
            </w:r>
          </w:p>
        </w:tc>
        <w:tc>
          <w:tcPr>
            <w:tcW w:w="2053" w:type="dxa"/>
            <w:vAlign w:val="center"/>
          </w:tcPr>
          <w:p w:rsidR="007B563A" w:rsidRDefault="007B563A" w:rsidP="009438B4">
            <w:pPr>
              <w:jc w:val="center"/>
            </w:pPr>
          </w:p>
        </w:tc>
        <w:tc>
          <w:tcPr>
            <w:tcW w:w="2037" w:type="dxa"/>
            <w:vAlign w:val="center"/>
          </w:tcPr>
          <w:p w:rsidR="007B563A" w:rsidRDefault="007B563A" w:rsidP="009438B4">
            <w:pPr>
              <w:jc w:val="center"/>
            </w:pPr>
          </w:p>
        </w:tc>
      </w:tr>
      <w:tr w:rsidR="007B563A" w:rsidRPr="00BE413C" w:rsidTr="00D513AF">
        <w:trPr>
          <w:trHeight w:val="432"/>
        </w:trPr>
        <w:tc>
          <w:tcPr>
            <w:tcW w:w="12950" w:type="dxa"/>
            <w:gridSpan w:val="7"/>
            <w:shd w:val="clear" w:color="auto" w:fill="E7E6E6" w:themeFill="background2"/>
            <w:vAlign w:val="center"/>
          </w:tcPr>
          <w:p w:rsidR="007B563A" w:rsidRPr="00BE413C" w:rsidRDefault="007B563A" w:rsidP="003F6AA4">
            <w:pPr>
              <w:rPr>
                <w:b/>
              </w:rPr>
            </w:pPr>
            <w:r>
              <w:rPr>
                <w:b/>
              </w:rPr>
              <w:t>Building Systems Courses (including Critical Environment considerations)</w:t>
            </w: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Electrical &amp; Lighting Systems</w:t>
            </w:r>
          </w:p>
        </w:tc>
        <w:tc>
          <w:tcPr>
            <w:tcW w:w="450" w:type="dxa"/>
            <w:vAlign w:val="center"/>
          </w:tcPr>
          <w:p w:rsidR="00606914" w:rsidRDefault="00606914"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HVAC Systems</w:t>
            </w:r>
          </w:p>
        </w:tc>
        <w:tc>
          <w:tcPr>
            <w:tcW w:w="450" w:type="dxa"/>
            <w:vAlign w:val="center"/>
          </w:tcPr>
          <w:p w:rsidR="00606914" w:rsidRDefault="00606914"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Security Systems</w:t>
            </w:r>
          </w:p>
        </w:tc>
        <w:tc>
          <w:tcPr>
            <w:tcW w:w="450" w:type="dxa"/>
            <w:vAlign w:val="center"/>
          </w:tcPr>
          <w:p w:rsidR="00606914" w:rsidRDefault="00606914"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Plumbing and Waste Neutralization Systems</w:t>
            </w:r>
          </w:p>
        </w:tc>
        <w:tc>
          <w:tcPr>
            <w:tcW w:w="450" w:type="dxa"/>
            <w:vAlign w:val="center"/>
          </w:tcPr>
          <w:p w:rsidR="00606914" w:rsidRDefault="00606914"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RPr="00BE413C" w:rsidTr="00D513AF">
        <w:trPr>
          <w:trHeight w:val="432"/>
        </w:trPr>
        <w:tc>
          <w:tcPr>
            <w:tcW w:w="12950" w:type="dxa"/>
            <w:gridSpan w:val="7"/>
            <w:shd w:val="clear" w:color="auto" w:fill="E7E6E6" w:themeFill="background2"/>
            <w:vAlign w:val="center"/>
          </w:tcPr>
          <w:p w:rsidR="00606914" w:rsidRPr="00BE413C" w:rsidRDefault="00606914" w:rsidP="00606914">
            <w:pPr>
              <w:rPr>
                <w:b/>
              </w:rPr>
            </w:pPr>
            <w:r>
              <w:rPr>
                <w:b/>
              </w:rPr>
              <w:t>Building Automation Systems Courses</w:t>
            </w: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Introduction to Networks</w:t>
            </w:r>
          </w:p>
        </w:tc>
        <w:tc>
          <w:tcPr>
            <w:tcW w:w="450" w:type="dxa"/>
            <w:vAlign w:val="center"/>
          </w:tcPr>
          <w:p w:rsidR="00606914" w:rsidRDefault="00606914" w:rsidP="00606914">
            <w:pPr>
              <w:jc w:val="center"/>
            </w:pPr>
            <w:r>
              <w:t>45</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Building Automation Controllers &amp; Software</w:t>
            </w:r>
          </w:p>
        </w:tc>
        <w:tc>
          <w:tcPr>
            <w:tcW w:w="450" w:type="dxa"/>
            <w:vAlign w:val="center"/>
          </w:tcPr>
          <w:p w:rsidR="00606914" w:rsidRDefault="00606914" w:rsidP="00606914">
            <w:pPr>
              <w:jc w:val="center"/>
            </w:pPr>
            <w:r>
              <w:t>60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Commercial HVAC Controls</w:t>
            </w:r>
          </w:p>
        </w:tc>
        <w:tc>
          <w:tcPr>
            <w:tcW w:w="450" w:type="dxa"/>
            <w:vAlign w:val="center"/>
          </w:tcPr>
          <w:p w:rsidR="00606914" w:rsidRDefault="00606914" w:rsidP="00606914">
            <w:pPr>
              <w:jc w:val="center"/>
            </w:pPr>
            <w:r>
              <w:t>45</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Building Automation System Programming</w:t>
            </w:r>
          </w:p>
        </w:tc>
        <w:tc>
          <w:tcPr>
            <w:tcW w:w="450" w:type="dxa"/>
            <w:vAlign w:val="center"/>
          </w:tcPr>
          <w:p w:rsidR="00606914" w:rsidRDefault="00606914" w:rsidP="00606914">
            <w:pPr>
              <w:jc w:val="center"/>
            </w:pPr>
            <w:r>
              <w:t>45</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Building Data Analysis and Energy Conservation</w:t>
            </w:r>
          </w:p>
        </w:tc>
        <w:tc>
          <w:tcPr>
            <w:tcW w:w="450" w:type="dxa"/>
            <w:vAlign w:val="center"/>
          </w:tcPr>
          <w:p w:rsidR="00606914" w:rsidRDefault="00606914"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RPr="00BE413C" w:rsidTr="003F6AA4">
        <w:trPr>
          <w:trHeight w:val="432"/>
        </w:trPr>
        <w:tc>
          <w:tcPr>
            <w:tcW w:w="12950" w:type="dxa"/>
            <w:gridSpan w:val="7"/>
            <w:shd w:val="clear" w:color="auto" w:fill="E7E6E6" w:themeFill="background2"/>
            <w:vAlign w:val="center"/>
          </w:tcPr>
          <w:p w:rsidR="00606914" w:rsidRPr="00BE413C" w:rsidRDefault="00606914" w:rsidP="00606914">
            <w:pPr>
              <w:rPr>
                <w:b/>
              </w:rPr>
            </w:pPr>
            <w:r>
              <w:rPr>
                <w:b/>
              </w:rPr>
              <w:t>CET Commercial HVAC</w:t>
            </w: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HVAC Fundamentals</w:t>
            </w:r>
          </w:p>
        </w:tc>
        <w:tc>
          <w:tcPr>
            <w:tcW w:w="450" w:type="dxa"/>
            <w:vAlign w:val="center"/>
          </w:tcPr>
          <w:p w:rsidR="00606914" w:rsidRDefault="00282760" w:rsidP="00606914">
            <w:pPr>
              <w:jc w:val="center"/>
            </w:pPr>
            <w:r>
              <w:t>60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 xml:space="preserve">HVAC Thermodynamics and </w:t>
            </w:r>
            <w:proofErr w:type="spellStart"/>
            <w:r>
              <w:t>Psychrometrics</w:t>
            </w:r>
            <w:proofErr w:type="spellEnd"/>
          </w:p>
        </w:tc>
        <w:tc>
          <w:tcPr>
            <w:tcW w:w="450" w:type="dxa"/>
            <w:vAlign w:val="center"/>
          </w:tcPr>
          <w:p w:rsidR="00606914" w:rsidRDefault="00282760" w:rsidP="00606914">
            <w:pPr>
              <w:jc w:val="center"/>
            </w:pPr>
            <w:r>
              <w:t>60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Commercial HVAC Systems &amp; CET</w:t>
            </w:r>
          </w:p>
        </w:tc>
        <w:tc>
          <w:tcPr>
            <w:tcW w:w="450" w:type="dxa"/>
            <w:vAlign w:val="center"/>
          </w:tcPr>
          <w:p w:rsidR="00606914" w:rsidRDefault="00282760" w:rsidP="00606914">
            <w:pPr>
              <w:jc w:val="center"/>
            </w:pPr>
            <w:r>
              <w:t>45</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Commercial HVAC Design</w:t>
            </w:r>
          </w:p>
        </w:tc>
        <w:tc>
          <w:tcPr>
            <w:tcW w:w="450" w:type="dxa"/>
            <w:vAlign w:val="center"/>
          </w:tcPr>
          <w:p w:rsidR="00606914" w:rsidRDefault="00282760" w:rsidP="00606914">
            <w:pPr>
              <w:jc w:val="center"/>
            </w:pPr>
            <w:r>
              <w:t>45</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Troubleshooting, Testing &amp; Balancing CET HVAC</w:t>
            </w:r>
          </w:p>
        </w:tc>
        <w:tc>
          <w:tcPr>
            <w:tcW w:w="450" w:type="dxa"/>
            <w:vAlign w:val="center"/>
          </w:tcPr>
          <w:p w:rsidR="00606914" w:rsidRDefault="00282760"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r w:rsidR="00606914" w:rsidRPr="00BE413C" w:rsidTr="003F6AA4">
        <w:trPr>
          <w:trHeight w:val="432"/>
        </w:trPr>
        <w:tc>
          <w:tcPr>
            <w:tcW w:w="12950" w:type="dxa"/>
            <w:gridSpan w:val="7"/>
            <w:shd w:val="clear" w:color="auto" w:fill="E7E6E6" w:themeFill="background2"/>
            <w:vAlign w:val="center"/>
          </w:tcPr>
          <w:p w:rsidR="00606914" w:rsidRPr="00BE413C" w:rsidRDefault="00606914" w:rsidP="00606914">
            <w:pPr>
              <w:rPr>
                <w:b/>
              </w:rPr>
            </w:pPr>
            <w:r>
              <w:rPr>
                <w:b/>
              </w:rPr>
              <w:t>CET Building Networks</w:t>
            </w:r>
          </w:p>
        </w:tc>
      </w:tr>
      <w:tr w:rsidR="00606914" w:rsidTr="00D513AF">
        <w:trPr>
          <w:trHeight w:val="432"/>
        </w:trPr>
        <w:tc>
          <w:tcPr>
            <w:tcW w:w="275" w:type="dxa"/>
            <w:vAlign w:val="center"/>
          </w:tcPr>
          <w:p w:rsidR="00606914" w:rsidRDefault="00606914" w:rsidP="00606914"/>
        </w:tc>
        <w:tc>
          <w:tcPr>
            <w:tcW w:w="4760" w:type="dxa"/>
            <w:vAlign w:val="center"/>
          </w:tcPr>
          <w:p w:rsidR="00606914" w:rsidRDefault="00606914" w:rsidP="00606914">
            <w:r>
              <w:t xml:space="preserve">Building Automation Networking and </w:t>
            </w:r>
            <w:proofErr w:type="spellStart"/>
            <w:r>
              <w:t>BACnet</w:t>
            </w:r>
            <w:proofErr w:type="spellEnd"/>
          </w:p>
        </w:tc>
        <w:tc>
          <w:tcPr>
            <w:tcW w:w="450" w:type="dxa"/>
            <w:vAlign w:val="center"/>
          </w:tcPr>
          <w:p w:rsidR="00606914" w:rsidRDefault="00282760" w:rsidP="00606914">
            <w:pPr>
              <w:jc w:val="center"/>
            </w:pPr>
            <w:r>
              <w:t>30</w:t>
            </w:r>
          </w:p>
        </w:tc>
        <w:tc>
          <w:tcPr>
            <w:tcW w:w="1530" w:type="dxa"/>
            <w:vAlign w:val="center"/>
          </w:tcPr>
          <w:p w:rsidR="00606914" w:rsidRDefault="00606914" w:rsidP="00606914">
            <w:pPr>
              <w:jc w:val="center"/>
            </w:pPr>
          </w:p>
        </w:tc>
        <w:tc>
          <w:tcPr>
            <w:tcW w:w="1845" w:type="dxa"/>
            <w:vAlign w:val="center"/>
          </w:tcPr>
          <w:p w:rsidR="00606914" w:rsidRDefault="00606914" w:rsidP="00606914">
            <w:pPr>
              <w:jc w:val="center"/>
            </w:pPr>
            <w:r w:rsidRPr="00D521E2">
              <w:rPr>
                <w:rStyle w:val="PlaceholderText"/>
              </w:rPr>
              <w:t>Choose an item.</w:t>
            </w:r>
          </w:p>
        </w:tc>
        <w:tc>
          <w:tcPr>
            <w:tcW w:w="2053" w:type="dxa"/>
            <w:vAlign w:val="center"/>
          </w:tcPr>
          <w:p w:rsidR="00606914" w:rsidRDefault="00606914" w:rsidP="00606914">
            <w:pPr>
              <w:jc w:val="center"/>
            </w:pPr>
          </w:p>
        </w:tc>
        <w:tc>
          <w:tcPr>
            <w:tcW w:w="2037" w:type="dxa"/>
            <w:vAlign w:val="center"/>
          </w:tcPr>
          <w:p w:rsidR="00606914" w:rsidRDefault="00606914" w:rsidP="00606914">
            <w:pPr>
              <w:jc w:val="center"/>
            </w:pPr>
          </w:p>
        </w:tc>
      </w:tr>
    </w:tbl>
    <w:p w:rsidR="007E7AE1" w:rsidRDefault="007E7AE1"/>
    <w:p w:rsidR="007A2B97" w:rsidRDefault="007A2B97"/>
    <w:tbl>
      <w:tblPr>
        <w:tblStyle w:val="TableGrid"/>
        <w:tblW w:w="0" w:type="auto"/>
        <w:tblInd w:w="113" w:type="dxa"/>
        <w:tblLayout w:type="fixed"/>
        <w:tblLook w:val="04A0" w:firstRow="1" w:lastRow="0" w:firstColumn="1" w:lastColumn="0" w:noHBand="0" w:noVBand="1"/>
      </w:tblPr>
      <w:tblGrid>
        <w:gridCol w:w="12950"/>
      </w:tblGrid>
      <w:tr w:rsidR="007F7813" w:rsidRPr="00BE413C" w:rsidTr="009438B4">
        <w:trPr>
          <w:trHeight w:val="432"/>
        </w:trPr>
        <w:tc>
          <w:tcPr>
            <w:tcW w:w="12950" w:type="dxa"/>
            <w:shd w:val="clear" w:color="auto" w:fill="E7E6E6" w:themeFill="background2"/>
          </w:tcPr>
          <w:p w:rsidR="007F7813" w:rsidRPr="00BE413C" w:rsidRDefault="007F7813" w:rsidP="009438B4">
            <w:pPr>
              <w:rPr>
                <w:b/>
              </w:rPr>
            </w:pPr>
            <w:r>
              <w:rPr>
                <w:b/>
              </w:rPr>
              <w:t>Additional Comments</w:t>
            </w:r>
          </w:p>
        </w:tc>
      </w:tr>
      <w:tr w:rsidR="007F7813" w:rsidTr="00F40D2D">
        <w:trPr>
          <w:trHeight w:val="5760"/>
        </w:trPr>
        <w:tc>
          <w:tcPr>
            <w:tcW w:w="12950" w:type="dxa"/>
          </w:tcPr>
          <w:p w:rsidR="007F7813" w:rsidRDefault="007F7813" w:rsidP="009438B4"/>
        </w:tc>
      </w:tr>
    </w:tbl>
    <w:p w:rsidR="007A2B97" w:rsidRDefault="007A2B97"/>
    <w:p w:rsidR="007A2B97" w:rsidRDefault="007A2B97"/>
    <w:p w:rsidR="007A2B97" w:rsidRDefault="007A2B97"/>
    <w:p w:rsidR="007A2B97" w:rsidRDefault="007A2B97"/>
    <w:sectPr w:rsidR="007A2B97" w:rsidSect="0051396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F2"/>
    <w:rsid w:val="00031F7A"/>
    <w:rsid w:val="000C635F"/>
    <w:rsid w:val="000F4959"/>
    <w:rsid w:val="00132B4E"/>
    <w:rsid w:val="001C5324"/>
    <w:rsid w:val="00282760"/>
    <w:rsid w:val="00290868"/>
    <w:rsid w:val="00387044"/>
    <w:rsid w:val="003B234E"/>
    <w:rsid w:val="003D1675"/>
    <w:rsid w:val="004E153F"/>
    <w:rsid w:val="00513963"/>
    <w:rsid w:val="00527E51"/>
    <w:rsid w:val="00550B86"/>
    <w:rsid w:val="00562F6D"/>
    <w:rsid w:val="00564958"/>
    <w:rsid w:val="005A047B"/>
    <w:rsid w:val="005B29B8"/>
    <w:rsid w:val="005C7D63"/>
    <w:rsid w:val="005D0EBA"/>
    <w:rsid w:val="005F5CE6"/>
    <w:rsid w:val="00606914"/>
    <w:rsid w:val="00752842"/>
    <w:rsid w:val="00774419"/>
    <w:rsid w:val="007A2B97"/>
    <w:rsid w:val="007B563A"/>
    <w:rsid w:val="007D1533"/>
    <w:rsid w:val="007E7AE1"/>
    <w:rsid w:val="007F6877"/>
    <w:rsid w:val="007F7813"/>
    <w:rsid w:val="00863111"/>
    <w:rsid w:val="00870921"/>
    <w:rsid w:val="00882993"/>
    <w:rsid w:val="008966B0"/>
    <w:rsid w:val="008B1C47"/>
    <w:rsid w:val="008F247B"/>
    <w:rsid w:val="009438B4"/>
    <w:rsid w:val="009F41AA"/>
    <w:rsid w:val="00A72D8A"/>
    <w:rsid w:val="00A94552"/>
    <w:rsid w:val="00AD6F43"/>
    <w:rsid w:val="00B0328A"/>
    <w:rsid w:val="00B72159"/>
    <w:rsid w:val="00B81C5A"/>
    <w:rsid w:val="00BD5DC6"/>
    <w:rsid w:val="00BE413C"/>
    <w:rsid w:val="00C74AF2"/>
    <w:rsid w:val="00C97324"/>
    <w:rsid w:val="00CA750D"/>
    <w:rsid w:val="00CC5AC1"/>
    <w:rsid w:val="00D513AF"/>
    <w:rsid w:val="00DD03C1"/>
    <w:rsid w:val="00DE0A67"/>
    <w:rsid w:val="00DE3D0E"/>
    <w:rsid w:val="00E01973"/>
    <w:rsid w:val="00E509A3"/>
    <w:rsid w:val="00F117A6"/>
    <w:rsid w:val="00F40D2D"/>
    <w:rsid w:val="00F6629C"/>
    <w:rsid w:val="00FA0087"/>
    <w:rsid w:val="00FB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336455A"/>
  <w15:chartTrackingRefBased/>
  <w15:docId w15:val="{7C8E832B-B1E2-42FD-A831-4A757E8C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7D63"/>
    <w:rPr>
      <w:color w:val="808080"/>
    </w:rPr>
  </w:style>
  <w:style w:type="paragraph" w:styleId="z-TopofForm">
    <w:name w:val="HTML Top of Form"/>
    <w:basedOn w:val="Normal"/>
    <w:next w:val="Normal"/>
    <w:link w:val="z-TopofFormChar"/>
    <w:hidden/>
    <w:uiPriority w:val="99"/>
    <w:semiHidden/>
    <w:unhideWhenUsed/>
    <w:rsid w:val="007D153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153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153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153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29175">
      <w:bodyDiv w:val="1"/>
      <w:marLeft w:val="0"/>
      <w:marRight w:val="0"/>
      <w:marTop w:val="0"/>
      <w:marBottom w:val="0"/>
      <w:divBdr>
        <w:top w:val="none" w:sz="0" w:space="0" w:color="auto"/>
        <w:left w:val="none" w:sz="0" w:space="0" w:color="auto"/>
        <w:bottom w:val="none" w:sz="0" w:space="0" w:color="auto"/>
        <w:right w:val="none" w:sz="0" w:space="0" w:color="auto"/>
      </w:divBdr>
    </w:div>
    <w:div w:id="1140658007">
      <w:bodyDiv w:val="1"/>
      <w:marLeft w:val="0"/>
      <w:marRight w:val="0"/>
      <w:marTop w:val="0"/>
      <w:marBottom w:val="0"/>
      <w:divBdr>
        <w:top w:val="none" w:sz="0" w:space="0" w:color="auto"/>
        <w:left w:val="none" w:sz="0" w:space="0" w:color="auto"/>
        <w:bottom w:val="none" w:sz="0" w:space="0" w:color="auto"/>
        <w:right w:val="none" w:sz="0" w:space="0" w:color="auto"/>
      </w:divBdr>
    </w:div>
    <w:div w:id="1297418092">
      <w:bodyDiv w:val="1"/>
      <w:marLeft w:val="0"/>
      <w:marRight w:val="0"/>
      <w:marTop w:val="0"/>
      <w:marBottom w:val="0"/>
      <w:divBdr>
        <w:top w:val="none" w:sz="0" w:space="0" w:color="auto"/>
        <w:left w:val="none" w:sz="0" w:space="0" w:color="auto"/>
        <w:bottom w:val="none" w:sz="0" w:space="0" w:color="auto"/>
        <w:right w:val="none" w:sz="0" w:space="0" w:color="auto"/>
      </w:divBdr>
    </w:div>
    <w:div w:id="1445418005">
      <w:bodyDiv w:val="1"/>
      <w:marLeft w:val="0"/>
      <w:marRight w:val="0"/>
      <w:marTop w:val="0"/>
      <w:marBottom w:val="0"/>
      <w:divBdr>
        <w:top w:val="none" w:sz="0" w:space="0" w:color="auto"/>
        <w:left w:val="none" w:sz="0" w:space="0" w:color="auto"/>
        <w:bottom w:val="none" w:sz="0" w:space="0" w:color="auto"/>
        <w:right w:val="none" w:sz="0" w:space="0" w:color="auto"/>
      </w:divBdr>
    </w:div>
    <w:div w:id="1452094725">
      <w:bodyDiv w:val="1"/>
      <w:marLeft w:val="0"/>
      <w:marRight w:val="0"/>
      <w:marTop w:val="0"/>
      <w:marBottom w:val="0"/>
      <w:divBdr>
        <w:top w:val="none" w:sz="0" w:space="0" w:color="auto"/>
        <w:left w:val="none" w:sz="0" w:space="0" w:color="auto"/>
        <w:bottom w:val="none" w:sz="0" w:space="0" w:color="auto"/>
        <w:right w:val="none" w:sz="0" w:space="0" w:color="auto"/>
      </w:divBdr>
    </w:div>
    <w:div w:id="16623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680C0C6A2F476BA585EB9F5975DE39"/>
        <w:category>
          <w:name w:val="General"/>
          <w:gallery w:val="placeholder"/>
        </w:category>
        <w:types>
          <w:type w:val="bbPlcHdr"/>
        </w:types>
        <w:behaviors>
          <w:behavior w:val="content"/>
        </w:behaviors>
        <w:guid w:val="{3B7466BD-3107-4334-93BF-4C156E0C29FD}"/>
      </w:docPartPr>
      <w:docPartBody>
        <w:p w:rsidR="00002028" w:rsidRDefault="00AE3655" w:rsidP="00AE3655">
          <w:pPr>
            <w:pStyle w:val="3E680C0C6A2F476BA585EB9F5975DE392"/>
          </w:pPr>
          <w:r w:rsidRPr="00D521E2">
            <w:rPr>
              <w:rStyle w:val="PlaceholderText"/>
            </w:rPr>
            <w:t>Choose an item.</w:t>
          </w:r>
        </w:p>
      </w:docPartBody>
    </w:docPart>
    <w:docPart>
      <w:docPartPr>
        <w:name w:val="B9C9DBEEDA4C40C58B5C2850C362AF92"/>
        <w:category>
          <w:name w:val="General"/>
          <w:gallery w:val="placeholder"/>
        </w:category>
        <w:types>
          <w:type w:val="bbPlcHdr"/>
        </w:types>
        <w:behaviors>
          <w:behavior w:val="content"/>
        </w:behaviors>
        <w:guid w:val="{2D13B98D-6311-484E-866A-1D5A45F17270}"/>
      </w:docPartPr>
      <w:docPartBody>
        <w:p w:rsidR="00002028" w:rsidRDefault="00AE3655" w:rsidP="00AE3655">
          <w:pPr>
            <w:pStyle w:val="B9C9DBEEDA4C40C58B5C2850C362AF924"/>
          </w:pPr>
          <w:r w:rsidRPr="00D521E2">
            <w:rPr>
              <w:rStyle w:val="PlaceholderText"/>
            </w:rPr>
            <w:t>Choose an item.</w:t>
          </w:r>
        </w:p>
      </w:docPartBody>
    </w:docPart>
    <w:docPart>
      <w:docPartPr>
        <w:name w:val="1DAB25052E8E4F9AB7F8F67747F0D362"/>
        <w:category>
          <w:name w:val="General"/>
          <w:gallery w:val="placeholder"/>
        </w:category>
        <w:types>
          <w:type w:val="bbPlcHdr"/>
        </w:types>
        <w:behaviors>
          <w:behavior w:val="content"/>
        </w:behaviors>
        <w:guid w:val="{C2983267-29BF-4034-AEE6-A9C90540C2EB}"/>
      </w:docPartPr>
      <w:docPartBody>
        <w:p w:rsidR="00002028" w:rsidRDefault="00AE3655" w:rsidP="00AE3655">
          <w:pPr>
            <w:pStyle w:val="1DAB25052E8E4F9AB7F8F67747F0D3624"/>
          </w:pPr>
          <w:r w:rsidRPr="00D521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55"/>
    <w:rsid w:val="00002028"/>
    <w:rsid w:val="00A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55"/>
    <w:rPr>
      <w:color w:val="808080"/>
    </w:rPr>
  </w:style>
  <w:style w:type="paragraph" w:customStyle="1" w:styleId="F9F61B06FB454D1EA6E97A90CB2C935B">
    <w:name w:val="F9F61B06FB454D1EA6E97A90CB2C935B"/>
    <w:rsid w:val="00AE3655"/>
    <w:rPr>
      <w:rFonts w:eastAsiaTheme="minorHAnsi"/>
    </w:rPr>
  </w:style>
  <w:style w:type="paragraph" w:customStyle="1" w:styleId="F9F61B06FB454D1EA6E97A90CB2C935B1">
    <w:name w:val="F9F61B06FB454D1EA6E97A90CB2C935B1"/>
    <w:rsid w:val="00AE3655"/>
    <w:rPr>
      <w:rFonts w:eastAsiaTheme="minorHAnsi"/>
    </w:rPr>
  </w:style>
  <w:style w:type="paragraph" w:customStyle="1" w:styleId="F9F61B06FB454D1EA6E97A90CB2C935B2">
    <w:name w:val="F9F61B06FB454D1EA6E97A90CB2C935B2"/>
    <w:rsid w:val="00AE3655"/>
    <w:rPr>
      <w:rFonts w:eastAsiaTheme="minorHAnsi"/>
    </w:rPr>
  </w:style>
  <w:style w:type="paragraph" w:customStyle="1" w:styleId="8AEB5FCC70F344FD9A33553F36B3AAD9">
    <w:name w:val="8AEB5FCC70F344FD9A33553F36B3AAD9"/>
    <w:rsid w:val="00AE3655"/>
    <w:rPr>
      <w:rFonts w:eastAsiaTheme="minorHAnsi"/>
    </w:rPr>
  </w:style>
  <w:style w:type="paragraph" w:customStyle="1" w:styleId="5C654E1C21F04C7BBB60FB23FB6E28A9">
    <w:name w:val="5C654E1C21F04C7BBB60FB23FB6E28A9"/>
    <w:rsid w:val="00AE3655"/>
  </w:style>
  <w:style w:type="paragraph" w:customStyle="1" w:styleId="EB0E9E2D33AC47C3BE2006BDAA14C3CE">
    <w:name w:val="EB0E9E2D33AC47C3BE2006BDAA14C3CE"/>
    <w:rsid w:val="00AE3655"/>
  </w:style>
  <w:style w:type="paragraph" w:customStyle="1" w:styleId="474DDF10FB044378A3F23F873790CD2D">
    <w:name w:val="474DDF10FB044378A3F23F873790CD2D"/>
    <w:rsid w:val="00AE3655"/>
  </w:style>
  <w:style w:type="paragraph" w:customStyle="1" w:styleId="B88E9CC2BA9840D8AF84CB3BC70C03A9">
    <w:name w:val="B88E9CC2BA9840D8AF84CB3BC70C03A9"/>
    <w:rsid w:val="00AE3655"/>
  </w:style>
  <w:style w:type="paragraph" w:customStyle="1" w:styleId="27247C826B484CF7ADBBE7F1147C0243">
    <w:name w:val="27247C826B484CF7ADBBE7F1147C0243"/>
    <w:rsid w:val="00AE3655"/>
  </w:style>
  <w:style w:type="paragraph" w:customStyle="1" w:styleId="BD7E8720C80C47A5BC17EFEBC3055C5F">
    <w:name w:val="BD7E8720C80C47A5BC17EFEBC3055C5F"/>
    <w:rsid w:val="00AE3655"/>
  </w:style>
  <w:style w:type="paragraph" w:customStyle="1" w:styleId="27247C826B484CF7ADBBE7F1147C02431">
    <w:name w:val="27247C826B484CF7ADBBE7F1147C02431"/>
    <w:rsid w:val="00AE3655"/>
    <w:rPr>
      <w:rFonts w:eastAsiaTheme="minorHAnsi"/>
    </w:rPr>
  </w:style>
  <w:style w:type="paragraph" w:customStyle="1" w:styleId="BD7E8720C80C47A5BC17EFEBC3055C5F1">
    <w:name w:val="BD7E8720C80C47A5BC17EFEBC3055C5F1"/>
    <w:rsid w:val="00AE3655"/>
    <w:rPr>
      <w:rFonts w:eastAsiaTheme="minorHAnsi"/>
    </w:rPr>
  </w:style>
  <w:style w:type="paragraph" w:customStyle="1" w:styleId="4194D867C9E240C2AF6127D6DCBC93DA">
    <w:name w:val="4194D867C9E240C2AF6127D6DCBC93DA"/>
    <w:rsid w:val="00AE3655"/>
  </w:style>
  <w:style w:type="paragraph" w:customStyle="1" w:styleId="295C6608F1A94729A4335CA4C175D6BA">
    <w:name w:val="295C6608F1A94729A4335CA4C175D6BA"/>
    <w:rsid w:val="00AE3655"/>
  </w:style>
  <w:style w:type="paragraph" w:customStyle="1" w:styleId="AD5F89ED07994993A9FA4AA8EB89577F">
    <w:name w:val="AD5F89ED07994993A9FA4AA8EB89577F"/>
    <w:rsid w:val="00AE3655"/>
  </w:style>
  <w:style w:type="paragraph" w:customStyle="1" w:styleId="3A8D382DA0904459BEDD3DEB9999F3D9">
    <w:name w:val="3A8D382DA0904459BEDD3DEB9999F3D9"/>
    <w:rsid w:val="00AE3655"/>
  </w:style>
  <w:style w:type="paragraph" w:customStyle="1" w:styleId="39BCA45AC6E44D13A9CC0932BBBAF4BF">
    <w:name w:val="39BCA45AC6E44D13A9CC0932BBBAF4BF"/>
    <w:rsid w:val="00AE3655"/>
  </w:style>
  <w:style w:type="paragraph" w:customStyle="1" w:styleId="90759D381DCC434598CDCE69A83F0838">
    <w:name w:val="90759D381DCC434598CDCE69A83F0838"/>
    <w:rsid w:val="00AE3655"/>
  </w:style>
  <w:style w:type="paragraph" w:customStyle="1" w:styleId="EF530200434743B7AC95E5EEB34AE333">
    <w:name w:val="EF530200434743B7AC95E5EEB34AE333"/>
    <w:rsid w:val="00AE3655"/>
  </w:style>
  <w:style w:type="paragraph" w:customStyle="1" w:styleId="DFEDCCF7AE6A44018E27E9B58D2122DA">
    <w:name w:val="DFEDCCF7AE6A44018E27E9B58D2122DA"/>
    <w:rsid w:val="00AE3655"/>
  </w:style>
  <w:style w:type="paragraph" w:customStyle="1" w:styleId="C6CD83D7E94A4A06A2C21587CECAA0D6">
    <w:name w:val="C6CD83D7E94A4A06A2C21587CECAA0D6"/>
    <w:rsid w:val="00AE3655"/>
  </w:style>
  <w:style w:type="paragraph" w:customStyle="1" w:styleId="C7ACEDC5CA5B413684020D8C77142081">
    <w:name w:val="C7ACEDC5CA5B413684020D8C77142081"/>
    <w:rsid w:val="00AE3655"/>
  </w:style>
  <w:style w:type="paragraph" w:customStyle="1" w:styleId="0162BBF59B8E4E4ABD4D4943CD027655">
    <w:name w:val="0162BBF59B8E4E4ABD4D4943CD027655"/>
    <w:rsid w:val="00AE3655"/>
  </w:style>
  <w:style w:type="paragraph" w:customStyle="1" w:styleId="A1F2524D71AC43629C7E61D850277BFB">
    <w:name w:val="A1F2524D71AC43629C7E61D850277BFB"/>
    <w:rsid w:val="00AE3655"/>
  </w:style>
  <w:style w:type="paragraph" w:customStyle="1" w:styleId="257B92E847544ED69A964F802554C21F">
    <w:name w:val="257B92E847544ED69A964F802554C21F"/>
    <w:rsid w:val="00AE3655"/>
  </w:style>
  <w:style w:type="paragraph" w:customStyle="1" w:styleId="EFDD801856BE4CD89BC95D264C320744">
    <w:name w:val="EFDD801856BE4CD89BC95D264C320744"/>
    <w:rsid w:val="00AE3655"/>
  </w:style>
  <w:style w:type="paragraph" w:customStyle="1" w:styleId="10A6B7FD0A7B470995C3DE9DF489804C">
    <w:name w:val="10A6B7FD0A7B470995C3DE9DF489804C"/>
    <w:rsid w:val="00AE3655"/>
  </w:style>
  <w:style w:type="paragraph" w:customStyle="1" w:styleId="1FA6BB8240924071827BEF3F2C485032">
    <w:name w:val="1FA6BB8240924071827BEF3F2C485032"/>
    <w:rsid w:val="00AE3655"/>
  </w:style>
  <w:style w:type="paragraph" w:customStyle="1" w:styleId="DBD19ADF57FB43B0A94CF5A404BF230F">
    <w:name w:val="DBD19ADF57FB43B0A94CF5A404BF230F"/>
    <w:rsid w:val="00AE3655"/>
  </w:style>
  <w:style w:type="paragraph" w:customStyle="1" w:styleId="2064C707FA8E4EF4A9B47EB3C640846C">
    <w:name w:val="2064C707FA8E4EF4A9B47EB3C640846C"/>
    <w:rsid w:val="00AE3655"/>
  </w:style>
  <w:style w:type="paragraph" w:customStyle="1" w:styleId="276C5E716E054F6CB10E905DD7E76C62">
    <w:name w:val="276C5E716E054F6CB10E905DD7E76C62"/>
    <w:rsid w:val="00AE3655"/>
  </w:style>
  <w:style w:type="paragraph" w:customStyle="1" w:styleId="576D5D966FB44BD8A3BE967D9AD009FF">
    <w:name w:val="576D5D966FB44BD8A3BE967D9AD009FF"/>
    <w:rsid w:val="00AE3655"/>
  </w:style>
  <w:style w:type="paragraph" w:customStyle="1" w:styleId="47E37620E832493F8A8EE110351C4F75">
    <w:name w:val="47E37620E832493F8A8EE110351C4F75"/>
    <w:rsid w:val="00AE3655"/>
  </w:style>
  <w:style w:type="paragraph" w:customStyle="1" w:styleId="321FC6089C2443409D60A68CAE0862D0">
    <w:name w:val="321FC6089C2443409D60A68CAE0862D0"/>
    <w:rsid w:val="00AE3655"/>
  </w:style>
  <w:style w:type="paragraph" w:customStyle="1" w:styleId="789B0BC47D90496E9016E706F78A5633">
    <w:name w:val="789B0BC47D90496E9016E706F78A5633"/>
    <w:rsid w:val="00AE3655"/>
  </w:style>
  <w:style w:type="paragraph" w:customStyle="1" w:styleId="0997AC5EE2E849CBBE630410BEF9E384">
    <w:name w:val="0997AC5EE2E849CBBE630410BEF9E384"/>
    <w:rsid w:val="00AE3655"/>
  </w:style>
  <w:style w:type="paragraph" w:customStyle="1" w:styleId="9E7CF2A648844F08940FE62711AC2A1F">
    <w:name w:val="9E7CF2A648844F08940FE62711AC2A1F"/>
    <w:rsid w:val="00AE3655"/>
  </w:style>
  <w:style w:type="paragraph" w:customStyle="1" w:styleId="686374E9E0E947E6A237586D27DC1728">
    <w:name w:val="686374E9E0E947E6A237586D27DC1728"/>
    <w:rsid w:val="00AE3655"/>
  </w:style>
  <w:style w:type="paragraph" w:customStyle="1" w:styleId="723B4837C04F4EFDAF8D81576596CCAD">
    <w:name w:val="723B4837C04F4EFDAF8D81576596CCAD"/>
    <w:rsid w:val="00AE3655"/>
  </w:style>
  <w:style w:type="paragraph" w:customStyle="1" w:styleId="DFBDB03A7A7347179CB71348E713365D">
    <w:name w:val="DFBDB03A7A7347179CB71348E713365D"/>
    <w:rsid w:val="00AE3655"/>
  </w:style>
  <w:style w:type="paragraph" w:customStyle="1" w:styleId="E915A22C8F614145B57F659BAEFF943E">
    <w:name w:val="E915A22C8F614145B57F659BAEFF943E"/>
    <w:rsid w:val="00AE3655"/>
  </w:style>
  <w:style w:type="paragraph" w:customStyle="1" w:styleId="CBD28206D1E04B4DB153A18FF80B8F7C">
    <w:name w:val="CBD28206D1E04B4DB153A18FF80B8F7C"/>
    <w:rsid w:val="00AE3655"/>
  </w:style>
  <w:style w:type="paragraph" w:customStyle="1" w:styleId="A5D46322F94A41EB8A46B5444D058D81">
    <w:name w:val="A5D46322F94A41EB8A46B5444D058D81"/>
    <w:rsid w:val="00AE3655"/>
  </w:style>
  <w:style w:type="paragraph" w:customStyle="1" w:styleId="3E680C0C6A2F476BA585EB9F5975DE39">
    <w:name w:val="3E680C0C6A2F476BA585EB9F5975DE39"/>
    <w:rsid w:val="00AE3655"/>
  </w:style>
  <w:style w:type="paragraph" w:customStyle="1" w:styleId="B9C9DBEEDA4C40C58B5C2850C362AF92">
    <w:name w:val="B9C9DBEEDA4C40C58B5C2850C362AF92"/>
    <w:rsid w:val="00AE3655"/>
  </w:style>
  <w:style w:type="paragraph" w:customStyle="1" w:styleId="1DAB25052E8E4F9AB7F8F67747F0D362">
    <w:name w:val="1DAB25052E8E4F9AB7F8F67747F0D362"/>
    <w:rsid w:val="00AE3655"/>
  </w:style>
  <w:style w:type="paragraph" w:customStyle="1" w:styleId="3E680C0C6A2F476BA585EB9F5975DE391">
    <w:name w:val="3E680C0C6A2F476BA585EB9F5975DE391"/>
    <w:rsid w:val="00AE3655"/>
    <w:rPr>
      <w:rFonts w:eastAsiaTheme="minorHAnsi"/>
    </w:rPr>
  </w:style>
  <w:style w:type="paragraph" w:customStyle="1" w:styleId="B9C9DBEEDA4C40C58B5C2850C362AF921">
    <w:name w:val="B9C9DBEEDA4C40C58B5C2850C362AF921"/>
    <w:rsid w:val="00AE3655"/>
    <w:rPr>
      <w:rFonts w:eastAsiaTheme="minorHAnsi"/>
    </w:rPr>
  </w:style>
  <w:style w:type="paragraph" w:customStyle="1" w:styleId="1DAB25052E8E4F9AB7F8F67747F0D3621">
    <w:name w:val="1DAB25052E8E4F9AB7F8F67747F0D3621"/>
    <w:rsid w:val="00AE3655"/>
    <w:rPr>
      <w:rFonts w:eastAsiaTheme="minorHAnsi"/>
    </w:rPr>
  </w:style>
  <w:style w:type="paragraph" w:customStyle="1" w:styleId="AD5F89ED07994993A9FA4AA8EB89577F1">
    <w:name w:val="AD5F89ED07994993A9FA4AA8EB89577F1"/>
    <w:rsid w:val="00AE3655"/>
    <w:rPr>
      <w:rFonts w:eastAsiaTheme="minorHAnsi"/>
    </w:rPr>
  </w:style>
  <w:style w:type="paragraph" w:customStyle="1" w:styleId="3A8D382DA0904459BEDD3DEB9999F3D91">
    <w:name w:val="3A8D382DA0904459BEDD3DEB9999F3D91"/>
    <w:rsid w:val="00AE3655"/>
    <w:rPr>
      <w:rFonts w:eastAsiaTheme="minorHAnsi"/>
    </w:rPr>
  </w:style>
  <w:style w:type="paragraph" w:customStyle="1" w:styleId="3E680C0C6A2F476BA585EB9F5975DE392">
    <w:name w:val="3E680C0C6A2F476BA585EB9F5975DE392"/>
    <w:rsid w:val="00AE3655"/>
    <w:rPr>
      <w:rFonts w:eastAsiaTheme="minorHAnsi"/>
    </w:rPr>
  </w:style>
  <w:style w:type="paragraph" w:customStyle="1" w:styleId="B9C9DBEEDA4C40C58B5C2850C362AF922">
    <w:name w:val="B9C9DBEEDA4C40C58B5C2850C362AF922"/>
    <w:rsid w:val="00AE3655"/>
    <w:rPr>
      <w:rFonts w:eastAsiaTheme="minorHAnsi"/>
    </w:rPr>
  </w:style>
  <w:style w:type="paragraph" w:customStyle="1" w:styleId="1DAB25052E8E4F9AB7F8F67747F0D3622">
    <w:name w:val="1DAB25052E8E4F9AB7F8F67747F0D3622"/>
    <w:rsid w:val="00AE3655"/>
    <w:rPr>
      <w:rFonts w:eastAsiaTheme="minorHAnsi"/>
    </w:rPr>
  </w:style>
  <w:style w:type="paragraph" w:customStyle="1" w:styleId="AD5F89ED07994993A9FA4AA8EB89577F2">
    <w:name w:val="AD5F89ED07994993A9FA4AA8EB89577F2"/>
    <w:rsid w:val="00AE3655"/>
    <w:rPr>
      <w:rFonts w:eastAsiaTheme="minorHAnsi"/>
    </w:rPr>
  </w:style>
  <w:style w:type="paragraph" w:customStyle="1" w:styleId="3A8D382DA0904459BEDD3DEB9999F3D92">
    <w:name w:val="3A8D382DA0904459BEDD3DEB9999F3D92"/>
    <w:rsid w:val="00AE3655"/>
    <w:rPr>
      <w:rFonts w:eastAsiaTheme="minorHAnsi"/>
    </w:rPr>
  </w:style>
  <w:style w:type="paragraph" w:customStyle="1" w:styleId="DBA331A210544F10B822A89B4D441B43">
    <w:name w:val="DBA331A210544F10B822A89B4D441B43"/>
    <w:rsid w:val="00AE3655"/>
  </w:style>
  <w:style w:type="paragraph" w:customStyle="1" w:styleId="B9C9DBEEDA4C40C58B5C2850C362AF923">
    <w:name w:val="B9C9DBEEDA4C40C58B5C2850C362AF923"/>
    <w:rsid w:val="00AE3655"/>
    <w:rPr>
      <w:rFonts w:eastAsiaTheme="minorHAnsi"/>
    </w:rPr>
  </w:style>
  <w:style w:type="paragraph" w:customStyle="1" w:styleId="1DAB25052E8E4F9AB7F8F67747F0D3623">
    <w:name w:val="1DAB25052E8E4F9AB7F8F67747F0D3623"/>
    <w:rsid w:val="00AE3655"/>
    <w:rPr>
      <w:rFonts w:eastAsiaTheme="minorHAnsi"/>
    </w:rPr>
  </w:style>
  <w:style w:type="paragraph" w:customStyle="1" w:styleId="AD5F89ED07994993A9FA4AA8EB89577F3">
    <w:name w:val="AD5F89ED07994993A9FA4AA8EB89577F3"/>
    <w:rsid w:val="00AE3655"/>
    <w:rPr>
      <w:rFonts w:eastAsiaTheme="minorHAnsi"/>
    </w:rPr>
  </w:style>
  <w:style w:type="paragraph" w:customStyle="1" w:styleId="3A8D382DA0904459BEDD3DEB9999F3D93">
    <w:name w:val="3A8D382DA0904459BEDD3DEB9999F3D93"/>
    <w:rsid w:val="00AE3655"/>
    <w:rPr>
      <w:rFonts w:eastAsiaTheme="minorHAnsi"/>
    </w:rPr>
  </w:style>
  <w:style w:type="paragraph" w:customStyle="1" w:styleId="B9C9DBEEDA4C40C58B5C2850C362AF924">
    <w:name w:val="B9C9DBEEDA4C40C58B5C2850C362AF924"/>
    <w:rsid w:val="00AE3655"/>
    <w:rPr>
      <w:rFonts w:eastAsiaTheme="minorHAnsi"/>
    </w:rPr>
  </w:style>
  <w:style w:type="paragraph" w:customStyle="1" w:styleId="1DAB25052E8E4F9AB7F8F67747F0D3624">
    <w:name w:val="1DAB25052E8E4F9AB7F8F67747F0D3624"/>
    <w:rsid w:val="00AE3655"/>
    <w:rPr>
      <w:rFonts w:eastAsiaTheme="minorHAnsi"/>
    </w:rPr>
  </w:style>
  <w:style w:type="paragraph" w:customStyle="1" w:styleId="AD5F89ED07994993A9FA4AA8EB89577F4">
    <w:name w:val="AD5F89ED07994993A9FA4AA8EB89577F4"/>
    <w:rsid w:val="00AE3655"/>
    <w:rPr>
      <w:rFonts w:eastAsiaTheme="minorHAnsi"/>
    </w:rPr>
  </w:style>
  <w:style w:type="paragraph" w:customStyle="1" w:styleId="3A8D382DA0904459BEDD3DEB9999F3D94">
    <w:name w:val="3A8D382DA0904459BEDD3DEB9999F3D94"/>
    <w:rsid w:val="00AE365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MATC</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Becker</dc:creator>
  <cp:keywords/>
  <dc:description/>
  <cp:lastModifiedBy>Gina Becker</cp:lastModifiedBy>
  <cp:revision>48</cp:revision>
  <dcterms:created xsi:type="dcterms:W3CDTF">2018-11-28T15:41:00Z</dcterms:created>
  <dcterms:modified xsi:type="dcterms:W3CDTF">2018-11-29T22:18:00Z</dcterms:modified>
</cp:coreProperties>
</file>