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21519" w14:textId="77777777" w:rsidR="00D8382D" w:rsidRPr="004B4CE7" w:rsidRDefault="00D8382D" w:rsidP="00D8382D"/>
    <w:p w14:paraId="0EB36CEF" w14:textId="1B07EDD4" w:rsidR="00D70354" w:rsidRPr="00766922" w:rsidRDefault="00994CF3" w:rsidP="00766922">
      <w:pPr>
        <w:rPr>
          <w:b/>
        </w:rPr>
      </w:pPr>
      <w:r w:rsidRPr="00766922">
        <w:rPr>
          <w:b/>
          <w:sz w:val="28"/>
        </w:rPr>
        <w:t>Learning Module</w:t>
      </w:r>
      <w:r w:rsidR="00766922">
        <w:rPr>
          <w:b/>
          <w:sz w:val="28"/>
        </w:rPr>
        <w:t xml:space="preserve"> (LM</w:t>
      </w:r>
      <w:proofErr w:type="gramStart"/>
      <w:r w:rsidR="00766922">
        <w:rPr>
          <w:b/>
          <w:sz w:val="28"/>
        </w:rPr>
        <w:t xml:space="preserve">) </w:t>
      </w:r>
      <w:r w:rsidRPr="00766922">
        <w:rPr>
          <w:b/>
          <w:sz w:val="28"/>
        </w:rPr>
        <w:t xml:space="preserve"> </w:t>
      </w:r>
      <w:r w:rsidR="0008239A" w:rsidRPr="00766922">
        <w:rPr>
          <w:b/>
          <w:sz w:val="28"/>
        </w:rPr>
        <w:t>Map</w:t>
      </w:r>
      <w:proofErr w:type="gramEnd"/>
      <w:r w:rsidR="0008239A" w:rsidRPr="00766922">
        <w:rPr>
          <w:b/>
          <w:sz w:val="28"/>
        </w:rPr>
        <w:t xml:space="preserve"> for </w:t>
      </w:r>
      <w:r w:rsidR="00327652">
        <w:rPr>
          <w:b/>
          <w:sz w:val="28"/>
        </w:rPr>
        <w:t>Chemical Lab Safety Rules</w:t>
      </w:r>
      <w:r w:rsidRPr="00766922">
        <w:rPr>
          <w:b/>
          <w:sz w:val="28"/>
        </w:rPr>
        <w:t xml:space="preserve"> </w:t>
      </w:r>
    </w:p>
    <w:p w14:paraId="1466D7FB" w14:textId="77777777" w:rsidR="00D8382D" w:rsidRPr="004B4CE7" w:rsidRDefault="00D8382D" w:rsidP="00D8382D"/>
    <w:p w14:paraId="28C254C4" w14:textId="6CB3199E" w:rsidR="00A66A8A" w:rsidRDefault="0008239A" w:rsidP="00D8382D">
      <w:pPr>
        <w:spacing w:line="360" w:lineRule="auto"/>
        <w:rPr>
          <w:u w:val="single"/>
        </w:rPr>
      </w:pPr>
      <w:r w:rsidRPr="004B4CE7">
        <w:t xml:space="preserve">Learning Module:  </w:t>
      </w:r>
      <w:r w:rsidR="00327652">
        <w:rPr>
          <w:u w:val="single"/>
        </w:rPr>
        <w:t>Chemical Lab Safety Rules</w:t>
      </w:r>
    </w:p>
    <w:p w14:paraId="5D825992" w14:textId="77777777" w:rsidR="00A66A8A" w:rsidRPr="00A66A8A" w:rsidRDefault="00A66A8A" w:rsidP="00A66A8A">
      <w:pPr>
        <w:rPr>
          <w:i/>
          <w:sz w:val="28"/>
        </w:rPr>
      </w:pPr>
      <w:r w:rsidRPr="00A66A8A">
        <w:rPr>
          <w:i/>
          <w:sz w:val="28"/>
        </w:rPr>
        <w:t xml:space="preserve">This purpose of this learning module is to instruct students on the general safety rules for facilities and laboratories that use chemicals, and to allow students the opportunity to demonstrate their understanding of these rules.  </w:t>
      </w:r>
    </w:p>
    <w:p w14:paraId="423A9C13" w14:textId="77777777" w:rsidR="00A66A8A" w:rsidRPr="003F6700" w:rsidRDefault="00A66A8A" w:rsidP="00D8382D">
      <w:pPr>
        <w:spacing w:line="360" w:lineRule="auto"/>
        <w:rPr>
          <w:u w:val="single"/>
        </w:rPr>
      </w:pPr>
    </w:p>
    <w:p w14:paraId="1EC5E753" w14:textId="4C352A5C" w:rsidR="00A66A8A" w:rsidRDefault="00A66A8A" w:rsidP="00A66A8A">
      <w:r w:rsidRPr="004E56CF">
        <w:rPr>
          <w:b/>
        </w:rPr>
        <w:t xml:space="preserve">Following is a </w:t>
      </w:r>
      <w:r w:rsidRPr="00A453DC">
        <w:rPr>
          <w:b/>
          <w:u w:val="single"/>
        </w:rPr>
        <w:t>suggested map</w:t>
      </w:r>
      <w:r w:rsidRPr="004E56CF">
        <w:rPr>
          <w:b/>
        </w:rPr>
        <w:t xml:space="preserve"> on the implementation of this learning module</w:t>
      </w:r>
      <w:r>
        <w:t>.</w:t>
      </w:r>
    </w:p>
    <w:p w14:paraId="2EA6DE25" w14:textId="77777777" w:rsidR="00A66A8A" w:rsidRDefault="00A66A8A" w:rsidP="00A66A8A"/>
    <w:p w14:paraId="4FD817C8" w14:textId="1DFCB9DE" w:rsidR="00994CF3" w:rsidRDefault="00327652" w:rsidP="00D8382D">
      <w:pPr>
        <w:spacing w:line="360" w:lineRule="auto"/>
      </w:pPr>
      <w:r>
        <w:t xml:space="preserve">Learning Module </w:t>
      </w:r>
      <w:r w:rsidR="00A66A8A">
        <w:t>unit</w:t>
      </w:r>
      <w:r>
        <w:t>s (3</w:t>
      </w:r>
      <w:r w:rsidR="00994CF3">
        <w:t>)</w:t>
      </w:r>
      <w:r w:rsidR="00D8382D" w:rsidRPr="004B4CE7">
        <w:t xml:space="preserve">: </w:t>
      </w:r>
    </w:p>
    <w:p w14:paraId="3015252E" w14:textId="77777777" w:rsidR="004A6066" w:rsidRDefault="00766922" w:rsidP="001D2540">
      <w:pPr>
        <w:numPr>
          <w:ilvl w:val="0"/>
          <w:numId w:val="8"/>
        </w:numPr>
      </w:pPr>
      <w:r>
        <w:t>Primary Knowledge Unit</w:t>
      </w:r>
    </w:p>
    <w:p w14:paraId="3640212A" w14:textId="77777777" w:rsidR="00270D32" w:rsidRPr="004A6066" w:rsidRDefault="00327652" w:rsidP="001D2540">
      <w:pPr>
        <w:numPr>
          <w:ilvl w:val="0"/>
          <w:numId w:val="8"/>
        </w:numPr>
      </w:pPr>
      <w:r>
        <w:t>Lab Safety</w:t>
      </w:r>
      <w:r w:rsidR="00270D32">
        <w:t xml:space="preserve"> Activity</w:t>
      </w:r>
    </w:p>
    <w:p w14:paraId="55451EB9" w14:textId="77777777" w:rsidR="00D8382D" w:rsidRPr="004A6066" w:rsidRDefault="00766922" w:rsidP="001D2540">
      <w:pPr>
        <w:numPr>
          <w:ilvl w:val="0"/>
          <w:numId w:val="8"/>
        </w:numPr>
      </w:pPr>
      <w:r>
        <w:t xml:space="preserve">LM </w:t>
      </w:r>
      <w:r w:rsidR="00994CF3" w:rsidRPr="004A6066">
        <w:t>Assessment</w:t>
      </w:r>
      <w:r w:rsidR="00881E43">
        <w:fldChar w:fldCharType="begin"/>
      </w:r>
      <w:r w:rsidR="00881E43">
        <w:instrText xml:space="preserve"> FILLIN "What tools and/or materials are used in the operation?"\d "" \* MERGEFORMAT </w:instrText>
      </w:r>
      <w:r w:rsidR="00881E43">
        <w:fldChar w:fldCharType="end"/>
      </w:r>
    </w:p>
    <w:p w14:paraId="57B89093" w14:textId="77777777" w:rsidR="00D8382D" w:rsidRDefault="00D8382D" w:rsidP="00D8382D"/>
    <w:p w14:paraId="355B54F7"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09E04AEC" w14:textId="77777777" w:rsidTr="005D033C">
        <w:tc>
          <w:tcPr>
            <w:tcW w:w="2995" w:type="dxa"/>
          </w:tcPr>
          <w:p w14:paraId="0BD75882" w14:textId="77777777" w:rsidR="00D8382D" w:rsidRPr="004B4CE7" w:rsidRDefault="00D8382D" w:rsidP="00143292">
            <w:pPr>
              <w:jc w:val="center"/>
              <w:rPr>
                <w:b/>
                <w:bCs/>
              </w:rPr>
            </w:pPr>
            <w:r w:rsidRPr="004B4CE7">
              <w:rPr>
                <w:b/>
                <w:bCs/>
              </w:rPr>
              <w:t>IMPORTANT STEPS</w:t>
            </w:r>
          </w:p>
        </w:tc>
        <w:tc>
          <w:tcPr>
            <w:tcW w:w="3420" w:type="dxa"/>
          </w:tcPr>
          <w:p w14:paraId="5F6B1F5C" w14:textId="77777777" w:rsidR="00D8382D" w:rsidRPr="004B4CE7" w:rsidRDefault="00D8382D" w:rsidP="00143292">
            <w:pPr>
              <w:jc w:val="center"/>
              <w:rPr>
                <w:b/>
                <w:bCs/>
              </w:rPr>
            </w:pPr>
            <w:r w:rsidRPr="004B4CE7">
              <w:rPr>
                <w:b/>
                <w:bCs/>
              </w:rPr>
              <w:t>KEY POINTS</w:t>
            </w:r>
          </w:p>
        </w:tc>
        <w:tc>
          <w:tcPr>
            <w:tcW w:w="3240" w:type="dxa"/>
          </w:tcPr>
          <w:p w14:paraId="2B9EE5BD" w14:textId="77777777" w:rsidR="00D8382D" w:rsidRPr="004B4CE7" w:rsidRDefault="00D8382D" w:rsidP="00143292">
            <w:pPr>
              <w:jc w:val="center"/>
              <w:rPr>
                <w:b/>
                <w:bCs/>
              </w:rPr>
            </w:pPr>
            <w:r w:rsidRPr="004B4CE7">
              <w:rPr>
                <w:b/>
                <w:bCs/>
              </w:rPr>
              <w:t>REASONS</w:t>
            </w:r>
          </w:p>
        </w:tc>
      </w:tr>
      <w:tr w:rsidR="00D8382D" w:rsidRPr="00A453DC" w14:paraId="496653B8" w14:textId="77777777" w:rsidTr="00A453DC">
        <w:tc>
          <w:tcPr>
            <w:tcW w:w="2995" w:type="dxa"/>
            <w:vAlign w:val="center"/>
          </w:tcPr>
          <w:p w14:paraId="7CA6E93E" w14:textId="77777777" w:rsidR="00A453DC" w:rsidRDefault="00327652" w:rsidP="00A453DC">
            <w:pPr>
              <w:rPr>
                <w:szCs w:val="20"/>
              </w:rPr>
            </w:pPr>
            <w:r>
              <w:rPr>
                <w:szCs w:val="20"/>
              </w:rPr>
              <w:t>Inquiry Exercise</w:t>
            </w:r>
          </w:p>
          <w:p w14:paraId="2A4EE17E" w14:textId="77777777" w:rsidR="00A453DC" w:rsidRPr="00A453DC" w:rsidRDefault="00A453DC" w:rsidP="00A453DC">
            <w:pPr>
              <w:rPr>
                <w:szCs w:val="20"/>
              </w:rPr>
            </w:pPr>
          </w:p>
        </w:tc>
        <w:tc>
          <w:tcPr>
            <w:tcW w:w="3420" w:type="dxa"/>
            <w:vAlign w:val="center"/>
          </w:tcPr>
          <w:p w14:paraId="2F2D5CE4" w14:textId="77777777" w:rsidR="00A453DC" w:rsidRPr="00A453DC" w:rsidRDefault="00766922" w:rsidP="00A453DC">
            <w:pPr>
              <w:rPr>
                <w:szCs w:val="20"/>
              </w:rPr>
            </w:pPr>
            <w:r>
              <w:rPr>
                <w:szCs w:val="20"/>
              </w:rPr>
              <w:t xml:space="preserve">Have the participants </w:t>
            </w:r>
            <w:r w:rsidR="00327652">
              <w:rPr>
                <w:szCs w:val="20"/>
              </w:rPr>
              <w:t>write down and share three safety rules that they feel are important to follow when working in a laboratory that contains hazardous chemicals.</w:t>
            </w:r>
          </w:p>
        </w:tc>
        <w:tc>
          <w:tcPr>
            <w:tcW w:w="3240" w:type="dxa"/>
          </w:tcPr>
          <w:p w14:paraId="7A51608E" w14:textId="77777777" w:rsidR="00A453DC" w:rsidRDefault="00327652" w:rsidP="00A453DC">
            <w:pPr>
              <w:rPr>
                <w:szCs w:val="20"/>
              </w:rPr>
            </w:pPr>
            <w:r>
              <w:rPr>
                <w:szCs w:val="20"/>
              </w:rPr>
              <w:t>This exercise will get the participants thinking about safety rules and what rules they feel are very important to follow.</w:t>
            </w:r>
          </w:p>
          <w:p w14:paraId="1EF21D9A" w14:textId="77777777" w:rsidR="00A453DC" w:rsidRPr="00A453DC" w:rsidRDefault="00A453DC" w:rsidP="00A453DC">
            <w:pPr>
              <w:rPr>
                <w:szCs w:val="20"/>
              </w:rPr>
            </w:pPr>
          </w:p>
        </w:tc>
      </w:tr>
      <w:tr w:rsidR="00D8382D" w:rsidRPr="004B4CE7" w14:paraId="7B21F9CA" w14:textId="77777777" w:rsidTr="005D033C">
        <w:trPr>
          <w:cantSplit/>
          <w:trHeight w:val="2303"/>
        </w:trPr>
        <w:tc>
          <w:tcPr>
            <w:tcW w:w="2995" w:type="dxa"/>
            <w:vAlign w:val="center"/>
          </w:tcPr>
          <w:p w14:paraId="75A68B37" w14:textId="77777777" w:rsidR="00D8382D" w:rsidRPr="004B4CE7" w:rsidRDefault="007A3184" w:rsidP="00327652">
            <w:pPr>
              <w:pStyle w:val="Header"/>
            </w:pPr>
            <w:r>
              <w:t xml:space="preserve">Present the </w:t>
            </w:r>
            <w:r w:rsidR="00327652">
              <w:rPr>
                <w:u w:val="single"/>
              </w:rPr>
              <w:t>Chemical Lab Safety Rules</w:t>
            </w:r>
            <w:r w:rsidRPr="001D2540">
              <w:rPr>
                <w:u w:val="single"/>
              </w:rPr>
              <w:t xml:space="preserve"> PK</w:t>
            </w:r>
          </w:p>
        </w:tc>
        <w:tc>
          <w:tcPr>
            <w:tcW w:w="3420" w:type="dxa"/>
            <w:vAlign w:val="center"/>
          </w:tcPr>
          <w:p w14:paraId="1137A0DD" w14:textId="77777777" w:rsidR="003F6700" w:rsidRDefault="003F6700" w:rsidP="000A691F">
            <w:pPr>
              <w:pStyle w:val="BulletList"/>
              <w:numPr>
                <w:ilvl w:val="0"/>
                <w:numId w:val="0"/>
              </w:numPr>
              <w:ind w:right="450"/>
            </w:pPr>
            <w:r>
              <w:t xml:space="preserve">Participants should read the PK.  </w:t>
            </w:r>
          </w:p>
          <w:p w14:paraId="1E22F6B5" w14:textId="77777777" w:rsidR="007A3184" w:rsidRPr="007A3184" w:rsidRDefault="007A3184" w:rsidP="007A3184"/>
          <w:p w14:paraId="3E5F4EFA" w14:textId="77777777" w:rsidR="00D8382D" w:rsidRPr="004B4CE7" w:rsidRDefault="003F6700" w:rsidP="007A3184">
            <w:pPr>
              <w:pStyle w:val="BulletList"/>
              <w:numPr>
                <w:ilvl w:val="0"/>
                <w:numId w:val="0"/>
              </w:numPr>
              <w:ind w:right="450"/>
            </w:pPr>
            <w:r>
              <w:t>A PowerPoint presentation can be downloaded</w:t>
            </w:r>
            <w:r w:rsidR="0090075F">
              <w:t xml:space="preserve"> by the instructor</w:t>
            </w:r>
            <w:r>
              <w:t xml:space="preserve"> from scme-nm.org</w:t>
            </w:r>
            <w:r w:rsidR="002654DD">
              <w:t xml:space="preserve"> and presented to all participants</w:t>
            </w:r>
            <w:r w:rsidR="00F00AB7">
              <w:t>.</w:t>
            </w:r>
          </w:p>
        </w:tc>
        <w:tc>
          <w:tcPr>
            <w:tcW w:w="3240" w:type="dxa"/>
            <w:vAlign w:val="center"/>
          </w:tcPr>
          <w:p w14:paraId="6965A2C3" w14:textId="77777777" w:rsidR="00D8382D" w:rsidRPr="004B4CE7" w:rsidRDefault="00327652" w:rsidP="001F70EF">
            <w:pPr>
              <w:pStyle w:val="BulletList"/>
              <w:numPr>
                <w:ilvl w:val="0"/>
                <w:numId w:val="0"/>
              </w:numPr>
              <w:ind w:right="450"/>
            </w:pPr>
            <w:r>
              <w:t>After reading the PK, the participants will be better equipped to discuss the rules as you go through the presentation.</w:t>
            </w:r>
          </w:p>
        </w:tc>
      </w:tr>
      <w:tr w:rsidR="0090075F" w:rsidRPr="004B4CE7" w14:paraId="530BE6EB" w14:textId="77777777" w:rsidTr="005D033C">
        <w:trPr>
          <w:cantSplit/>
          <w:trHeight w:val="800"/>
        </w:trPr>
        <w:tc>
          <w:tcPr>
            <w:tcW w:w="2995" w:type="dxa"/>
            <w:vAlign w:val="center"/>
          </w:tcPr>
          <w:p w14:paraId="6178AA40" w14:textId="77777777" w:rsidR="0090075F" w:rsidRPr="00D801C5" w:rsidRDefault="00D801C5" w:rsidP="00327652">
            <w:pPr>
              <w:pStyle w:val="Header"/>
            </w:pPr>
            <w:r>
              <w:t xml:space="preserve">Complete the </w:t>
            </w:r>
            <w:r w:rsidR="00327652">
              <w:rPr>
                <w:u w:val="single"/>
              </w:rPr>
              <w:t>Chemical Lab Safety Rules Activity</w:t>
            </w:r>
          </w:p>
        </w:tc>
        <w:tc>
          <w:tcPr>
            <w:tcW w:w="3420" w:type="dxa"/>
            <w:vAlign w:val="center"/>
          </w:tcPr>
          <w:p w14:paraId="6D283A6E" w14:textId="77777777" w:rsidR="0090075F" w:rsidRDefault="002C11EC" w:rsidP="008A7A24">
            <w:pPr>
              <w:pStyle w:val="Header"/>
            </w:pPr>
            <w:r>
              <w:t>P</w:t>
            </w:r>
            <w:r w:rsidR="00D801C5">
              <w:t xml:space="preserve">articipants </w:t>
            </w:r>
            <w:r>
              <w:t xml:space="preserve">are </w:t>
            </w:r>
            <w:proofErr w:type="gramStart"/>
            <w:r>
              <w:t>ask</w:t>
            </w:r>
            <w:proofErr w:type="gramEnd"/>
            <w:r>
              <w:t xml:space="preserve"> to list the safety rules for two lab procedures.</w:t>
            </w:r>
            <w:r w:rsidR="00D801C5">
              <w:t xml:space="preserve"> </w:t>
            </w:r>
          </w:p>
          <w:p w14:paraId="3B567E5B" w14:textId="77777777" w:rsidR="00437F2E" w:rsidRDefault="00437F2E" w:rsidP="008A7A24">
            <w:pPr>
              <w:pStyle w:val="Header"/>
            </w:pPr>
          </w:p>
        </w:tc>
        <w:tc>
          <w:tcPr>
            <w:tcW w:w="3240" w:type="dxa"/>
            <w:vAlign w:val="center"/>
          </w:tcPr>
          <w:p w14:paraId="003A2E39" w14:textId="77777777" w:rsidR="002C11EC" w:rsidRDefault="002C11EC" w:rsidP="00D801C5">
            <w:pPr>
              <w:pStyle w:val="Header"/>
            </w:pPr>
            <w:r>
              <w:t>This activity reinforces the rules and provides the participants with the opportunity to apply specific rules to specific situations.</w:t>
            </w:r>
          </w:p>
        </w:tc>
      </w:tr>
      <w:tr w:rsidR="006537B7" w:rsidRPr="004B4CE7" w14:paraId="2E1D7C16" w14:textId="77777777" w:rsidTr="005D033C">
        <w:trPr>
          <w:cantSplit/>
          <w:trHeight w:val="1152"/>
        </w:trPr>
        <w:tc>
          <w:tcPr>
            <w:tcW w:w="2995" w:type="dxa"/>
            <w:vAlign w:val="center"/>
          </w:tcPr>
          <w:p w14:paraId="0AA6B7A4" w14:textId="77777777" w:rsidR="006537B7" w:rsidRPr="004B4CE7" w:rsidRDefault="002C11EC" w:rsidP="00760733">
            <w:pPr>
              <w:pStyle w:val="Header"/>
            </w:pPr>
            <w:r>
              <w:t>Lab Safety Rules</w:t>
            </w:r>
            <w:r w:rsidR="001D2540">
              <w:t xml:space="preserve"> </w:t>
            </w:r>
            <w:r w:rsidR="005D033C">
              <w:t>Assessment</w:t>
            </w:r>
          </w:p>
        </w:tc>
        <w:tc>
          <w:tcPr>
            <w:tcW w:w="3420" w:type="dxa"/>
            <w:vAlign w:val="center"/>
          </w:tcPr>
          <w:p w14:paraId="38DFD084" w14:textId="77777777" w:rsidR="006537B7" w:rsidRDefault="005D033C" w:rsidP="002C11EC">
            <w:pPr>
              <w:pStyle w:val="Header"/>
            </w:pPr>
            <w:r>
              <w:t xml:space="preserve">Give the participants the </w:t>
            </w:r>
            <w:r w:rsidR="002C11EC">
              <w:rPr>
                <w:u w:val="single"/>
              </w:rPr>
              <w:t>Chemical Lab Safety Rules</w:t>
            </w:r>
            <w:r>
              <w:t xml:space="preserve"> assessment.</w:t>
            </w:r>
          </w:p>
          <w:p w14:paraId="7D4F2BCB" w14:textId="77777777" w:rsidR="002C11EC" w:rsidRDefault="002C11EC" w:rsidP="002C11EC">
            <w:pPr>
              <w:pStyle w:val="Header"/>
            </w:pPr>
          </w:p>
          <w:p w14:paraId="615014C3" w14:textId="77777777" w:rsidR="002C11EC" w:rsidRPr="004B4CE7" w:rsidRDefault="002C11EC" w:rsidP="002C11EC">
            <w:pPr>
              <w:pStyle w:val="Header"/>
            </w:pPr>
            <w:r>
              <w:t>Use the Safety Checklist to observe the applications of these rules in a lab environment.</w:t>
            </w:r>
          </w:p>
        </w:tc>
        <w:tc>
          <w:tcPr>
            <w:tcW w:w="3240" w:type="dxa"/>
            <w:vAlign w:val="center"/>
          </w:tcPr>
          <w:p w14:paraId="58396D28" w14:textId="77777777" w:rsidR="006537B7" w:rsidRPr="004B4CE7" w:rsidRDefault="001D2540" w:rsidP="002C11EC">
            <w:pPr>
              <w:pStyle w:val="Header"/>
            </w:pPr>
            <w:r>
              <w:t xml:space="preserve">Participants are evaluated on what they </w:t>
            </w:r>
            <w:r w:rsidR="005D033C">
              <w:t xml:space="preserve">have learned about </w:t>
            </w:r>
            <w:r w:rsidR="002C11EC">
              <w:t>chemical lab safety and lab safety rules.</w:t>
            </w:r>
            <w:r>
              <w:t xml:space="preserve">  </w:t>
            </w:r>
          </w:p>
        </w:tc>
      </w:tr>
    </w:tbl>
    <w:p w14:paraId="3C2E28B1" w14:textId="77777777" w:rsidR="002654DD" w:rsidRPr="004B4CE7" w:rsidRDefault="002654DD" w:rsidP="002C11EC">
      <w:bookmarkStart w:id="0" w:name="_GoBack"/>
      <w:bookmarkEnd w:id="0"/>
    </w:p>
    <w:sectPr w:rsidR="002654DD" w:rsidRPr="004B4CE7" w:rsidSect="00E55591">
      <w:footerReference w:type="default" r:id="rId8"/>
      <w:footerReference w:type="first" r:id="rId9"/>
      <w:pgSz w:w="12240" w:h="15840"/>
      <w:pgMar w:top="990" w:right="1800" w:bottom="1890" w:left="1800" w:header="720" w:footer="86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86059" w14:textId="77777777" w:rsidR="00991103" w:rsidRDefault="00991103" w:rsidP="00BA6341">
      <w:r>
        <w:separator/>
      </w:r>
    </w:p>
  </w:endnote>
  <w:endnote w:type="continuationSeparator" w:id="0">
    <w:p w14:paraId="53BB36BD" w14:textId="77777777" w:rsidR="00991103" w:rsidRDefault="00991103"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D9F62"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B46CEE">
      <w:rPr>
        <w:i/>
        <w:sz w:val="22"/>
      </w:rPr>
      <w:fldChar w:fldCharType="begin"/>
    </w:r>
    <w:r w:rsidR="00EB1BE3">
      <w:rPr>
        <w:i/>
        <w:sz w:val="22"/>
      </w:rPr>
      <w:instrText xml:space="preserve"> PAGE  \* Arabic  \* MERGEFORMAT </w:instrText>
    </w:r>
    <w:r w:rsidR="00B46CEE">
      <w:rPr>
        <w:i/>
        <w:sz w:val="22"/>
      </w:rPr>
      <w:fldChar w:fldCharType="separate"/>
    </w:r>
    <w:r w:rsidR="00E55591">
      <w:rPr>
        <w:i/>
        <w:noProof/>
        <w:sz w:val="22"/>
      </w:rPr>
      <w:t>1</w:t>
    </w:r>
    <w:r w:rsidR="00B46CEE">
      <w:rPr>
        <w:i/>
        <w:sz w:val="22"/>
      </w:rPr>
      <w:fldChar w:fldCharType="end"/>
    </w:r>
    <w:r w:rsidR="00EB1BE3">
      <w:rPr>
        <w:i/>
        <w:sz w:val="22"/>
      </w:rPr>
      <w:t xml:space="preserve"> of </w:t>
    </w:r>
    <w:r w:rsidR="00E55591">
      <w:fldChar w:fldCharType="begin"/>
    </w:r>
    <w:r w:rsidR="00E55591">
      <w:instrText xml:space="preserve"> NUMPAGES  \* Arabic  \* MERGEFORMAT </w:instrText>
    </w:r>
    <w:r w:rsidR="00E55591">
      <w:fldChar w:fldCharType="separate"/>
    </w:r>
    <w:r w:rsidR="00E55591" w:rsidRPr="00E55591">
      <w:rPr>
        <w:i/>
        <w:noProof/>
        <w:sz w:val="22"/>
      </w:rPr>
      <w:t>1</w:t>
    </w:r>
    <w:r w:rsidR="00E55591">
      <w:rPr>
        <w:i/>
        <w:noProof/>
        <w:sz w:val="22"/>
      </w:rPr>
      <w:fldChar w:fldCharType="end"/>
    </w:r>
  </w:p>
  <w:p w14:paraId="09584FF7" w14:textId="77777777" w:rsidR="00BA6341" w:rsidRDefault="00B46CEE"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10151E">
      <w:rPr>
        <w:i/>
        <w:noProof/>
        <w:sz w:val="22"/>
      </w:rPr>
      <w:t>Saf_SafetyRules_LM_Map_Mar2017.docx</w:t>
    </w:r>
    <w:r w:rsidRPr="004B6382">
      <w:rPr>
        <w:i/>
        <w:sz w:val="22"/>
      </w:rPr>
      <w:fldChar w:fldCharType="end"/>
    </w:r>
    <w:r w:rsidR="00F00AB7">
      <w:rPr>
        <w:i/>
        <w:sz w:val="22"/>
      </w:rPr>
      <w:tab/>
    </w:r>
    <w:r w:rsidR="00F00AB7">
      <w:rPr>
        <w:i/>
        <w:sz w:val="22"/>
      </w:rPr>
      <w:tab/>
    </w:r>
    <w:r w:rsidR="00327652">
      <w:rPr>
        <w:i/>
        <w:sz w:val="22"/>
      </w:rPr>
      <w:t xml:space="preserve">Chemical Lab Safety Rules </w:t>
    </w:r>
    <w:r w:rsidR="00F00AB7">
      <w:rPr>
        <w:i/>
        <w:sz w:val="22"/>
      </w:rPr>
      <w:t>Learning</w:t>
    </w:r>
    <w:r w:rsidR="001B62B8">
      <w:rPr>
        <w:i/>
        <w:sz w:val="22"/>
      </w:rPr>
      <w:t xml:space="preserve"> </w:t>
    </w:r>
    <w:r w:rsidR="00CB41DE">
      <w:rPr>
        <w:i/>
        <w:sz w:val="22"/>
      </w:rPr>
      <w:t>Module</w:t>
    </w:r>
    <w:r w:rsidR="00F00AB7">
      <w:rPr>
        <w:i/>
        <w:sz w:val="22"/>
      </w:rPr>
      <w:t xml:space="preserve"> Map</w:t>
    </w:r>
    <w:r w:rsidR="00BA6341" w:rsidRPr="004B6382">
      <w:rPr>
        <w:i/>
        <w:sz w:val="22"/>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6B0A3" w14:textId="019295FC" w:rsidR="00A66A8A" w:rsidRDefault="00A66A8A">
    <w:pPr>
      <w:pStyle w:val="Footer"/>
      <w:rPr>
        <w:i/>
      </w:rPr>
    </w:pPr>
    <w:r>
      <w:rPr>
        <w:i/>
      </w:rPr>
      <w:t>Southwest Center for Microsystems Education (SCME)</w:t>
    </w:r>
  </w:p>
  <w:p w14:paraId="54134032" w14:textId="5F64C6B1" w:rsidR="00A66A8A" w:rsidRPr="00A66A8A" w:rsidRDefault="00E55591">
    <w:pPr>
      <w:pStyle w:val="Footer"/>
      <w:rPr>
        <w:i/>
      </w:rPr>
    </w:pPr>
    <w:hyperlink r:id="rId1" w:history="1">
      <w:r w:rsidR="00A66A8A" w:rsidRPr="00F07FFC">
        <w:rPr>
          <w:rStyle w:val="Hyperlink"/>
          <w:i/>
        </w:rPr>
        <w:t>www.scme-nm.org</w:t>
      </w:r>
    </w:hyperlink>
    <w:r w:rsidR="00A66A8A">
      <w:rPr>
        <w:i/>
      </w:rPr>
      <w:tab/>
    </w:r>
    <w:r w:rsidR="00A66A8A">
      <w:rPr>
        <w:i/>
      </w:rPr>
      <w:tab/>
      <w:t>Chemical Lab Safety Rules Map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BD9D4" w14:textId="77777777" w:rsidR="00991103" w:rsidRDefault="00991103" w:rsidP="00BA6341">
      <w:r>
        <w:separator/>
      </w:r>
    </w:p>
  </w:footnote>
  <w:footnote w:type="continuationSeparator" w:id="0">
    <w:p w14:paraId="16336407" w14:textId="77777777" w:rsidR="00991103" w:rsidRDefault="00991103"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64612D11"/>
    <w:multiLevelType w:val="hybridMultilevel"/>
    <w:tmpl w:val="60B4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7"/>
  </w:num>
  <w:num w:numId="6">
    <w:abstractNumId w:val="1"/>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169F6"/>
    <w:rsid w:val="00022697"/>
    <w:rsid w:val="000573D9"/>
    <w:rsid w:val="00062385"/>
    <w:rsid w:val="00062755"/>
    <w:rsid w:val="0006519B"/>
    <w:rsid w:val="0006672A"/>
    <w:rsid w:val="0007456E"/>
    <w:rsid w:val="000803D7"/>
    <w:rsid w:val="0008239A"/>
    <w:rsid w:val="000A38BE"/>
    <w:rsid w:val="000A691F"/>
    <w:rsid w:val="000E2A81"/>
    <w:rsid w:val="000E32E1"/>
    <w:rsid w:val="000F0261"/>
    <w:rsid w:val="0010151E"/>
    <w:rsid w:val="00102F87"/>
    <w:rsid w:val="00127329"/>
    <w:rsid w:val="00143292"/>
    <w:rsid w:val="001549D5"/>
    <w:rsid w:val="001636A6"/>
    <w:rsid w:val="001A137A"/>
    <w:rsid w:val="001A2987"/>
    <w:rsid w:val="001A6B62"/>
    <w:rsid w:val="001B62B8"/>
    <w:rsid w:val="001C2FA7"/>
    <w:rsid w:val="001D2540"/>
    <w:rsid w:val="001D2D87"/>
    <w:rsid w:val="001D5176"/>
    <w:rsid w:val="001E2956"/>
    <w:rsid w:val="001F70EF"/>
    <w:rsid w:val="001F75D7"/>
    <w:rsid w:val="00225FD2"/>
    <w:rsid w:val="00245147"/>
    <w:rsid w:val="00250C91"/>
    <w:rsid w:val="002654DD"/>
    <w:rsid w:val="00270D32"/>
    <w:rsid w:val="002B75B8"/>
    <w:rsid w:val="002C11EC"/>
    <w:rsid w:val="002E1AFF"/>
    <w:rsid w:val="002F4555"/>
    <w:rsid w:val="0031160F"/>
    <w:rsid w:val="00327652"/>
    <w:rsid w:val="00330D8E"/>
    <w:rsid w:val="00331C35"/>
    <w:rsid w:val="00344BEB"/>
    <w:rsid w:val="003A6557"/>
    <w:rsid w:val="003C6931"/>
    <w:rsid w:val="003F6700"/>
    <w:rsid w:val="00410AEB"/>
    <w:rsid w:val="00425E92"/>
    <w:rsid w:val="00437F2E"/>
    <w:rsid w:val="00487F7E"/>
    <w:rsid w:val="00492D88"/>
    <w:rsid w:val="004A6066"/>
    <w:rsid w:val="004B4CE7"/>
    <w:rsid w:val="004E1D21"/>
    <w:rsid w:val="004E405A"/>
    <w:rsid w:val="004E56CF"/>
    <w:rsid w:val="004F237F"/>
    <w:rsid w:val="00522899"/>
    <w:rsid w:val="00556465"/>
    <w:rsid w:val="005658F7"/>
    <w:rsid w:val="00594AFF"/>
    <w:rsid w:val="005A307A"/>
    <w:rsid w:val="005B5C3F"/>
    <w:rsid w:val="005D033C"/>
    <w:rsid w:val="005D13F0"/>
    <w:rsid w:val="005E6CED"/>
    <w:rsid w:val="005F432B"/>
    <w:rsid w:val="006048C3"/>
    <w:rsid w:val="006537B7"/>
    <w:rsid w:val="00661215"/>
    <w:rsid w:val="006C4B1F"/>
    <w:rsid w:val="006C7B7A"/>
    <w:rsid w:val="0073779E"/>
    <w:rsid w:val="00740211"/>
    <w:rsid w:val="00750B14"/>
    <w:rsid w:val="00760733"/>
    <w:rsid w:val="00766922"/>
    <w:rsid w:val="0077389A"/>
    <w:rsid w:val="007817E7"/>
    <w:rsid w:val="007916BF"/>
    <w:rsid w:val="007A2717"/>
    <w:rsid w:val="007A3184"/>
    <w:rsid w:val="007B1758"/>
    <w:rsid w:val="007B1E6E"/>
    <w:rsid w:val="007C2B61"/>
    <w:rsid w:val="007C391B"/>
    <w:rsid w:val="007C60BC"/>
    <w:rsid w:val="007C6E8F"/>
    <w:rsid w:val="00800781"/>
    <w:rsid w:val="008067B1"/>
    <w:rsid w:val="008520AE"/>
    <w:rsid w:val="008613B8"/>
    <w:rsid w:val="00881E43"/>
    <w:rsid w:val="008A7A24"/>
    <w:rsid w:val="0090075F"/>
    <w:rsid w:val="00901EFE"/>
    <w:rsid w:val="00913220"/>
    <w:rsid w:val="00917EAD"/>
    <w:rsid w:val="00920724"/>
    <w:rsid w:val="009219E2"/>
    <w:rsid w:val="00991103"/>
    <w:rsid w:val="00994CF3"/>
    <w:rsid w:val="009C30A7"/>
    <w:rsid w:val="009D2299"/>
    <w:rsid w:val="009D5E10"/>
    <w:rsid w:val="009F7802"/>
    <w:rsid w:val="00A039E7"/>
    <w:rsid w:val="00A17F09"/>
    <w:rsid w:val="00A253F5"/>
    <w:rsid w:val="00A37C88"/>
    <w:rsid w:val="00A453DC"/>
    <w:rsid w:val="00A66A8A"/>
    <w:rsid w:val="00AB2059"/>
    <w:rsid w:val="00AC3BC7"/>
    <w:rsid w:val="00AE21A9"/>
    <w:rsid w:val="00AE3E1C"/>
    <w:rsid w:val="00AF7F5F"/>
    <w:rsid w:val="00B456A3"/>
    <w:rsid w:val="00B46CEE"/>
    <w:rsid w:val="00B50656"/>
    <w:rsid w:val="00B730DD"/>
    <w:rsid w:val="00B8466D"/>
    <w:rsid w:val="00B848C3"/>
    <w:rsid w:val="00B95584"/>
    <w:rsid w:val="00BA3EB3"/>
    <w:rsid w:val="00BA6341"/>
    <w:rsid w:val="00BC5EE8"/>
    <w:rsid w:val="00BF3657"/>
    <w:rsid w:val="00C00B90"/>
    <w:rsid w:val="00C33A10"/>
    <w:rsid w:val="00C42FCF"/>
    <w:rsid w:val="00C7366A"/>
    <w:rsid w:val="00C97468"/>
    <w:rsid w:val="00C97637"/>
    <w:rsid w:val="00CB41DE"/>
    <w:rsid w:val="00CC187F"/>
    <w:rsid w:val="00CD17F0"/>
    <w:rsid w:val="00D149F2"/>
    <w:rsid w:val="00D513A2"/>
    <w:rsid w:val="00D54874"/>
    <w:rsid w:val="00D70354"/>
    <w:rsid w:val="00D801C5"/>
    <w:rsid w:val="00D817C6"/>
    <w:rsid w:val="00D82475"/>
    <w:rsid w:val="00D82F83"/>
    <w:rsid w:val="00D8382D"/>
    <w:rsid w:val="00D924C3"/>
    <w:rsid w:val="00DA09EB"/>
    <w:rsid w:val="00DA450C"/>
    <w:rsid w:val="00DE0103"/>
    <w:rsid w:val="00E35F68"/>
    <w:rsid w:val="00E44C39"/>
    <w:rsid w:val="00E55591"/>
    <w:rsid w:val="00E6094C"/>
    <w:rsid w:val="00EA58A0"/>
    <w:rsid w:val="00EB1BE3"/>
    <w:rsid w:val="00EB4EF1"/>
    <w:rsid w:val="00EC3CD8"/>
    <w:rsid w:val="00EE6C3C"/>
    <w:rsid w:val="00EF49B6"/>
    <w:rsid w:val="00F00AB7"/>
    <w:rsid w:val="00F07C01"/>
    <w:rsid w:val="00F11287"/>
    <w:rsid w:val="00F22695"/>
    <w:rsid w:val="00F32AC9"/>
    <w:rsid w:val="00F32FF3"/>
    <w:rsid w:val="00F63414"/>
    <w:rsid w:val="00F704EE"/>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53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hyperlink" Target="http://www.scme-n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1520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1783</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4</cp:revision>
  <cp:lastPrinted>2017-03-09T21:44:00Z</cp:lastPrinted>
  <dcterms:created xsi:type="dcterms:W3CDTF">2017-03-09T21:44:00Z</dcterms:created>
  <dcterms:modified xsi:type="dcterms:W3CDTF">2017-03-15T17:04:00Z</dcterms:modified>
</cp:coreProperties>
</file>