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65C5E" w14:textId="77777777" w:rsidR="00D8382D" w:rsidRPr="004B4CE7" w:rsidRDefault="00D8382D" w:rsidP="00D8382D"/>
    <w:p w14:paraId="081260F0" w14:textId="77777777" w:rsidR="004E56CF" w:rsidRPr="00B03158" w:rsidRDefault="004E56CF" w:rsidP="004E56CF">
      <w:pPr>
        <w:jc w:val="center"/>
        <w:rPr>
          <w:b/>
          <w:sz w:val="32"/>
        </w:rPr>
      </w:pPr>
      <w:r w:rsidRPr="00B03158">
        <w:rPr>
          <w:b/>
          <w:sz w:val="32"/>
        </w:rPr>
        <w:t>Southwest Center for Microsystems Education (SCME)</w:t>
      </w:r>
    </w:p>
    <w:p w14:paraId="441D820C" w14:textId="77777777" w:rsidR="004E56CF" w:rsidRPr="00B03158" w:rsidRDefault="004E56CF" w:rsidP="004E56CF">
      <w:pPr>
        <w:jc w:val="center"/>
        <w:rPr>
          <w:b/>
          <w:sz w:val="32"/>
        </w:rPr>
      </w:pPr>
      <w:r w:rsidRPr="00B03158">
        <w:rPr>
          <w:b/>
          <w:sz w:val="32"/>
        </w:rPr>
        <w:t>University of New Mexico</w:t>
      </w:r>
    </w:p>
    <w:p w14:paraId="3B12DC4E" w14:textId="77777777" w:rsidR="004E56CF" w:rsidRDefault="004E56CF" w:rsidP="004E56CF">
      <w:pPr>
        <w:jc w:val="center"/>
        <w:rPr>
          <w:b/>
          <w:sz w:val="32"/>
        </w:rPr>
      </w:pPr>
    </w:p>
    <w:p w14:paraId="5D9A5CEC" w14:textId="77777777" w:rsidR="005A307A" w:rsidRPr="00766922" w:rsidRDefault="005A307A" w:rsidP="005A307A">
      <w:pPr>
        <w:jc w:val="center"/>
        <w:rPr>
          <w:b/>
          <w:sz w:val="32"/>
          <w:u w:val="single"/>
        </w:rPr>
      </w:pPr>
      <w:r w:rsidRPr="00766922">
        <w:rPr>
          <w:b/>
          <w:sz w:val="32"/>
          <w:u w:val="single"/>
        </w:rPr>
        <w:t>MEMS Safety Topic</w:t>
      </w:r>
    </w:p>
    <w:p w14:paraId="05EBB99B" w14:textId="77777777" w:rsidR="005A307A" w:rsidRPr="00766922" w:rsidRDefault="005A307A" w:rsidP="005A307A">
      <w:pPr>
        <w:jc w:val="center"/>
        <w:rPr>
          <w:b/>
          <w:sz w:val="28"/>
        </w:rPr>
      </w:pPr>
    </w:p>
    <w:p w14:paraId="3F3C2A0E" w14:textId="031B59E8" w:rsidR="005A307A" w:rsidRPr="00766922" w:rsidRDefault="005A307A" w:rsidP="005A307A">
      <w:pPr>
        <w:jc w:val="center"/>
        <w:rPr>
          <w:b/>
          <w:color w:val="C00000"/>
          <w:sz w:val="52"/>
        </w:rPr>
      </w:pPr>
      <w:r w:rsidRPr="00766922">
        <w:rPr>
          <w:b/>
          <w:color w:val="C00000"/>
          <w:sz w:val="52"/>
        </w:rPr>
        <w:t xml:space="preserve">Safety Data Sheets </w:t>
      </w:r>
      <w:r w:rsidR="00F11231">
        <w:rPr>
          <w:b/>
          <w:color w:val="C00000"/>
          <w:sz w:val="52"/>
        </w:rPr>
        <w:t>(</w:t>
      </w:r>
      <w:r w:rsidRPr="00766922">
        <w:rPr>
          <w:b/>
          <w:color w:val="C00000"/>
          <w:sz w:val="52"/>
        </w:rPr>
        <w:t>SDS)</w:t>
      </w:r>
    </w:p>
    <w:p w14:paraId="02261E27" w14:textId="4B54BF6B" w:rsidR="005A307A" w:rsidRPr="00766922" w:rsidRDefault="00B730DD" w:rsidP="005A307A">
      <w:pPr>
        <w:jc w:val="center"/>
        <w:rPr>
          <w:b/>
          <w:sz w:val="28"/>
        </w:rPr>
      </w:pPr>
      <w:r>
        <w:rPr>
          <w:b/>
          <w:sz w:val="28"/>
        </w:rPr>
        <w:t xml:space="preserve">Learning Module </w:t>
      </w:r>
    </w:p>
    <w:p w14:paraId="0B5F6117" w14:textId="77777777" w:rsidR="005A307A" w:rsidRPr="00766922" w:rsidRDefault="005A307A" w:rsidP="005A307A">
      <w:pPr>
        <w:jc w:val="center"/>
        <w:rPr>
          <w:b/>
          <w:sz w:val="28"/>
        </w:rPr>
      </w:pPr>
    </w:p>
    <w:p w14:paraId="651C5532" w14:textId="77777777" w:rsidR="004E56CF" w:rsidRDefault="004E56CF" w:rsidP="004E56CF">
      <w:pPr>
        <w:jc w:val="center"/>
        <w:rPr>
          <w:b/>
          <w:sz w:val="32"/>
        </w:rPr>
      </w:pPr>
    </w:p>
    <w:p w14:paraId="0AFD4596" w14:textId="0ACCC3E9" w:rsidR="00F00AB7" w:rsidRPr="00B37343" w:rsidRDefault="00F00AB7" w:rsidP="00F00AB7">
      <w:pPr>
        <w:jc w:val="center"/>
        <w:rPr>
          <w:sz w:val="28"/>
          <w:u w:val="single"/>
        </w:rPr>
      </w:pPr>
      <w:r w:rsidRPr="00B37343">
        <w:rPr>
          <w:sz w:val="28"/>
          <w:u w:val="single"/>
        </w:rPr>
        <w:t xml:space="preserve">This </w:t>
      </w:r>
      <w:r w:rsidR="00C52FC3">
        <w:rPr>
          <w:sz w:val="28"/>
          <w:u w:val="single"/>
        </w:rPr>
        <w:t>Safety Data Sheets (SDS) Learning Module contains the following:</w:t>
      </w:r>
    </w:p>
    <w:p w14:paraId="31633B4C" w14:textId="6C848561" w:rsidR="005A307A" w:rsidRPr="005A307A" w:rsidRDefault="005A307A" w:rsidP="005A307A">
      <w:pPr>
        <w:pStyle w:val="BulletList"/>
        <w:numPr>
          <w:ilvl w:val="0"/>
          <w:numId w:val="0"/>
        </w:numPr>
        <w:jc w:val="center"/>
        <w:rPr>
          <w:sz w:val="28"/>
          <w:szCs w:val="24"/>
        </w:rPr>
      </w:pPr>
      <w:r w:rsidRPr="005A307A">
        <w:rPr>
          <w:color w:val="000000"/>
          <w:sz w:val="28"/>
          <w:szCs w:val="24"/>
        </w:rPr>
        <w:t>Knowledge Probe</w:t>
      </w:r>
      <w:r w:rsidR="00C52FC3">
        <w:rPr>
          <w:color w:val="000000"/>
          <w:sz w:val="28"/>
          <w:szCs w:val="24"/>
        </w:rPr>
        <w:t xml:space="preserve"> (KP / pretest)</w:t>
      </w:r>
    </w:p>
    <w:p w14:paraId="46E6A81A" w14:textId="32FDBBDF" w:rsidR="005A307A" w:rsidRPr="005A307A" w:rsidRDefault="005A307A" w:rsidP="005A307A">
      <w:pPr>
        <w:pStyle w:val="BulletList"/>
        <w:numPr>
          <w:ilvl w:val="0"/>
          <w:numId w:val="0"/>
        </w:numPr>
        <w:jc w:val="center"/>
        <w:rPr>
          <w:b/>
          <w:sz w:val="28"/>
          <w:szCs w:val="24"/>
        </w:rPr>
      </w:pPr>
      <w:r w:rsidRPr="005A307A">
        <w:rPr>
          <w:b/>
          <w:color w:val="000000"/>
          <w:sz w:val="28"/>
          <w:szCs w:val="24"/>
        </w:rPr>
        <w:t>Primary Knowledge</w:t>
      </w:r>
      <w:r w:rsidR="00C52FC3">
        <w:rPr>
          <w:b/>
          <w:color w:val="000000"/>
          <w:sz w:val="28"/>
          <w:szCs w:val="24"/>
        </w:rPr>
        <w:t xml:space="preserve"> (Reading material)</w:t>
      </w:r>
    </w:p>
    <w:p w14:paraId="19CBD0F4" w14:textId="4B1D2790" w:rsidR="005A307A" w:rsidRPr="005A307A" w:rsidRDefault="000803D7" w:rsidP="005A307A">
      <w:pPr>
        <w:pStyle w:val="BulletList"/>
        <w:numPr>
          <w:ilvl w:val="0"/>
          <w:numId w:val="0"/>
        </w:numPr>
        <w:jc w:val="center"/>
        <w:rPr>
          <w:sz w:val="28"/>
          <w:szCs w:val="24"/>
        </w:rPr>
      </w:pPr>
      <w:r>
        <w:rPr>
          <w:color w:val="000000"/>
          <w:sz w:val="28"/>
          <w:szCs w:val="24"/>
        </w:rPr>
        <w:t xml:space="preserve">SDS Research </w:t>
      </w:r>
      <w:r w:rsidR="005A307A" w:rsidRPr="005A307A">
        <w:rPr>
          <w:color w:val="000000"/>
          <w:sz w:val="28"/>
          <w:szCs w:val="24"/>
        </w:rPr>
        <w:t>Activity</w:t>
      </w:r>
    </w:p>
    <w:p w14:paraId="3B1BDC82" w14:textId="38839914" w:rsidR="005A307A" w:rsidRPr="005A307A" w:rsidRDefault="005A307A" w:rsidP="005A307A">
      <w:pPr>
        <w:pStyle w:val="BulletList"/>
        <w:numPr>
          <w:ilvl w:val="0"/>
          <w:numId w:val="0"/>
        </w:numPr>
        <w:jc w:val="center"/>
        <w:rPr>
          <w:sz w:val="28"/>
          <w:szCs w:val="24"/>
        </w:rPr>
      </w:pPr>
      <w:r w:rsidRPr="005A307A">
        <w:rPr>
          <w:color w:val="000000"/>
          <w:sz w:val="28"/>
          <w:szCs w:val="24"/>
        </w:rPr>
        <w:t>SDS Activity for KOH</w:t>
      </w:r>
    </w:p>
    <w:p w14:paraId="36E74616" w14:textId="77777777" w:rsidR="005A307A" w:rsidRPr="005A307A" w:rsidRDefault="005A307A" w:rsidP="005A307A">
      <w:pPr>
        <w:pStyle w:val="BulletList"/>
        <w:numPr>
          <w:ilvl w:val="0"/>
          <w:numId w:val="0"/>
        </w:numPr>
        <w:jc w:val="center"/>
        <w:rPr>
          <w:sz w:val="28"/>
          <w:szCs w:val="24"/>
        </w:rPr>
      </w:pPr>
      <w:r w:rsidRPr="005A307A">
        <w:rPr>
          <w:color w:val="000000"/>
          <w:sz w:val="28"/>
          <w:szCs w:val="24"/>
        </w:rPr>
        <w:t>Activity Assessment for KOH</w:t>
      </w:r>
    </w:p>
    <w:p w14:paraId="6178922E" w14:textId="77777777" w:rsidR="00F00AB7" w:rsidRDefault="005A307A" w:rsidP="005A307A">
      <w:pPr>
        <w:jc w:val="center"/>
        <w:rPr>
          <w:color w:val="000000"/>
          <w:sz w:val="28"/>
        </w:rPr>
      </w:pPr>
      <w:r w:rsidRPr="005A307A">
        <w:rPr>
          <w:color w:val="000000"/>
          <w:sz w:val="28"/>
        </w:rPr>
        <w:t>Final Assessment</w:t>
      </w:r>
    </w:p>
    <w:p w14:paraId="49C79A7B" w14:textId="77777777" w:rsidR="005B643A" w:rsidRDefault="005B643A" w:rsidP="005A307A">
      <w:pPr>
        <w:jc w:val="center"/>
        <w:rPr>
          <w:color w:val="000000"/>
        </w:rPr>
      </w:pPr>
    </w:p>
    <w:p w14:paraId="32289D02" w14:textId="77777777" w:rsidR="005B643A" w:rsidRDefault="005B643A" w:rsidP="005B643A">
      <w:pPr>
        <w:jc w:val="center"/>
        <w:rPr>
          <w:i/>
          <w:sz w:val="28"/>
        </w:rPr>
      </w:pPr>
      <w:r>
        <w:rPr>
          <w:i/>
          <w:sz w:val="28"/>
        </w:rPr>
        <w:t>The purpose of this learning module is to provide information on the requirements and content of Safety Data Sheets (SDS), how to locate a SDS, and how to interpret a SDS.  Activities allow students to demonstrate their ability to find a specific SDS and to extract and interpret important safety information from the SDS.</w:t>
      </w:r>
    </w:p>
    <w:p w14:paraId="30E1D0BF" w14:textId="77777777" w:rsidR="005B643A" w:rsidRPr="005B643A" w:rsidRDefault="005B643A" w:rsidP="005B643A">
      <w:pPr>
        <w:jc w:val="center"/>
        <w:rPr>
          <w:i/>
          <w:sz w:val="28"/>
        </w:rPr>
      </w:pPr>
    </w:p>
    <w:p w14:paraId="5D82C684" w14:textId="097E4671" w:rsidR="00F00AB7" w:rsidRPr="005B643A" w:rsidRDefault="00C52FC3" w:rsidP="00F00AB7">
      <w:pPr>
        <w:jc w:val="center"/>
      </w:pPr>
      <w:r w:rsidRPr="005B643A">
        <w:t>A</w:t>
      </w:r>
      <w:r w:rsidR="00F00AB7" w:rsidRPr="005B643A">
        <w:t xml:space="preserve"> </w:t>
      </w:r>
      <w:r w:rsidR="00F00AB7" w:rsidRPr="005B643A">
        <w:rPr>
          <w:u w:val="single"/>
        </w:rPr>
        <w:t>Learning Module Map</w:t>
      </w:r>
      <w:r w:rsidR="00F00AB7" w:rsidRPr="005B643A">
        <w:t xml:space="preserve"> is </w:t>
      </w:r>
      <w:r w:rsidRPr="005B643A">
        <w:t xml:space="preserve">included </w:t>
      </w:r>
      <w:r w:rsidR="005B643A">
        <w:t xml:space="preserve">for the instructor </w:t>
      </w:r>
      <w:r w:rsidRPr="005B643A">
        <w:t xml:space="preserve">as </w:t>
      </w:r>
      <w:r w:rsidR="00F00AB7" w:rsidRPr="005B643A">
        <w:t>a suggested outline on how to use this learning module.</w:t>
      </w:r>
    </w:p>
    <w:p w14:paraId="7D06A24C" w14:textId="77777777" w:rsidR="00F00AB7" w:rsidRPr="00766922" w:rsidRDefault="00F00AB7" w:rsidP="00F00AB7">
      <w:pPr>
        <w:jc w:val="center"/>
        <w:rPr>
          <w:sz w:val="28"/>
        </w:rPr>
      </w:pPr>
    </w:p>
    <w:p w14:paraId="028D307B" w14:textId="77777777" w:rsidR="004E56CF" w:rsidRPr="00766922" w:rsidRDefault="00F00AB7" w:rsidP="004E56CF">
      <w:pPr>
        <w:jc w:val="center"/>
        <w:rPr>
          <w:sz w:val="28"/>
        </w:rPr>
      </w:pPr>
      <w:r w:rsidRPr="00766922">
        <w:rPr>
          <w:sz w:val="28"/>
        </w:rPr>
        <w:t>T</w:t>
      </w:r>
      <w:r w:rsidR="004E56CF" w:rsidRPr="00766922">
        <w:rPr>
          <w:sz w:val="28"/>
        </w:rPr>
        <w:t>arget audiences:</w:t>
      </w:r>
      <w:r w:rsidR="00A8150C">
        <w:rPr>
          <w:sz w:val="28"/>
        </w:rPr>
        <w:t xml:space="preserve"> High School, Community College, </w:t>
      </w:r>
      <w:proofErr w:type="gramStart"/>
      <w:r w:rsidR="00A8150C">
        <w:rPr>
          <w:sz w:val="28"/>
        </w:rPr>
        <w:t>University</w:t>
      </w:r>
      <w:proofErr w:type="gramEnd"/>
    </w:p>
    <w:p w14:paraId="7D897D53" w14:textId="77777777" w:rsidR="004E56CF" w:rsidRDefault="004E56CF" w:rsidP="004E56CF">
      <w:pPr>
        <w:jc w:val="center"/>
        <w:rPr>
          <w:b/>
          <w:sz w:val="32"/>
        </w:rPr>
      </w:pPr>
    </w:p>
    <w:p w14:paraId="483A37CF" w14:textId="77777777" w:rsidR="00C52FC3" w:rsidRDefault="00C52FC3" w:rsidP="00C52FC3">
      <w:pPr>
        <w:jc w:val="center"/>
      </w:pPr>
      <w:r>
        <w:t>Made possible through grants from the National Science Foundation Department of Undergraduate Education #0830384, 0902411, and 1205138.</w:t>
      </w:r>
    </w:p>
    <w:p w14:paraId="7C7BDBC2" w14:textId="77777777" w:rsidR="00C52FC3" w:rsidRDefault="00C52FC3" w:rsidP="00C52FC3">
      <w:pPr>
        <w:jc w:val="center"/>
      </w:pPr>
    </w:p>
    <w:p w14:paraId="36AAA055" w14:textId="77777777" w:rsidR="00C52FC3" w:rsidRDefault="00C52FC3" w:rsidP="00C52FC3">
      <w:pPr>
        <w:jc w:val="center"/>
      </w:pPr>
      <w:r>
        <w:t>Any opinions, findings and conclusions or recommendations expressed in this material are those of the authors and creators, and do not necessarily reflect the views of the National Science Foundation.</w:t>
      </w:r>
    </w:p>
    <w:p w14:paraId="4AD5A449" w14:textId="77777777" w:rsidR="00C52FC3" w:rsidRDefault="00C52FC3" w:rsidP="00C52FC3">
      <w:pPr>
        <w:rPr>
          <w:b/>
          <w:sz w:val="32"/>
        </w:rPr>
      </w:pPr>
    </w:p>
    <w:p w14:paraId="010C6255" w14:textId="77777777" w:rsidR="00C52FC3" w:rsidRDefault="00C52FC3" w:rsidP="00C52FC3">
      <w:pPr>
        <w:jc w:val="center"/>
      </w:pPr>
      <w:r>
        <w:t>Southwest Center for Microsystems Education (SCME) NSF ATE Center</w:t>
      </w:r>
    </w:p>
    <w:p w14:paraId="53251A3D" w14:textId="1C66B671" w:rsidR="00C52FC3" w:rsidRDefault="00C52FC3" w:rsidP="00C52FC3">
      <w:pPr>
        <w:jc w:val="center"/>
      </w:pPr>
      <w:r>
        <w:t>© 2010 Regents of the University of New Mexico</w:t>
      </w:r>
    </w:p>
    <w:p w14:paraId="516C7B50" w14:textId="77777777" w:rsidR="00C52FC3" w:rsidRDefault="00C52FC3" w:rsidP="00C52FC3">
      <w:pPr>
        <w:jc w:val="center"/>
      </w:pPr>
    </w:p>
    <w:p w14:paraId="49C3999B" w14:textId="77777777" w:rsidR="00C52FC3" w:rsidRDefault="00C52FC3" w:rsidP="00C52FC3">
      <w:pPr>
        <w:jc w:val="center"/>
      </w:pPr>
      <w:r>
        <w:t>Content is protected by the CC Attribution Non-Commercial Share Alike license.</w:t>
      </w:r>
    </w:p>
    <w:p w14:paraId="6FE8BE93" w14:textId="77777777" w:rsidR="00C52FC3" w:rsidRDefault="00C52FC3" w:rsidP="004E56CF">
      <w:pPr>
        <w:jc w:val="center"/>
      </w:pPr>
    </w:p>
    <w:p w14:paraId="3FADC19A" w14:textId="31E5E6A8" w:rsidR="00B730DD" w:rsidRPr="00AB5D0D" w:rsidRDefault="004E56CF" w:rsidP="00AB5D0D">
      <w:pPr>
        <w:jc w:val="center"/>
        <w:rPr>
          <w:rFonts w:ascii="Calibri" w:hAnsi="Calibri"/>
          <w:color w:val="1F497D"/>
        </w:rPr>
      </w:pPr>
      <w:r>
        <w:t xml:space="preserve">Website:  </w:t>
      </w:r>
      <w:hyperlink r:id="rId8" w:history="1">
        <w:r>
          <w:rPr>
            <w:rStyle w:val="Hyperlink"/>
            <w:rFonts w:ascii="Calibri" w:hAnsi="Calibri"/>
          </w:rPr>
          <w:t>www.scme-nm.org</w:t>
        </w:r>
      </w:hyperlink>
      <w:r>
        <w:rPr>
          <w:rFonts w:ascii="Calibri" w:hAnsi="Calibri"/>
          <w:color w:val="1F497D"/>
        </w:rPr>
        <w:t xml:space="preserve"> </w:t>
      </w:r>
    </w:p>
    <w:p w14:paraId="07E8FBBA" w14:textId="1DD7EC33" w:rsidR="00D70354" w:rsidRPr="00766922" w:rsidRDefault="00994CF3" w:rsidP="00766922">
      <w:pPr>
        <w:rPr>
          <w:b/>
        </w:rPr>
      </w:pPr>
      <w:r w:rsidRPr="00766922">
        <w:rPr>
          <w:b/>
          <w:sz w:val="28"/>
        </w:rPr>
        <w:lastRenderedPageBreak/>
        <w:t>Learning Module</w:t>
      </w:r>
      <w:r w:rsidR="00766922">
        <w:rPr>
          <w:b/>
          <w:sz w:val="28"/>
        </w:rPr>
        <w:t xml:space="preserve"> (LM</w:t>
      </w:r>
      <w:proofErr w:type="gramStart"/>
      <w:r w:rsidR="00766922">
        <w:rPr>
          <w:b/>
          <w:sz w:val="28"/>
        </w:rPr>
        <w:t xml:space="preserve">) </w:t>
      </w:r>
      <w:r w:rsidRPr="00766922">
        <w:rPr>
          <w:b/>
          <w:sz w:val="28"/>
        </w:rPr>
        <w:t xml:space="preserve"> </w:t>
      </w:r>
      <w:r w:rsidR="0008239A" w:rsidRPr="00766922">
        <w:rPr>
          <w:b/>
          <w:sz w:val="28"/>
        </w:rPr>
        <w:t>Map</w:t>
      </w:r>
      <w:proofErr w:type="gramEnd"/>
      <w:r w:rsidR="0008239A" w:rsidRPr="00766922">
        <w:rPr>
          <w:b/>
          <w:sz w:val="28"/>
        </w:rPr>
        <w:t xml:space="preserve"> for </w:t>
      </w:r>
      <w:r w:rsidR="00766922" w:rsidRPr="00766922">
        <w:rPr>
          <w:b/>
          <w:sz w:val="28"/>
        </w:rPr>
        <w:t>Safety Data Sheets</w:t>
      </w:r>
      <w:r w:rsidRPr="00766922">
        <w:rPr>
          <w:b/>
          <w:sz w:val="28"/>
        </w:rPr>
        <w:t xml:space="preserve"> </w:t>
      </w:r>
      <w:r w:rsidR="000A4CE6">
        <w:rPr>
          <w:b/>
          <w:sz w:val="28"/>
        </w:rPr>
        <w:t>Learning Module</w:t>
      </w:r>
    </w:p>
    <w:p w14:paraId="100DCCB0" w14:textId="77777777" w:rsidR="00D8382D" w:rsidRPr="004B4CE7" w:rsidRDefault="00D8382D" w:rsidP="00D8382D"/>
    <w:p w14:paraId="5BCE9026" w14:textId="5D899F2E" w:rsidR="00AB5D0D" w:rsidRDefault="0008239A" w:rsidP="00D8382D">
      <w:pPr>
        <w:spacing w:line="360" w:lineRule="auto"/>
        <w:rPr>
          <w:u w:val="single"/>
        </w:rPr>
      </w:pPr>
      <w:r w:rsidRPr="004B4CE7">
        <w:t xml:space="preserve">Learning Module: </w:t>
      </w:r>
      <w:r w:rsidR="00766922">
        <w:rPr>
          <w:u w:val="single"/>
        </w:rPr>
        <w:t xml:space="preserve">Safety Data Sheets </w:t>
      </w:r>
      <w:r w:rsidR="000A4CE6">
        <w:rPr>
          <w:u w:val="single"/>
        </w:rPr>
        <w:t>(</w:t>
      </w:r>
      <w:r w:rsidR="00766922">
        <w:rPr>
          <w:u w:val="single"/>
        </w:rPr>
        <w:t>SDS)</w:t>
      </w:r>
    </w:p>
    <w:p w14:paraId="1E7CE8D5" w14:textId="03AC9184" w:rsidR="00AB5D0D" w:rsidRDefault="00AB5D0D" w:rsidP="00AB5D0D">
      <w:pPr>
        <w:rPr>
          <w:i/>
        </w:rPr>
      </w:pPr>
      <w:r w:rsidRPr="00AB5D0D">
        <w:rPr>
          <w:i/>
        </w:rPr>
        <w:t>The purpose of this learning module is to provide information on the requirements and content of Safety Data Sheets (SDS), how to locate a SDS, and how to interpret a SDS.  Activities allow students to demonstrate their ability to find a specific SDS and to extract and interpret important safety information from the SDS.</w:t>
      </w:r>
    </w:p>
    <w:p w14:paraId="0E57145A" w14:textId="77777777" w:rsidR="00AB5D0D" w:rsidRPr="00AB5D0D" w:rsidRDefault="00AB5D0D" w:rsidP="00AB5D0D">
      <w:pPr>
        <w:rPr>
          <w:i/>
        </w:rPr>
      </w:pPr>
      <w:bookmarkStart w:id="0" w:name="_GoBack"/>
      <w:bookmarkEnd w:id="0"/>
    </w:p>
    <w:p w14:paraId="46E780C5" w14:textId="2DD58A48" w:rsidR="00994CF3" w:rsidRDefault="00766922" w:rsidP="00D8382D">
      <w:pPr>
        <w:spacing w:line="360" w:lineRule="auto"/>
      </w:pPr>
      <w:r>
        <w:t xml:space="preserve">Learning Module </w:t>
      </w:r>
      <w:r w:rsidR="000A4CE6">
        <w:t>units</w:t>
      </w:r>
      <w:r>
        <w:t xml:space="preserve"> (6</w:t>
      </w:r>
      <w:r w:rsidR="00994CF3">
        <w:t>)</w:t>
      </w:r>
      <w:r w:rsidR="00D8382D" w:rsidRPr="004B4CE7">
        <w:t xml:space="preserve">: </w:t>
      </w:r>
    </w:p>
    <w:p w14:paraId="3A43E2B4" w14:textId="77777777" w:rsidR="00766922" w:rsidRDefault="00766922" w:rsidP="001D2540">
      <w:pPr>
        <w:numPr>
          <w:ilvl w:val="0"/>
          <w:numId w:val="8"/>
        </w:numPr>
      </w:pPr>
      <w:r>
        <w:t>Knowledge Probe (pre-test)</w:t>
      </w:r>
    </w:p>
    <w:p w14:paraId="595CE4C3" w14:textId="77777777" w:rsidR="004A6066" w:rsidRDefault="00766922" w:rsidP="001D2540">
      <w:pPr>
        <w:numPr>
          <w:ilvl w:val="0"/>
          <w:numId w:val="8"/>
        </w:numPr>
      </w:pPr>
      <w:r>
        <w:t>Primary Knowledge Unit</w:t>
      </w:r>
    </w:p>
    <w:p w14:paraId="5BC0F0B8" w14:textId="7426A6E6" w:rsidR="00270D32" w:rsidRPr="004A6066" w:rsidRDefault="00766922" w:rsidP="001D2540">
      <w:pPr>
        <w:numPr>
          <w:ilvl w:val="0"/>
          <w:numId w:val="8"/>
        </w:numPr>
      </w:pPr>
      <w:r>
        <w:t>SDS Research</w:t>
      </w:r>
      <w:r w:rsidR="00270D32">
        <w:t xml:space="preserve"> Activity</w:t>
      </w:r>
    </w:p>
    <w:p w14:paraId="13DFA18E" w14:textId="09DDAEFC" w:rsidR="004A6066" w:rsidRPr="004A6066" w:rsidRDefault="00766922" w:rsidP="001D2540">
      <w:pPr>
        <w:numPr>
          <w:ilvl w:val="0"/>
          <w:numId w:val="8"/>
        </w:numPr>
      </w:pPr>
      <w:r>
        <w:t>SDS for KOH (Potassium Hydroxide)</w:t>
      </w:r>
      <w:r w:rsidR="004A6066" w:rsidRPr="004A6066">
        <w:t xml:space="preserve"> Activity</w:t>
      </w:r>
    </w:p>
    <w:p w14:paraId="05458ED8" w14:textId="77777777" w:rsidR="004A6066" w:rsidRPr="004A6066" w:rsidRDefault="00766922" w:rsidP="001D2540">
      <w:pPr>
        <w:numPr>
          <w:ilvl w:val="0"/>
          <w:numId w:val="8"/>
        </w:numPr>
      </w:pPr>
      <w:r>
        <w:t>Assessment for KOH Activity</w:t>
      </w:r>
    </w:p>
    <w:p w14:paraId="5885A82B" w14:textId="77777777" w:rsidR="00D8382D" w:rsidRPr="004A6066" w:rsidRDefault="00766922" w:rsidP="001D2540">
      <w:pPr>
        <w:numPr>
          <w:ilvl w:val="0"/>
          <w:numId w:val="8"/>
        </w:numPr>
      </w:pPr>
      <w:r>
        <w:t xml:space="preserve">LM </w:t>
      </w:r>
      <w:r w:rsidR="00994CF3" w:rsidRPr="004A6066">
        <w:t>Assessment</w:t>
      </w:r>
      <w:r w:rsidR="00A8150C">
        <w:fldChar w:fldCharType="begin"/>
      </w:r>
      <w:r w:rsidR="00A8150C">
        <w:instrText xml:space="preserve"> FILLIN "What tools and/or materials are used in the operation?"\d "" \* MERGEFORMAT </w:instrText>
      </w:r>
      <w:r w:rsidR="00A8150C">
        <w:fldChar w:fldCharType="end"/>
      </w:r>
    </w:p>
    <w:p w14:paraId="1A916033" w14:textId="77777777" w:rsidR="00D8382D" w:rsidRDefault="00D8382D" w:rsidP="00D8382D"/>
    <w:p w14:paraId="5624518D" w14:textId="77777777" w:rsidR="003F6700" w:rsidRDefault="003F6700" w:rsidP="00D8382D">
      <w:r w:rsidRPr="004E56CF">
        <w:rPr>
          <w:b/>
        </w:rPr>
        <w:t xml:space="preserve">Following is a </w:t>
      </w:r>
      <w:r w:rsidRPr="00A453DC">
        <w:rPr>
          <w:b/>
          <w:u w:val="single"/>
        </w:rPr>
        <w:t>suggested map</w:t>
      </w:r>
      <w:r w:rsidRPr="004E56CF">
        <w:rPr>
          <w:b/>
        </w:rPr>
        <w:t xml:space="preserve"> on the implementation of this learning module</w:t>
      </w:r>
      <w:r>
        <w:t>.</w:t>
      </w:r>
    </w:p>
    <w:p w14:paraId="4A5983EF" w14:textId="77777777" w:rsidR="003F6700" w:rsidRPr="004B4CE7" w:rsidRDefault="003F6700" w:rsidP="00D8382D"/>
    <w:tbl>
      <w:tblPr>
        <w:tblW w:w="9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995"/>
        <w:gridCol w:w="3420"/>
        <w:gridCol w:w="3240"/>
      </w:tblGrid>
      <w:tr w:rsidR="00D8382D" w:rsidRPr="004B4CE7" w14:paraId="77E9A906" w14:textId="77777777" w:rsidTr="005D033C">
        <w:tc>
          <w:tcPr>
            <w:tcW w:w="2995" w:type="dxa"/>
          </w:tcPr>
          <w:p w14:paraId="67274F60" w14:textId="77777777" w:rsidR="00D8382D" w:rsidRPr="004B4CE7" w:rsidRDefault="00D8382D" w:rsidP="00143292">
            <w:pPr>
              <w:jc w:val="center"/>
              <w:rPr>
                <w:b/>
                <w:bCs/>
              </w:rPr>
            </w:pPr>
            <w:r w:rsidRPr="004B4CE7">
              <w:rPr>
                <w:b/>
                <w:bCs/>
              </w:rPr>
              <w:t>IMPORTANT STEPS</w:t>
            </w:r>
          </w:p>
        </w:tc>
        <w:tc>
          <w:tcPr>
            <w:tcW w:w="3420" w:type="dxa"/>
          </w:tcPr>
          <w:p w14:paraId="6A1CF0C3" w14:textId="77777777" w:rsidR="00D8382D" w:rsidRPr="004B4CE7" w:rsidRDefault="00D8382D" w:rsidP="00143292">
            <w:pPr>
              <w:jc w:val="center"/>
              <w:rPr>
                <w:b/>
                <w:bCs/>
              </w:rPr>
            </w:pPr>
            <w:r w:rsidRPr="004B4CE7">
              <w:rPr>
                <w:b/>
                <w:bCs/>
              </w:rPr>
              <w:t>KEY POINTS</w:t>
            </w:r>
          </w:p>
        </w:tc>
        <w:tc>
          <w:tcPr>
            <w:tcW w:w="3240" w:type="dxa"/>
          </w:tcPr>
          <w:p w14:paraId="734D4F57" w14:textId="77777777" w:rsidR="00D8382D" w:rsidRPr="004B4CE7" w:rsidRDefault="00D8382D" w:rsidP="00143292">
            <w:pPr>
              <w:jc w:val="center"/>
              <w:rPr>
                <w:b/>
                <w:bCs/>
              </w:rPr>
            </w:pPr>
            <w:r w:rsidRPr="004B4CE7">
              <w:rPr>
                <w:b/>
                <w:bCs/>
              </w:rPr>
              <w:t>REASONS</w:t>
            </w:r>
          </w:p>
        </w:tc>
      </w:tr>
      <w:tr w:rsidR="00D8382D" w:rsidRPr="00A453DC" w14:paraId="6AA79D0E" w14:textId="77777777" w:rsidTr="00A453DC">
        <w:tc>
          <w:tcPr>
            <w:tcW w:w="2995" w:type="dxa"/>
            <w:vAlign w:val="center"/>
          </w:tcPr>
          <w:p w14:paraId="5A064516" w14:textId="77777777" w:rsidR="00AB2059" w:rsidRDefault="00766922" w:rsidP="00A453DC">
            <w:pPr>
              <w:rPr>
                <w:szCs w:val="20"/>
              </w:rPr>
            </w:pPr>
            <w:r>
              <w:rPr>
                <w:szCs w:val="20"/>
              </w:rPr>
              <w:t>Knowledge Probe (KP) or pre-test</w:t>
            </w:r>
          </w:p>
          <w:p w14:paraId="3D954B36" w14:textId="77777777" w:rsidR="00A453DC" w:rsidRDefault="00A453DC" w:rsidP="00A453DC">
            <w:pPr>
              <w:rPr>
                <w:szCs w:val="20"/>
              </w:rPr>
            </w:pPr>
          </w:p>
          <w:p w14:paraId="237337E0" w14:textId="77777777" w:rsidR="00A453DC" w:rsidRPr="00A453DC" w:rsidRDefault="00A453DC" w:rsidP="00A453DC">
            <w:pPr>
              <w:rPr>
                <w:szCs w:val="20"/>
              </w:rPr>
            </w:pPr>
          </w:p>
        </w:tc>
        <w:tc>
          <w:tcPr>
            <w:tcW w:w="3420" w:type="dxa"/>
            <w:vAlign w:val="center"/>
          </w:tcPr>
          <w:p w14:paraId="16335D60" w14:textId="77777777" w:rsidR="00A453DC" w:rsidRDefault="00766922" w:rsidP="00A453DC">
            <w:pPr>
              <w:rPr>
                <w:szCs w:val="20"/>
              </w:rPr>
            </w:pPr>
            <w:r>
              <w:rPr>
                <w:szCs w:val="20"/>
              </w:rPr>
              <w:t>Have the participants complete the Knowledge Probe for this learning module</w:t>
            </w:r>
            <w:r w:rsidR="00A453DC">
              <w:rPr>
                <w:szCs w:val="20"/>
              </w:rPr>
              <w:t>.</w:t>
            </w:r>
          </w:p>
          <w:p w14:paraId="4B91ECEA" w14:textId="77777777" w:rsidR="00A453DC" w:rsidRPr="00A453DC" w:rsidRDefault="00A453DC" w:rsidP="00A453DC">
            <w:pPr>
              <w:rPr>
                <w:szCs w:val="20"/>
              </w:rPr>
            </w:pPr>
          </w:p>
        </w:tc>
        <w:tc>
          <w:tcPr>
            <w:tcW w:w="3240" w:type="dxa"/>
          </w:tcPr>
          <w:p w14:paraId="383A99F6" w14:textId="32182D4E" w:rsidR="00A453DC" w:rsidRDefault="00766922" w:rsidP="00A453DC">
            <w:pPr>
              <w:rPr>
                <w:szCs w:val="20"/>
              </w:rPr>
            </w:pPr>
            <w:r>
              <w:rPr>
                <w:szCs w:val="20"/>
              </w:rPr>
              <w:t>Completion of the KP will allow you to identify what the participa</w:t>
            </w:r>
            <w:r w:rsidR="000A4CE6">
              <w:rPr>
                <w:szCs w:val="20"/>
              </w:rPr>
              <w:t xml:space="preserve">nts know and do not know about </w:t>
            </w:r>
            <w:r>
              <w:rPr>
                <w:szCs w:val="20"/>
              </w:rPr>
              <w:t xml:space="preserve">SDSs.  </w:t>
            </w:r>
          </w:p>
          <w:p w14:paraId="3B313AC0" w14:textId="77777777" w:rsidR="00A453DC" w:rsidRPr="00A453DC" w:rsidRDefault="00A453DC" w:rsidP="00A453DC">
            <w:pPr>
              <w:rPr>
                <w:szCs w:val="20"/>
              </w:rPr>
            </w:pPr>
          </w:p>
        </w:tc>
      </w:tr>
      <w:tr w:rsidR="00D8382D" w:rsidRPr="004B4CE7" w14:paraId="31BB65AC" w14:textId="77777777" w:rsidTr="005D033C">
        <w:trPr>
          <w:cantSplit/>
          <w:trHeight w:val="2303"/>
        </w:trPr>
        <w:tc>
          <w:tcPr>
            <w:tcW w:w="2995" w:type="dxa"/>
            <w:vAlign w:val="center"/>
          </w:tcPr>
          <w:p w14:paraId="3B4122F7" w14:textId="648ED4A3" w:rsidR="00D8382D" w:rsidRPr="004B4CE7" w:rsidRDefault="007A3184" w:rsidP="00766922">
            <w:pPr>
              <w:pStyle w:val="Header"/>
            </w:pPr>
            <w:r>
              <w:t xml:space="preserve">Present the </w:t>
            </w:r>
            <w:r w:rsidR="00766922">
              <w:rPr>
                <w:u w:val="single"/>
              </w:rPr>
              <w:t>Safety Data Sheets</w:t>
            </w:r>
            <w:r w:rsidRPr="001D2540">
              <w:rPr>
                <w:u w:val="single"/>
              </w:rPr>
              <w:t xml:space="preserve"> PK</w:t>
            </w:r>
          </w:p>
        </w:tc>
        <w:tc>
          <w:tcPr>
            <w:tcW w:w="3420" w:type="dxa"/>
            <w:vAlign w:val="center"/>
          </w:tcPr>
          <w:p w14:paraId="4CE72164" w14:textId="77777777" w:rsidR="003F6700" w:rsidRDefault="003F6700" w:rsidP="000A691F">
            <w:pPr>
              <w:pStyle w:val="BulletList"/>
              <w:numPr>
                <w:ilvl w:val="0"/>
                <w:numId w:val="0"/>
              </w:numPr>
              <w:ind w:right="450"/>
            </w:pPr>
            <w:r>
              <w:t xml:space="preserve">Participants should read the PK.  </w:t>
            </w:r>
          </w:p>
          <w:p w14:paraId="59F8D3FD" w14:textId="77777777" w:rsidR="007A3184" w:rsidRPr="007A3184" w:rsidRDefault="007A3184" w:rsidP="007A3184"/>
          <w:p w14:paraId="39E988DF" w14:textId="77777777" w:rsidR="00D8382D" w:rsidRPr="004B4CE7" w:rsidRDefault="003F6700" w:rsidP="007A3184">
            <w:pPr>
              <w:pStyle w:val="BulletList"/>
              <w:numPr>
                <w:ilvl w:val="0"/>
                <w:numId w:val="0"/>
              </w:numPr>
              <w:ind w:right="450"/>
            </w:pPr>
            <w:r>
              <w:t>A PowerPoint presentation can be downloaded</w:t>
            </w:r>
            <w:r w:rsidR="0090075F">
              <w:t xml:space="preserve"> by the instructor</w:t>
            </w:r>
            <w:r>
              <w:t xml:space="preserve"> from scme-nm.org</w:t>
            </w:r>
            <w:r w:rsidR="002654DD">
              <w:t xml:space="preserve"> and presented to all participants</w:t>
            </w:r>
            <w:r w:rsidR="00F00AB7">
              <w:t>.</w:t>
            </w:r>
          </w:p>
        </w:tc>
        <w:tc>
          <w:tcPr>
            <w:tcW w:w="3240" w:type="dxa"/>
            <w:vAlign w:val="center"/>
          </w:tcPr>
          <w:p w14:paraId="4F34A56F" w14:textId="48B50C24" w:rsidR="00D8382D" w:rsidRPr="004B4CE7" w:rsidRDefault="008067B1" w:rsidP="001F70EF">
            <w:pPr>
              <w:pStyle w:val="BulletList"/>
              <w:numPr>
                <w:ilvl w:val="0"/>
                <w:numId w:val="0"/>
              </w:numPr>
              <w:ind w:right="450"/>
            </w:pPr>
            <w:r>
              <w:t xml:space="preserve">An introduction into </w:t>
            </w:r>
            <w:r w:rsidR="001F70EF">
              <w:t xml:space="preserve">the </w:t>
            </w:r>
            <w:r w:rsidR="00D513A2">
              <w:t>SDS</w:t>
            </w:r>
            <w:r>
              <w:t xml:space="preserve"> is needed to </w:t>
            </w:r>
            <w:r w:rsidR="00D513A2">
              <w:t xml:space="preserve">assist the participants in the completion of the two activities </w:t>
            </w:r>
            <w:r w:rsidR="001F70EF">
              <w:t>which require the</w:t>
            </w:r>
            <w:r w:rsidR="00D513A2">
              <w:t xml:space="preserve"> interpret</w:t>
            </w:r>
            <w:r w:rsidR="001F70EF">
              <w:t>ation of</w:t>
            </w:r>
            <w:r w:rsidR="00D513A2">
              <w:t xml:space="preserve"> </w:t>
            </w:r>
            <w:r w:rsidR="001F70EF">
              <w:t>several</w:t>
            </w:r>
            <w:r w:rsidR="000A4CE6">
              <w:t xml:space="preserve"> </w:t>
            </w:r>
            <w:r w:rsidR="00D513A2">
              <w:t>SDS</w:t>
            </w:r>
            <w:r w:rsidR="001F70EF">
              <w:t>s</w:t>
            </w:r>
            <w:r w:rsidR="00D513A2">
              <w:t>.</w:t>
            </w:r>
          </w:p>
        </w:tc>
      </w:tr>
      <w:tr w:rsidR="0090075F" w:rsidRPr="004B4CE7" w14:paraId="0EEE0402" w14:textId="77777777" w:rsidTr="005D033C">
        <w:trPr>
          <w:cantSplit/>
          <w:trHeight w:val="800"/>
        </w:trPr>
        <w:tc>
          <w:tcPr>
            <w:tcW w:w="2995" w:type="dxa"/>
            <w:vAlign w:val="center"/>
          </w:tcPr>
          <w:p w14:paraId="7D3842DC" w14:textId="649FABD9" w:rsidR="0090075F" w:rsidRPr="00D801C5" w:rsidRDefault="00D801C5" w:rsidP="000A691F">
            <w:pPr>
              <w:pStyle w:val="Header"/>
            </w:pPr>
            <w:r>
              <w:t xml:space="preserve">Complete the </w:t>
            </w:r>
            <w:r>
              <w:rPr>
                <w:u w:val="single"/>
              </w:rPr>
              <w:t>SDS Internet Research Activity</w:t>
            </w:r>
          </w:p>
        </w:tc>
        <w:tc>
          <w:tcPr>
            <w:tcW w:w="3420" w:type="dxa"/>
            <w:vAlign w:val="center"/>
          </w:tcPr>
          <w:p w14:paraId="7269E7C8" w14:textId="330329AD" w:rsidR="0090075F" w:rsidRDefault="00D801C5" w:rsidP="008A7A24">
            <w:pPr>
              <w:pStyle w:val="Header"/>
            </w:pPr>
            <w:r>
              <w:t>Participants locate a</w:t>
            </w:r>
            <w:r w:rsidR="000A4CE6">
              <w:t xml:space="preserve"> specific </w:t>
            </w:r>
            <w:r w:rsidR="001F70EF">
              <w:t>SDS on the Internet and</w:t>
            </w:r>
            <w:r>
              <w:t xml:space="preserve"> extract specific information. </w:t>
            </w:r>
          </w:p>
          <w:p w14:paraId="63EDD938" w14:textId="77777777" w:rsidR="00437F2E" w:rsidRDefault="00437F2E" w:rsidP="008A7A24">
            <w:pPr>
              <w:pStyle w:val="Header"/>
            </w:pPr>
          </w:p>
        </w:tc>
        <w:tc>
          <w:tcPr>
            <w:tcW w:w="3240" w:type="dxa"/>
            <w:vAlign w:val="center"/>
          </w:tcPr>
          <w:p w14:paraId="36B31309" w14:textId="382D104E" w:rsidR="0090075F" w:rsidRDefault="0090075F" w:rsidP="000A4CE6">
            <w:pPr>
              <w:pStyle w:val="Header"/>
            </w:pPr>
            <w:r>
              <w:t xml:space="preserve">This activity helps the participants </w:t>
            </w:r>
            <w:r w:rsidR="00D801C5">
              <w:t>be able to loc</w:t>
            </w:r>
            <w:r w:rsidR="000A4CE6">
              <w:t xml:space="preserve">ate and interpret a variety of </w:t>
            </w:r>
            <w:r w:rsidR="00D801C5">
              <w:t>SDSs</w:t>
            </w:r>
            <w:r>
              <w:t>.</w:t>
            </w:r>
            <w:r w:rsidR="00D801C5">
              <w:t xml:space="preserve">  </w:t>
            </w:r>
          </w:p>
        </w:tc>
      </w:tr>
      <w:tr w:rsidR="00270D32" w:rsidRPr="004B4CE7" w14:paraId="78279786" w14:textId="77777777" w:rsidTr="005D033C">
        <w:trPr>
          <w:cantSplit/>
          <w:trHeight w:val="800"/>
        </w:trPr>
        <w:tc>
          <w:tcPr>
            <w:tcW w:w="2995" w:type="dxa"/>
            <w:vAlign w:val="center"/>
          </w:tcPr>
          <w:p w14:paraId="5C1C7BFE" w14:textId="676C04DD" w:rsidR="00270D32" w:rsidRPr="001F70EF" w:rsidRDefault="00270D32" w:rsidP="00D801C5">
            <w:pPr>
              <w:pStyle w:val="Header"/>
            </w:pPr>
            <w:r>
              <w:t xml:space="preserve">Complete the </w:t>
            </w:r>
            <w:r w:rsidR="000A4CE6">
              <w:rPr>
                <w:u w:val="single"/>
              </w:rPr>
              <w:t xml:space="preserve">KOH </w:t>
            </w:r>
            <w:r w:rsidR="00D801C5">
              <w:rPr>
                <w:u w:val="single"/>
              </w:rPr>
              <w:t>SDS Activity</w:t>
            </w:r>
            <w:r w:rsidR="001F70EF">
              <w:t xml:space="preserve"> (optional)</w:t>
            </w:r>
          </w:p>
        </w:tc>
        <w:tc>
          <w:tcPr>
            <w:tcW w:w="3420" w:type="dxa"/>
            <w:vAlign w:val="center"/>
          </w:tcPr>
          <w:p w14:paraId="4BCDB31D" w14:textId="3E5D4205" w:rsidR="00270D32" w:rsidRDefault="00270D32" w:rsidP="00D801C5">
            <w:pPr>
              <w:pStyle w:val="Header"/>
            </w:pPr>
            <w:r>
              <w:t xml:space="preserve">Participants </w:t>
            </w:r>
            <w:r w:rsidR="000A4CE6">
              <w:t xml:space="preserve">locate a </w:t>
            </w:r>
            <w:r w:rsidR="00D801C5">
              <w:t>SDS for KOH (potassium hydroxide) and extract specific information that will help them identify the</w:t>
            </w:r>
            <w:r w:rsidR="001F70EF">
              <w:t xml:space="preserve"> potential</w:t>
            </w:r>
            <w:r w:rsidR="00D801C5">
              <w:t xml:space="preserve"> hazards of this chemical</w:t>
            </w:r>
            <w:r w:rsidR="008A7A24">
              <w:t>.</w:t>
            </w:r>
            <w:r>
              <w:t xml:space="preserve"> </w:t>
            </w:r>
          </w:p>
        </w:tc>
        <w:tc>
          <w:tcPr>
            <w:tcW w:w="3240" w:type="dxa"/>
            <w:vAlign w:val="center"/>
          </w:tcPr>
          <w:p w14:paraId="2D5D3255" w14:textId="77777777" w:rsidR="00270D32" w:rsidRDefault="00D801C5" w:rsidP="00270D32">
            <w:pPr>
              <w:pStyle w:val="Header"/>
            </w:pPr>
            <w:r>
              <w:t>KOH (potassium hydroxide) is used in the fabrication of MEMS devices; therefore, participant</w:t>
            </w:r>
            <w:r w:rsidR="001F70EF">
              <w:t>s</w:t>
            </w:r>
            <w:r>
              <w:t xml:space="preserve"> should understand the hazards associated with this chemical.</w:t>
            </w:r>
          </w:p>
          <w:p w14:paraId="6B60B5B3" w14:textId="77777777" w:rsidR="00CD17F0" w:rsidRDefault="00CD17F0" w:rsidP="00270D32">
            <w:pPr>
              <w:pStyle w:val="Header"/>
            </w:pPr>
          </w:p>
        </w:tc>
      </w:tr>
      <w:tr w:rsidR="006537B7" w:rsidRPr="004B4CE7" w14:paraId="0D5F9315" w14:textId="77777777" w:rsidTr="005D033C">
        <w:trPr>
          <w:cantSplit/>
          <w:trHeight w:val="800"/>
        </w:trPr>
        <w:tc>
          <w:tcPr>
            <w:tcW w:w="2995" w:type="dxa"/>
            <w:vAlign w:val="center"/>
          </w:tcPr>
          <w:p w14:paraId="21ECE77E" w14:textId="77777777" w:rsidR="006537B7" w:rsidRDefault="007A3184" w:rsidP="000A691F">
            <w:pPr>
              <w:pStyle w:val="Header"/>
            </w:pPr>
            <w:r>
              <w:lastRenderedPageBreak/>
              <w:t xml:space="preserve">Complete the </w:t>
            </w:r>
            <w:r w:rsidR="005D13F0">
              <w:t>assessment for the KOH Activity.  (</w:t>
            </w:r>
            <w:proofErr w:type="gramStart"/>
            <w:r w:rsidR="005D13F0">
              <w:t>optional</w:t>
            </w:r>
            <w:proofErr w:type="gramEnd"/>
            <w:r w:rsidR="005D13F0">
              <w:t>)</w:t>
            </w:r>
            <w:r>
              <w:t xml:space="preserve"> </w:t>
            </w:r>
            <w:r w:rsidR="000A691F">
              <w:t xml:space="preserve">  </w:t>
            </w:r>
          </w:p>
          <w:p w14:paraId="18799156" w14:textId="77777777" w:rsidR="001D2540" w:rsidRPr="004B4CE7" w:rsidRDefault="001D2540" w:rsidP="000A691F">
            <w:pPr>
              <w:pStyle w:val="Header"/>
            </w:pPr>
          </w:p>
        </w:tc>
        <w:tc>
          <w:tcPr>
            <w:tcW w:w="3420" w:type="dxa"/>
            <w:vAlign w:val="center"/>
          </w:tcPr>
          <w:p w14:paraId="0AC94B70" w14:textId="77777777" w:rsidR="000A691F" w:rsidRPr="007A3184" w:rsidDel="007C60BC" w:rsidRDefault="005D13F0" w:rsidP="005D13F0">
            <w:pPr>
              <w:pStyle w:val="Header"/>
            </w:pPr>
            <w:proofErr w:type="gramStart"/>
            <w:r>
              <w:t>This assessment should be completed by participants that plan to study MEMS fabrication or who plan to enter a MEMS fabrication facility</w:t>
            </w:r>
            <w:proofErr w:type="gramEnd"/>
            <w:r>
              <w:t>.</w:t>
            </w:r>
          </w:p>
        </w:tc>
        <w:tc>
          <w:tcPr>
            <w:tcW w:w="3240" w:type="dxa"/>
            <w:vAlign w:val="center"/>
          </w:tcPr>
          <w:p w14:paraId="675FCE31" w14:textId="77777777" w:rsidR="00CD17F0" w:rsidRDefault="00CB41DE" w:rsidP="00CB41DE">
            <w:pPr>
              <w:pStyle w:val="Header"/>
            </w:pPr>
            <w:r>
              <w:t>Because KOH is used in the fabrication of MEMS devices, this assessment will ensure that the participants are aware and knowledgeable about the potential hazards of KOH.</w:t>
            </w:r>
          </w:p>
          <w:p w14:paraId="61762B14" w14:textId="77777777" w:rsidR="00CB41DE" w:rsidRPr="004B4CE7" w:rsidRDefault="00CB41DE" w:rsidP="00CB41DE">
            <w:pPr>
              <w:pStyle w:val="Header"/>
            </w:pPr>
          </w:p>
        </w:tc>
      </w:tr>
      <w:tr w:rsidR="006537B7" w:rsidRPr="004B4CE7" w14:paraId="5FA71694" w14:textId="77777777" w:rsidTr="005D033C">
        <w:trPr>
          <w:cantSplit/>
          <w:trHeight w:val="1152"/>
        </w:trPr>
        <w:tc>
          <w:tcPr>
            <w:tcW w:w="2995" w:type="dxa"/>
            <w:vAlign w:val="center"/>
          </w:tcPr>
          <w:p w14:paraId="269A46ED" w14:textId="1ABA8652" w:rsidR="006537B7" w:rsidRPr="004B4CE7" w:rsidRDefault="00CB41DE" w:rsidP="00760733">
            <w:pPr>
              <w:pStyle w:val="Header"/>
            </w:pPr>
            <w:r>
              <w:t>SDS</w:t>
            </w:r>
            <w:r w:rsidR="001D2540">
              <w:t xml:space="preserve"> </w:t>
            </w:r>
            <w:r w:rsidR="005D033C">
              <w:t>Assessment</w:t>
            </w:r>
          </w:p>
        </w:tc>
        <w:tc>
          <w:tcPr>
            <w:tcW w:w="3420" w:type="dxa"/>
            <w:vAlign w:val="center"/>
          </w:tcPr>
          <w:p w14:paraId="079FB1B7" w14:textId="00BFBCBA" w:rsidR="006537B7" w:rsidRPr="004B4CE7" w:rsidRDefault="005D033C" w:rsidP="00CB41DE">
            <w:pPr>
              <w:pStyle w:val="Header"/>
            </w:pPr>
            <w:r>
              <w:t xml:space="preserve">Give the participants the </w:t>
            </w:r>
            <w:r w:rsidR="00CB41DE">
              <w:rPr>
                <w:u w:val="single"/>
              </w:rPr>
              <w:t>SDS</w:t>
            </w:r>
            <w:r>
              <w:t xml:space="preserve"> assessment.</w:t>
            </w:r>
          </w:p>
        </w:tc>
        <w:tc>
          <w:tcPr>
            <w:tcW w:w="3240" w:type="dxa"/>
            <w:vAlign w:val="center"/>
          </w:tcPr>
          <w:p w14:paraId="14717520" w14:textId="679599CA" w:rsidR="006537B7" w:rsidRPr="004B4CE7" w:rsidRDefault="001D2540" w:rsidP="00CB41DE">
            <w:pPr>
              <w:pStyle w:val="Header"/>
            </w:pPr>
            <w:r>
              <w:t xml:space="preserve">Participants are evaluated on what they </w:t>
            </w:r>
            <w:r w:rsidR="005D033C">
              <w:t xml:space="preserve">have learned about </w:t>
            </w:r>
            <w:r w:rsidR="000A4CE6">
              <w:t xml:space="preserve">locating and interpreting a </w:t>
            </w:r>
            <w:r w:rsidR="00CB41DE">
              <w:t>SDS.</w:t>
            </w:r>
            <w:r>
              <w:t xml:space="preserve">  </w:t>
            </w:r>
          </w:p>
        </w:tc>
      </w:tr>
    </w:tbl>
    <w:p w14:paraId="281A1052" w14:textId="77777777" w:rsidR="00522899" w:rsidRDefault="00522899" w:rsidP="001D2540"/>
    <w:p w14:paraId="0AF0EA7E" w14:textId="77777777" w:rsidR="002654DD" w:rsidRPr="004B4CE7" w:rsidRDefault="002654DD" w:rsidP="002654DD">
      <w:pPr>
        <w:rPr>
          <w:i/>
          <w:sz w:val="20"/>
        </w:rPr>
      </w:pPr>
      <w:r w:rsidRPr="004B4CE7">
        <w:rPr>
          <w:i/>
          <w:sz w:val="20"/>
        </w:rPr>
        <w:t xml:space="preserve">Adapted from </w:t>
      </w:r>
      <w:proofErr w:type="spellStart"/>
      <w:r w:rsidRPr="004B4CE7">
        <w:rPr>
          <w:i/>
          <w:sz w:val="20"/>
        </w:rPr>
        <w:t>Graupp</w:t>
      </w:r>
      <w:proofErr w:type="spellEnd"/>
      <w:r w:rsidRPr="004B4CE7">
        <w:rPr>
          <w:i/>
          <w:sz w:val="20"/>
        </w:rPr>
        <w:t xml:space="preserve">, P. &amp; </w:t>
      </w:r>
      <w:proofErr w:type="spellStart"/>
      <w:r w:rsidRPr="004B4CE7">
        <w:rPr>
          <w:i/>
          <w:sz w:val="20"/>
        </w:rPr>
        <w:t>Wrona</w:t>
      </w:r>
      <w:proofErr w:type="spellEnd"/>
      <w:r w:rsidRPr="004B4CE7">
        <w:rPr>
          <w:i/>
          <w:sz w:val="20"/>
        </w:rPr>
        <w:t xml:space="preserve">, </w:t>
      </w:r>
      <w:proofErr w:type="gramStart"/>
      <w:r w:rsidRPr="004B4CE7">
        <w:rPr>
          <w:i/>
          <w:sz w:val="20"/>
        </w:rPr>
        <w:t>R.</w:t>
      </w:r>
      <w:proofErr w:type="gramEnd"/>
      <w:r w:rsidRPr="004B4CE7">
        <w:rPr>
          <w:i/>
          <w:sz w:val="20"/>
        </w:rPr>
        <w:t xml:space="preserve"> (2006) The TWI Workbook: Essential Skills for Supervisors.  New York, NY. Productivity Press.</w:t>
      </w:r>
    </w:p>
    <w:p w14:paraId="576088F0" w14:textId="77777777" w:rsidR="002654DD" w:rsidRPr="004B4CE7" w:rsidRDefault="002654DD" w:rsidP="002654DD"/>
    <w:p w14:paraId="2D723CA0" w14:textId="77777777" w:rsidR="002654DD" w:rsidRPr="004B4CE7" w:rsidRDefault="002654DD" w:rsidP="001D2540"/>
    <w:sectPr w:rsidR="002654DD" w:rsidRPr="004B4CE7" w:rsidSect="00766922">
      <w:footerReference w:type="default" r:id="rId9"/>
      <w:pgSz w:w="12240" w:h="15840"/>
      <w:pgMar w:top="990" w:right="1800" w:bottom="1440" w:left="180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EA6FFE" w14:textId="77777777" w:rsidR="00336995" w:rsidRDefault="00336995" w:rsidP="00BA6341">
      <w:r>
        <w:separator/>
      </w:r>
    </w:p>
  </w:endnote>
  <w:endnote w:type="continuationSeparator" w:id="0">
    <w:p w14:paraId="0958705E" w14:textId="77777777" w:rsidR="00336995" w:rsidRDefault="00336995" w:rsidP="00BA6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CA15CE" w14:textId="77777777" w:rsidR="00BA6341" w:rsidRPr="004B6382" w:rsidRDefault="00BA6341" w:rsidP="00BA6341">
    <w:pPr>
      <w:pStyle w:val="Footer"/>
      <w:tabs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EB1BE3">
      <w:rPr>
        <w:i/>
        <w:sz w:val="22"/>
      </w:rPr>
      <w:tab/>
    </w:r>
    <w:r w:rsidR="00EB1BE3">
      <w:rPr>
        <w:i/>
        <w:sz w:val="22"/>
      </w:rPr>
      <w:tab/>
    </w:r>
    <w:r w:rsidR="0075268F">
      <w:rPr>
        <w:i/>
        <w:sz w:val="22"/>
      </w:rPr>
      <w:fldChar w:fldCharType="begin"/>
    </w:r>
    <w:r w:rsidR="00EB1BE3">
      <w:rPr>
        <w:i/>
        <w:sz w:val="22"/>
      </w:rPr>
      <w:instrText xml:space="preserve"> PAGE  \* Arabic  \* MERGEFORMAT </w:instrText>
    </w:r>
    <w:r w:rsidR="0075268F">
      <w:rPr>
        <w:i/>
        <w:sz w:val="22"/>
      </w:rPr>
      <w:fldChar w:fldCharType="separate"/>
    </w:r>
    <w:r w:rsidR="00AB5D0D">
      <w:rPr>
        <w:i/>
        <w:noProof/>
        <w:sz w:val="22"/>
      </w:rPr>
      <w:t>2</w:t>
    </w:r>
    <w:r w:rsidR="0075268F">
      <w:rPr>
        <w:i/>
        <w:sz w:val="22"/>
      </w:rPr>
      <w:fldChar w:fldCharType="end"/>
    </w:r>
    <w:r w:rsidR="00EB1BE3">
      <w:rPr>
        <w:i/>
        <w:sz w:val="22"/>
      </w:rPr>
      <w:t xml:space="preserve"> of </w:t>
    </w:r>
    <w:fldSimple w:instr=" NUMPAGES  \* Arabic  \* MERGEFORMAT ">
      <w:r w:rsidR="00AB5D0D" w:rsidRPr="00AB5D0D">
        <w:rPr>
          <w:i/>
          <w:noProof/>
          <w:sz w:val="22"/>
        </w:rPr>
        <w:t>3</w:t>
      </w:r>
    </w:fldSimple>
  </w:p>
  <w:p w14:paraId="26B35435" w14:textId="35768ADE" w:rsidR="00BA6341" w:rsidRDefault="0075268F" w:rsidP="00BA6341">
    <w:pPr>
      <w:pStyle w:val="Footer"/>
    </w:pPr>
    <w:r w:rsidRPr="004B6382">
      <w:rPr>
        <w:i/>
        <w:sz w:val="22"/>
      </w:rPr>
      <w:fldChar w:fldCharType="begin"/>
    </w:r>
    <w:r w:rsidR="00BA6341"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771278">
      <w:rPr>
        <w:i/>
        <w:noProof/>
        <w:sz w:val="22"/>
      </w:rPr>
      <w:t>Saf_SDS_LM_Map_January2017.docx</w:t>
    </w:r>
    <w:r w:rsidRPr="004B6382">
      <w:rPr>
        <w:i/>
        <w:sz w:val="22"/>
      </w:rPr>
      <w:fldChar w:fldCharType="end"/>
    </w:r>
    <w:r w:rsidR="00F00AB7">
      <w:rPr>
        <w:i/>
        <w:sz w:val="22"/>
      </w:rPr>
      <w:tab/>
    </w:r>
    <w:r w:rsidR="00F00AB7">
      <w:rPr>
        <w:i/>
        <w:sz w:val="22"/>
      </w:rPr>
      <w:tab/>
    </w:r>
    <w:r w:rsidR="00CB41DE">
      <w:rPr>
        <w:i/>
        <w:sz w:val="22"/>
      </w:rPr>
      <w:t>SDS</w:t>
    </w:r>
    <w:r w:rsidR="00F00AB7">
      <w:rPr>
        <w:i/>
        <w:sz w:val="22"/>
      </w:rPr>
      <w:t xml:space="preserve"> Learning</w:t>
    </w:r>
    <w:r w:rsidR="001B62B8">
      <w:rPr>
        <w:i/>
        <w:sz w:val="22"/>
      </w:rPr>
      <w:t xml:space="preserve"> </w:t>
    </w:r>
    <w:r w:rsidR="00CB41DE">
      <w:rPr>
        <w:i/>
        <w:sz w:val="22"/>
      </w:rPr>
      <w:t>Module</w:t>
    </w:r>
    <w:r w:rsidR="00F00AB7">
      <w:rPr>
        <w:i/>
        <w:sz w:val="22"/>
      </w:rPr>
      <w:t xml:space="preserve"> Map</w:t>
    </w:r>
    <w:r w:rsidR="00BA6341" w:rsidRPr="004B6382">
      <w:rPr>
        <w:i/>
        <w:sz w:val="22"/>
      </w:rP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8C8D03" w14:textId="77777777" w:rsidR="00336995" w:rsidRDefault="00336995" w:rsidP="00BA6341">
      <w:r>
        <w:separator/>
      </w:r>
    </w:p>
  </w:footnote>
  <w:footnote w:type="continuationSeparator" w:id="0">
    <w:p w14:paraId="6909DA78" w14:textId="77777777" w:rsidR="00336995" w:rsidRDefault="00336995" w:rsidP="00BA63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07FCC"/>
    <w:multiLevelType w:val="hybridMultilevel"/>
    <w:tmpl w:val="8E04B2C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20F0F93"/>
    <w:multiLevelType w:val="hybridMultilevel"/>
    <w:tmpl w:val="8F3A42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C01C8"/>
    <w:multiLevelType w:val="hybridMultilevel"/>
    <w:tmpl w:val="236C2D0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F56805"/>
    <w:multiLevelType w:val="hybridMultilevel"/>
    <w:tmpl w:val="8AD6D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2531AE"/>
    <w:multiLevelType w:val="hybridMultilevel"/>
    <w:tmpl w:val="3AF643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64612D11"/>
    <w:multiLevelType w:val="hybridMultilevel"/>
    <w:tmpl w:val="60B46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CA1315"/>
    <w:multiLevelType w:val="hybridMultilevel"/>
    <w:tmpl w:val="6200F9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F7E5582"/>
    <w:multiLevelType w:val="hybridMultilevel"/>
    <w:tmpl w:val="6C6CDE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7"/>
  </w:num>
  <w:num w:numId="6">
    <w:abstractNumId w:val="1"/>
  </w:num>
  <w:num w:numId="7">
    <w:abstractNumId w:val="2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2D"/>
    <w:rsid w:val="000169F6"/>
    <w:rsid w:val="00022697"/>
    <w:rsid w:val="000573D9"/>
    <w:rsid w:val="00062385"/>
    <w:rsid w:val="00062755"/>
    <w:rsid w:val="0006519B"/>
    <w:rsid w:val="0006672A"/>
    <w:rsid w:val="000803D7"/>
    <w:rsid w:val="0008239A"/>
    <w:rsid w:val="000A38BE"/>
    <w:rsid w:val="000A4CE6"/>
    <w:rsid w:val="000A691F"/>
    <w:rsid w:val="000E2A81"/>
    <w:rsid w:val="000E32E1"/>
    <w:rsid w:val="000F0261"/>
    <w:rsid w:val="00102F87"/>
    <w:rsid w:val="00124B7B"/>
    <w:rsid w:val="00127329"/>
    <w:rsid w:val="00143292"/>
    <w:rsid w:val="001549D5"/>
    <w:rsid w:val="001636A6"/>
    <w:rsid w:val="001A137A"/>
    <w:rsid w:val="001A2987"/>
    <w:rsid w:val="001A6B62"/>
    <w:rsid w:val="001B62B8"/>
    <w:rsid w:val="001C2FA7"/>
    <w:rsid w:val="001D2540"/>
    <w:rsid w:val="001D2D87"/>
    <w:rsid w:val="001D5176"/>
    <w:rsid w:val="001E2956"/>
    <w:rsid w:val="001F70EF"/>
    <w:rsid w:val="001F75D7"/>
    <w:rsid w:val="00225FD2"/>
    <w:rsid w:val="00245147"/>
    <w:rsid w:val="00250C91"/>
    <w:rsid w:val="002654DD"/>
    <w:rsid w:val="00270D32"/>
    <w:rsid w:val="002B75B8"/>
    <w:rsid w:val="002E1AFF"/>
    <w:rsid w:val="002F4555"/>
    <w:rsid w:val="0031160F"/>
    <w:rsid w:val="00330D8E"/>
    <w:rsid w:val="00331C35"/>
    <w:rsid w:val="00336995"/>
    <w:rsid w:val="00344BEB"/>
    <w:rsid w:val="003A6557"/>
    <w:rsid w:val="003C6931"/>
    <w:rsid w:val="003F6700"/>
    <w:rsid w:val="00410AEB"/>
    <w:rsid w:val="00425E92"/>
    <w:rsid w:val="00437F2E"/>
    <w:rsid w:val="00487F7E"/>
    <w:rsid w:val="004A6066"/>
    <w:rsid w:val="004B4CE7"/>
    <w:rsid w:val="004E1D21"/>
    <w:rsid w:val="004E405A"/>
    <w:rsid w:val="004E56CF"/>
    <w:rsid w:val="004F237F"/>
    <w:rsid w:val="00522899"/>
    <w:rsid w:val="00555962"/>
    <w:rsid w:val="00556465"/>
    <w:rsid w:val="005658F7"/>
    <w:rsid w:val="00594AFF"/>
    <w:rsid w:val="005A307A"/>
    <w:rsid w:val="005B5C3F"/>
    <w:rsid w:val="005B643A"/>
    <w:rsid w:val="005D033C"/>
    <w:rsid w:val="005D13F0"/>
    <w:rsid w:val="005E6CED"/>
    <w:rsid w:val="005F432B"/>
    <w:rsid w:val="006048C3"/>
    <w:rsid w:val="006537B7"/>
    <w:rsid w:val="00661215"/>
    <w:rsid w:val="006C4B1F"/>
    <w:rsid w:val="006C7B7A"/>
    <w:rsid w:val="0073779E"/>
    <w:rsid w:val="00740211"/>
    <w:rsid w:val="00750B14"/>
    <w:rsid w:val="0075268F"/>
    <w:rsid w:val="00760733"/>
    <w:rsid w:val="00766922"/>
    <w:rsid w:val="00771278"/>
    <w:rsid w:val="0077389A"/>
    <w:rsid w:val="007817E7"/>
    <w:rsid w:val="007A2717"/>
    <w:rsid w:val="007A3184"/>
    <w:rsid w:val="007B1758"/>
    <w:rsid w:val="007B1E6E"/>
    <w:rsid w:val="007C391B"/>
    <w:rsid w:val="007C60BC"/>
    <w:rsid w:val="007C6E8F"/>
    <w:rsid w:val="00800781"/>
    <w:rsid w:val="008067B1"/>
    <w:rsid w:val="008520AE"/>
    <w:rsid w:val="008613B8"/>
    <w:rsid w:val="008A7A24"/>
    <w:rsid w:val="0090075F"/>
    <w:rsid w:val="00901EFE"/>
    <w:rsid w:val="00913220"/>
    <w:rsid w:val="00917EAD"/>
    <w:rsid w:val="00920724"/>
    <w:rsid w:val="009219E2"/>
    <w:rsid w:val="00994CF3"/>
    <w:rsid w:val="009C30A7"/>
    <w:rsid w:val="009D2299"/>
    <w:rsid w:val="009D5E10"/>
    <w:rsid w:val="009F7802"/>
    <w:rsid w:val="00A039E7"/>
    <w:rsid w:val="00A17F09"/>
    <w:rsid w:val="00A253F5"/>
    <w:rsid w:val="00A37C88"/>
    <w:rsid w:val="00A453DC"/>
    <w:rsid w:val="00A8150C"/>
    <w:rsid w:val="00AB2059"/>
    <w:rsid w:val="00AB5D0D"/>
    <w:rsid w:val="00AC3BC7"/>
    <w:rsid w:val="00AE21A9"/>
    <w:rsid w:val="00AE3E1C"/>
    <w:rsid w:val="00AF7F5F"/>
    <w:rsid w:val="00B456A3"/>
    <w:rsid w:val="00B50656"/>
    <w:rsid w:val="00B730DD"/>
    <w:rsid w:val="00B8466D"/>
    <w:rsid w:val="00B95584"/>
    <w:rsid w:val="00BA3EB3"/>
    <w:rsid w:val="00BA6341"/>
    <w:rsid w:val="00BF3657"/>
    <w:rsid w:val="00C42FCF"/>
    <w:rsid w:val="00C52FC3"/>
    <w:rsid w:val="00C7366A"/>
    <w:rsid w:val="00C97468"/>
    <w:rsid w:val="00C97637"/>
    <w:rsid w:val="00CB41DE"/>
    <w:rsid w:val="00CC187F"/>
    <w:rsid w:val="00CD17F0"/>
    <w:rsid w:val="00D149F2"/>
    <w:rsid w:val="00D513A2"/>
    <w:rsid w:val="00D54874"/>
    <w:rsid w:val="00D70354"/>
    <w:rsid w:val="00D801C5"/>
    <w:rsid w:val="00D817C6"/>
    <w:rsid w:val="00D82475"/>
    <w:rsid w:val="00D82F83"/>
    <w:rsid w:val="00D8382D"/>
    <w:rsid w:val="00D924C3"/>
    <w:rsid w:val="00DA09EB"/>
    <w:rsid w:val="00DA450C"/>
    <w:rsid w:val="00DE0103"/>
    <w:rsid w:val="00E35F68"/>
    <w:rsid w:val="00E44C39"/>
    <w:rsid w:val="00E6094C"/>
    <w:rsid w:val="00EA58A0"/>
    <w:rsid w:val="00EB1BE3"/>
    <w:rsid w:val="00EB4EF1"/>
    <w:rsid w:val="00EC3CD8"/>
    <w:rsid w:val="00EF1AF1"/>
    <w:rsid w:val="00EF49B6"/>
    <w:rsid w:val="00F00AB7"/>
    <w:rsid w:val="00F07C01"/>
    <w:rsid w:val="00F11231"/>
    <w:rsid w:val="00F11287"/>
    <w:rsid w:val="00F22695"/>
    <w:rsid w:val="00F32FF3"/>
    <w:rsid w:val="00F63414"/>
    <w:rsid w:val="00F704EE"/>
    <w:rsid w:val="00F8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217B6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8382D"/>
    <w:rPr>
      <w:sz w:val="24"/>
      <w:szCs w:val="24"/>
    </w:rPr>
  </w:style>
  <w:style w:type="paragraph" w:styleId="Heading1">
    <w:name w:val="heading 1"/>
    <w:basedOn w:val="Normal"/>
    <w:next w:val="Normal"/>
    <w:qFormat/>
    <w:rsid w:val="00D8382D"/>
    <w:pPr>
      <w:keepNext/>
      <w:jc w:val="center"/>
      <w:outlineLvl w:val="0"/>
    </w:pPr>
    <w:rPr>
      <w:rFonts w:ascii="Arial" w:hAnsi="Arial" w:cs="Arial"/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44BEB"/>
    <w:pPr>
      <w:widowControl w:val="0"/>
      <w:tabs>
        <w:tab w:val="center" w:pos="4320"/>
        <w:tab w:val="right" w:pos="8640"/>
      </w:tabs>
      <w:adjustRightInd w:val="0"/>
      <w:textAlignment w:val="baseline"/>
    </w:pPr>
  </w:style>
  <w:style w:type="character" w:customStyle="1" w:styleId="HeaderChar">
    <w:name w:val="Header Char"/>
    <w:basedOn w:val="DefaultParagraphFont"/>
    <w:link w:val="Header"/>
    <w:rsid w:val="00344BEB"/>
    <w:rPr>
      <w:sz w:val="24"/>
      <w:szCs w:val="24"/>
    </w:rPr>
  </w:style>
  <w:style w:type="paragraph" w:customStyle="1" w:styleId="BulletList">
    <w:name w:val="BulletList"/>
    <w:basedOn w:val="Normal"/>
    <w:next w:val="Normal"/>
    <w:qFormat/>
    <w:rsid w:val="00344BEB"/>
    <w:pPr>
      <w:keepLines/>
      <w:numPr>
        <w:numId w:val="3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</w:pPr>
    <w:rPr>
      <w:szCs w:val="20"/>
    </w:rPr>
  </w:style>
  <w:style w:type="paragraph" w:styleId="BodyText">
    <w:name w:val="Body Text"/>
    <w:basedOn w:val="Normal"/>
    <w:link w:val="BodyTextChar"/>
    <w:rsid w:val="00344BE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44BEB"/>
    <w:rPr>
      <w:sz w:val="24"/>
      <w:szCs w:val="24"/>
    </w:rPr>
  </w:style>
  <w:style w:type="paragraph" w:styleId="BalloonText">
    <w:name w:val="Balloon Text"/>
    <w:basedOn w:val="Normal"/>
    <w:link w:val="BalloonTextChar"/>
    <w:rsid w:val="00DA09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09E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DA09EB"/>
    <w:rPr>
      <w:sz w:val="16"/>
      <w:szCs w:val="16"/>
    </w:rPr>
  </w:style>
  <w:style w:type="paragraph" w:styleId="CommentText">
    <w:name w:val="annotation text"/>
    <w:basedOn w:val="Normal"/>
    <w:link w:val="CommentTextChar"/>
    <w:rsid w:val="00DA09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A09EB"/>
  </w:style>
  <w:style w:type="paragraph" w:styleId="CommentSubject">
    <w:name w:val="annotation subject"/>
    <w:basedOn w:val="CommentText"/>
    <w:next w:val="CommentText"/>
    <w:link w:val="CommentSubjectChar"/>
    <w:rsid w:val="00DA09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A09EB"/>
    <w:rPr>
      <w:b/>
      <w:bCs/>
    </w:rPr>
  </w:style>
  <w:style w:type="paragraph" w:styleId="Footer">
    <w:name w:val="footer"/>
    <w:basedOn w:val="Normal"/>
    <w:link w:val="FooterChar"/>
    <w:rsid w:val="00BA63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A6341"/>
    <w:rPr>
      <w:sz w:val="24"/>
      <w:szCs w:val="24"/>
    </w:rPr>
  </w:style>
  <w:style w:type="paragraph" w:customStyle="1" w:styleId="txlb1">
    <w:name w:val="txlb1"/>
    <w:basedOn w:val="Normal"/>
    <w:rsid w:val="00BA6341"/>
    <w:pPr>
      <w:keepNext/>
      <w:widowControl w:val="0"/>
      <w:adjustRightInd w:val="0"/>
      <w:textAlignment w:val="baseline"/>
    </w:pPr>
    <w:rPr>
      <w:rFonts w:ascii="Arial Narrow" w:hAnsi="Arial Narrow"/>
      <w:b/>
      <w:color w:val="000000"/>
    </w:rPr>
  </w:style>
  <w:style w:type="paragraph" w:styleId="ListParagraph">
    <w:name w:val="List Paragraph"/>
    <w:basedOn w:val="Normal"/>
    <w:uiPriority w:val="34"/>
    <w:qFormat/>
    <w:rsid w:val="007377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basedOn w:val="DefaultParagraphFont"/>
    <w:rsid w:val="004E56C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8382D"/>
    <w:rPr>
      <w:sz w:val="24"/>
      <w:szCs w:val="24"/>
    </w:rPr>
  </w:style>
  <w:style w:type="paragraph" w:styleId="Heading1">
    <w:name w:val="heading 1"/>
    <w:basedOn w:val="Normal"/>
    <w:next w:val="Normal"/>
    <w:qFormat/>
    <w:rsid w:val="00D8382D"/>
    <w:pPr>
      <w:keepNext/>
      <w:jc w:val="center"/>
      <w:outlineLvl w:val="0"/>
    </w:pPr>
    <w:rPr>
      <w:rFonts w:ascii="Arial" w:hAnsi="Arial" w:cs="Arial"/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44BEB"/>
    <w:pPr>
      <w:widowControl w:val="0"/>
      <w:tabs>
        <w:tab w:val="center" w:pos="4320"/>
        <w:tab w:val="right" w:pos="8640"/>
      </w:tabs>
      <w:adjustRightInd w:val="0"/>
      <w:textAlignment w:val="baseline"/>
    </w:pPr>
  </w:style>
  <w:style w:type="character" w:customStyle="1" w:styleId="HeaderChar">
    <w:name w:val="Header Char"/>
    <w:basedOn w:val="DefaultParagraphFont"/>
    <w:link w:val="Header"/>
    <w:rsid w:val="00344BEB"/>
    <w:rPr>
      <w:sz w:val="24"/>
      <w:szCs w:val="24"/>
    </w:rPr>
  </w:style>
  <w:style w:type="paragraph" w:customStyle="1" w:styleId="BulletList">
    <w:name w:val="BulletList"/>
    <w:basedOn w:val="Normal"/>
    <w:next w:val="Normal"/>
    <w:qFormat/>
    <w:rsid w:val="00344BEB"/>
    <w:pPr>
      <w:keepLines/>
      <w:numPr>
        <w:numId w:val="3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</w:pPr>
    <w:rPr>
      <w:szCs w:val="20"/>
    </w:rPr>
  </w:style>
  <w:style w:type="paragraph" w:styleId="BodyText">
    <w:name w:val="Body Text"/>
    <w:basedOn w:val="Normal"/>
    <w:link w:val="BodyTextChar"/>
    <w:rsid w:val="00344BE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44BEB"/>
    <w:rPr>
      <w:sz w:val="24"/>
      <w:szCs w:val="24"/>
    </w:rPr>
  </w:style>
  <w:style w:type="paragraph" w:styleId="BalloonText">
    <w:name w:val="Balloon Text"/>
    <w:basedOn w:val="Normal"/>
    <w:link w:val="BalloonTextChar"/>
    <w:rsid w:val="00DA09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09E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DA09EB"/>
    <w:rPr>
      <w:sz w:val="16"/>
      <w:szCs w:val="16"/>
    </w:rPr>
  </w:style>
  <w:style w:type="paragraph" w:styleId="CommentText">
    <w:name w:val="annotation text"/>
    <w:basedOn w:val="Normal"/>
    <w:link w:val="CommentTextChar"/>
    <w:rsid w:val="00DA09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A09EB"/>
  </w:style>
  <w:style w:type="paragraph" w:styleId="CommentSubject">
    <w:name w:val="annotation subject"/>
    <w:basedOn w:val="CommentText"/>
    <w:next w:val="CommentText"/>
    <w:link w:val="CommentSubjectChar"/>
    <w:rsid w:val="00DA09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A09EB"/>
    <w:rPr>
      <w:b/>
      <w:bCs/>
    </w:rPr>
  </w:style>
  <w:style w:type="paragraph" w:styleId="Footer">
    <w:name w:val="footer"/>
    <w:basedOn w:val="Normal"/>
    <w:link w:val="FooterChar"/>
    <w:rsid w:val="00BA63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A6341"/>
    <w:rPr>
      <w:sz w:val="24"/>
      <w:szCs w:val="24"/>
    </w:rPr>
  </w:style>
  <w:style w:type="paragraph" w:customStyle="1" w:styleId="txlb1">
    <w:name w:val="txlb1"/>
    <w:basedOn w:val="Normal"/>
    <w:rsid w:val="00BA6341"/>
    <w:pPr>
      <w:keepNext/>
      <w:widowControl w:val="0"/>
      <w:adjustRightInd w:val="0"/>
      <w:textAlignment w:val="baseline"/>
    </w:pPr>
    <w:rPr>
      <w:rFonts w:ascii="Arial Narrow" w:hAnsi="Arial Narrow"/>
      <w:b/>
      <w:color w:val="000000"/>
    </w:rPr>
  </w:style>
  <w:style w:type="paragraph" w:styleId="ListParagraph">
    <w:name w:val="List Paragraph"/>
    <w:basedOn w:val="Normal"/>
    <w:uiPriority w:val="34"/>
    <w:qFormat/>
    <w:rsid w:val="007377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basedOn w:val="DefaultParagraphFont"/>
    <w:rsid w:val="004E56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scme-nm.org" TargetMode="Externa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609</Words>
  <Characters>3472</Characters>
  <Application>Microsoft Macintosh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</vt:lpstr>
    </vt:vector>
  </TitlesOfParts>
  <Company>Intel Corporation</Company>
  <LinksUpToDate>false</LinksUpToDate>
  <CharactersWithSpaces>4073</CharactersWithSpaces>
  <SharedDoc>false</SharedDoc>
  <HLinks>
    <vt:vector size="12" baseType="variant">
      <vt:variant>
        <vt:i4>7209038</vt:i4>
      </vt:variant>
      <vt:variant>
        <vt:i4>3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0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</dc:title>
  <dc:creator>jlhyder</dc:creator>
  <cp:lastModifiedBy>MJ Willis</cp:lastModifiedBy>
  <cp:revision>6</cp:revision>
  <cp:lastPrinted>2010-05-31T22:07:00Z</cp:lastPrinted>
  <dcterms:created xsi:type="dcterms:W3CDTF">2017-01-27T17:29:00Z</dcterms:created>
  <dcterms:modified xsi:type="dcterms:W3CDTF">2017-03-21T16:32:00Z</dcterms:modified>
</cp:coreProperties>
</file>