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89B76D" w14:textId="0A225059" w:rsidR="00BA297F" w:rsidRDefault="000F5C67" w:rsidP="009D7A63">
      <w:pPr>
        <w:pStyle w:val="Title"/>
      </w:pPr>
      <w:r>
        <w:t>System Hardening</w:t>
      </w:r>
      <w:r w:rsidR="00C512A2">
        <w:t xml:space="preserve"> Basics</w:t>
      </w:r>
    </w:p>
    <w:p w14:paraId="220CB0C1" w14:textId="420EE591" w:rsidR="000A6E9A" w:rsidRDefault="0007060F" w:rsidP="003A78C2">
      <w:pPr>
        <w:pStyle w:val="Heading1"/>
      </w:pPr>
      <w:r>
        <w:t>Summary</w:t>
      </w:r>
    </w:p>
    <w:p w14:paraId="01D5BCF2" w14:textId="497A2C95" w:rsidR="00B01CDA" w:rsidRDefault="000F5C67" w:rsidP="00B01CDA">
      <w:r>
        <w:t>Even the most secure operating system or software can be hacked if poor security practices are followed</w:t>
      </w:r>
      <w:r w:rsidR="009C6A99">
        <w:t>.</w:t>
      </w:r>
      <w:r>
        <w:t xml:space="preserve"> Conversely, even old, inherently insecure software can be made much more secure if basic security </w:t>
      </w:r>
      <w:r w:rsidR="00505E76">
        <w:t xml:space="preserve">hardening </w:t>
      </w:r>
      <w:r>
        <w:t xml:space="preserve">principles are applied. </w:t>
      </w:r>
      <w:r w:rsidR="00505E76">
        <w:t>A basic understanding of system hardening will help mitigate many security risks.</w:t>
      </w:r>
    </w:p>
    <w:p w14:paraId="09F65217" w14:textId="492B2374" w:rsidR="0007060F" w:rsidRDefault="00BA297F" w:rsidP="003A78C2">
      <w:pPr>
        <w:pStyle w:val="Heading1"/>
      </w:pPr>
      <w:r>
        <w:t>Learning Outcomes</w:t>
      </w:r>
    </w:p>
    <w:p w14:paraId="65486EC7" w14:textId="77777777" w:rsidR="00505E76" w:rsidRPr="00505E76" w:rsidRDefault="00505E76" w:rsidP="00505E76">
      <w:pPr>
        <w:pStyle w:val="ListParagraph"/>
        <w:numPr>
          <w:ilvl w:val="0"/>
          <w:numId w:val="2"/>
        </w:numPr>
      </w:pPr>
      <w:r w:rsidRPr="00505E76">
        <w:t>Examine Good Password Hygiene.</w:t>
      </w:r>
    </w:p>
    <w:p w14:paraId="26CEABBA" w14:textId="77777777" w:rsidR="00505E76" w:rsidRPr="00505E76" w:rsidRDefault="00505E76" w:rsidP="00505E76">
      <w:pPr>
        <w:pStyle w:val="ListParagraph"/>
        <w:numPr>
          <w:ilvl w:val="0"/>
          <w:numId w:val="2"/>
        </w:numPr>
      </w:pPr>
      <w:r w:rsidRPr="00505E76">
        <w:t>Demonstrate the Importance of Applying Software Patches.</w:t>
      </w:r>
    </w:p>
    <w:p w14:paraId="619EB378" w14:textId="77777777" w:rsidR="00505E76" w:rsidRPr="00505E76" w:rsidRDefault="00505E76" w:rsidP="00505E76">
      <w:pPr>
        <w:pStyle w:val="ListParagraph"/>
        <w:numPr>
          <w:ilvl w:val="0"/>
          <w:numId w:val="2"/>
        </w:numPr>
      </w:pPr>
      <w:r w:rsidRPr="00505E76">
        <w:t>Disable Unnecessary System Services.</w:t>
      </w:r>
    </w:p>
    <w:p w14:paraId="3DA6FE4C" w14:textId="39E468FC" w:rsidR="00000C22" w:rsidRPr="00926E2D" w:rsidRDefault="00505E76" w:rsidP="00505E76">
      <w:pPr>
        <w:pStyle w:val="ListParagraph"/>
        <w:numPr>
          <w:ilvl w:val="0"/>
          <w:numId w:val="2"/>
        </w:numPr>
      </w:pPr>
      <w:r w:rsidRPr="00505E76">
        <w:t>Discuss and Enable Local System Security Software.</w:t>
      </w:r>
    </w:p>
    <w:p w14:paraId="0C8802A6" w14:textId="30DFADFB" w:rsidR="0007060F" w:rsidRDefault="0007060F" w:rsidP="003A78C2">
      <w:pPr>
        <w:pStyle w:val="Heading1"/>
      </w:pPr>
      <w:r>
        <w:t>Systems</w:t>
      </w:r>
    </w:p>
    <w:p w14:paraId="08CCEAC1" w14:textId="77777777" w:rsidR="00B5782B" w:rsidRDefault="00B5782B" w:rsidP="00B5782B">
      <w:pPr>
        <w:pStyle w:val="ListParagraph"/>
        <w:numPr>
          <w:ilvl w:val="0"/>
          <w:numId w:val="1"/>
        </w:numPr>
      </w:pPr>
      <w:r>
        <w:t>Kali Linux – Hacker</w:t>
      </w:r>
    </w:p>
    <w:p w14:paraId="38569C92" w14:textId="77777777" w:rsidR="00B5782B" w:rsidRDefault="00B5782B" w:rsidP="00B5782B">
      <w:pPr>
        <w:pStyle w:val="ListParagraph"/>
        <w:numPr>
          <w:ilvl w:val="1"/>
          <w:numId w:val="1"/>
        </w:numPr>
      </w:pPr>
      <w:r>
        <w:t>Username: student; Password: Password01</w:t>
      </w:r>
    </w:p>
    <w:p w14:paraId="6DC15831" w14:textId="77777777" w:rsidR="00B5782B" w:rsidRDefault="00B5782B" w:rsidP="00B5782B">
      <w:pPr>
        <w:pStyle w:val="ListParagraph"/>
        <w:numPr>
          <w:ilvl w:val="0"/>
          <w:numId w:val="1"/>
        </w:numPr>
      </w:pPr>
      <w:bookmarkStart w:id="0" w:name="_Hlk42508570"/>
      <w:r>
        <w:t>Industrial Control System</w:t>
      </w:r>
    </w:p>
    <w:p w14:paraId="2D6130C2" w14:textId="77777777" w:rsidR="00B5782B" w:rsidRDefault="00B5782B" w:rsidP="00B5782B">
      <w:pPr>
        <w:pStyle w:val="ListParagraph"/>
        <w:numPr>
          <w:ilvl w:val="1"/>
          <w:numId w:val="1"/>
        </w:numPr>
      </w:pPr>
      <w:r>
        <w:t>Windows XP – OPC Server</w:t>
      </w:r>
    </w:p>
    <w:p w14:paraId="04985E1E" w14:textId="77777777" w:rsidR="00B5782B" w:rsidRDefault="00B5782B" w:rsidP="00B5782B">
      <w:pPr>
        <w:pStyle w:val="ListParagraph"/>
        <w:numPr>
          <w:ilvl w:val="2"/>
          <w:numId w:val="1"/>
        </w:numPr>
      </w:pPr>
      <w:r>
        <w:t>Username: student; Password: Password01</w:t>
      </w:r>
    </w:p>
    <w:p w14:paraId="645F5DFE" w14:textId="77777777" w:rsidR="00B5782B" w:rsidRDefault="00B5782B" w:rsidP="00B5782B">
      <w:pPr>
        <w:pStyle w:val="ListParagraph"/>
        <w:numPr>
          <w:ilvl w:val="1"/>
          <w:numId w:val="1"/>
        </w:numPr>
      </w:pPr>
      <w:r>
        <w:t xml:space="preserve">Windows XP – HMI </w:t>
      </w:r>
    </w:p>
    <w:p w14:paraId="39A5C2D9" w14:textId="77777777" w:rsidR="00B5782B" w:rsidRDefault="00B5782B" w:rsidP="00B5782B">
      <w:pPr>
        <w:pStyle w:val="ListParagraph"/>
        <w:numPr>
          <w:ilvl w:val="2"/>
          <w:numId w:val="1"/>
        </w:numPr>
      </w:pPr>
      <w:r>
        <w:t>Username: student; Password: Password01</w:t>
      </w:r>
    </w:p>
    <w:p w14:paraId="2730D60D" w14:textId="77777777" w:rsidR="00B5782B" w:rsidRDefault="00B5782B" w:rsidP="00B5782B">
      <w:pPr>
        <w:pStyle w:val="ListParagraph"/>
        <w:numPr>
          <w:ilvl w:val="1"/>
          <w:numId w:val="1"/>
        </w:numPr>
      </w:pPr>
      <w:r>
        <w:t>PLC/Pump/Sensors</w:t>
      </w:r>
    </w:p>
    <w:p w14:paraId="179074AF" w14:textId="77777777" w:rsidR="00B5782B" w:rsidRDefault="00B5782B" w:rsidP="00B5782B">
      <w:pPr>
        <w:pStyle w:val="ListParagraph"/>
        <w:numPr>
          <w:ilvl w:val="2"/>
          <w:numId w:val="1"/>
        </w:numPr>
      </w:pPr>
      <w:r>
        <w:t>Username: root; Password: Password01</w:t>
      </w:r>
    </w:p>
    <w:bookmarkEnd w:id="0"/>
    <w:p w14:paraId="1BD92DC0" w14:textId="77777777" w:rsidR="00B5782B" w:rsidRDefault="00B5782B" w:rsidP="00B5782B">
      <w:pPr>
        <w:pStyle w:val="ListParagraph"/>
        <w:numPr>
          <w:ilvl w:val="0"/>
          <w:numId w:val="1"/>
        </w:numPr>
      </w:pPr>
      <w:proofErr w:type="spellStart"/>
      <w:r>
        <w:t>pfSense</w:t>
      </w:r>
      <w:proofErr w:type="spellEnd"/>
      <w:r>
        <w:t xml:space="preserve"> – Router/Firewall</w:t>
      </w:r>
    </w:p>
    <w:p w14:paraId="75BCDFDC" w14:textId="77777777" w:rsidR="00B5782B" w:rsidRDefault="00B5782B" w:rsidP="00B5782B">
      <w:pPr>
        <w:pStyle w:val="ListParagraph"/>
        <w:numPr>
          <w:ilvl w:val="1"/>
          <w:numId w:val="1"/>
        </w:numPr>
      </w:pPr>
      <w:r>
        <w:t>Username: admin; Password: Password01</w:t>
      </w:r>
    </w:p>
    <w:p w14:paraId="0C142B63" w14:textId="395E6F46" w:rsidR="00626062" w:rsidRDefault="00626062" w:rsidP="00626062">
      <w:pPr>
        <w:pStyle w:val="Heading1"/>
      </w:pPr>
      <w:r>
        <w:t xml:space="preserve">General Lab </w:t>
      </w:r>
    </w:p>
    <w:p w14:paraId="4D791C9A" w14:textId="0D659D2A" w:rsidR="00BC383F" w:rsidRDefault="005412D5">
      <w:pPr>
        <w:rPr>
          <w:rFonts w:asciiTheme="majorHAnsi" w:eastAsiaTheme="majorEastAsia" w:hAnsiTheme="majorHAnsi" w:cstheme="majorBidi"/>
          <w:color w:val="2F5496" w:themeColor="accent1" w:themeShade="BF"/>
          <w:sz w:val="32"/>
          <w:szCs w:val="32"/>
        </w:rPr>
      </w:pPr>
      <w:r w:rsidRPr="005412D5">
        <w:t xml:space="preserve">In this lab students will </w:t>
      </w:r>
      <w:r w:rsidR="00505E76">
        <w:t>start work with a network where basic security hardening principles have not been followed</w:t>
      </w:r>
      <w:r w:rsidRPr="005412D5">
        <w:t xml:space="preserve">. </w:t>
      </w:r>
      <w:r w:rsidR="00505E76">
        <w:t>Specifically, they will demonstrate how effectively poor password hygiene, unpatched software, unnecessary services enabled, and disabled system security software can be exploited. Students will then follow system hardening best practices and observe how the network and its hosts are much more secure as a result.</w:t>
      </w:r>
    </w:p>
    <w:p w14:paraId="0F236DF2" w14:textId="164E1B46" w:rsidR="0007060F" w:rsidRDefault="0007060F" w:rsidP="003A78C2">
      <w:pPr>
        <w:pStyle w:val="Heading1"/>
      </w:pPr>
      <w:r>
        <w:lastRenderedPageBreak/>
        <w:t>Setup and Deploy</w:t>
      </w:r>
    </w:p>
    <w:p w14:paraId="52F470AC" w14:textId="04BA97EF" w:rsidR="00A74D9E" w:rsidRDefault="00BE601B">
      <w:r>
        <w:object w:dxaOrig="12346" w:dyaOrig="5700" w14:anchorId="3CDCDC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3in" o:ole="">
            <v:imagedata r:id="rId8" o:title=""/>
          </v:shape>
          <o:OLEObject Type="Embed" ProgID="Visio.Drawing.15" ShapeID="_x0000_i1025" DrawAspect="Content" ObjectID="_1782632244" r:id="rId9"/>
        </w:object>
      </w:r>
    </w:p>
    <w:p w14:paraId="4AA7D30F" w14:textId="77777777" w:rsidR="00A74D9E" w:rsidRDefault="00A74D9E">
      <w:r>
        <w:br w:type="page"/>
      </w:r>
    </w:p>
    <w:p w14:paraId="2DE32D33" w14:textId="2EC1BF54" w:rsidR="00A52385" w:rsidRDefault="00B5782B" w:rsidP="00A74D9E">
      <w:pPr>
        <w:pStyle w:val="Heading1"/>
      </w:pPr>
      <w:r>
        <w:lastRenderedPageBreak/>
        <w:t>For Further Information</w:t>
      </w:r>
    </w:p>
    <w:p w14:paraId="37D1D86B" w14:textId="0BD52596" w:rsidR="00730C79" w:rsidRPr="00A74D9E" w:rsidRDefault="00730C79" w:rsidP="00730C79">
      <w:pPr>
        <w:ind w:left="720" w:hanging="720"/>
      </w:pPr>
      <w:r w:rsidRPr="00A74D9E">
        <w:t>National Institute of Standards and Technology (NIST) (</w:t>
      </w:r>
      <w:r w:rsidR="00634950">
        <w:t>Oct</w:t>
      </w:r>
      <w:r>
        <w:t xml:space="preserve"> </w:t>
      </w:r>
      <w:r w:rsidRPr="00A74D9E">
        <w:t>20</w:t>
      </w:r>
      <w:r w:rsidR="00634950">
        <w:t>23</w:t>
      </w:r>
      <w:r w:rsidRPr="00A74D9E">
        <w:t xml:space="preserve">). </w:t>
      </w:r>
      <w:r w:rsidR="00634950">
        <w:rPr>
          <w:i/>
          <w:iCs/>
        </w:rPr>
        <w:t>Digital Identity Guidelines</w:t>
      </w:r>
      <w:r>
        <w:rPr>
          <w:i/>
          <w:iCs/>
        </w:rPr>
        <w:t xml:space="preserve">, </w:t>
      </w:r>
      <w:r w:rsidRPr="001D1399">
        <w:rPr>
          <w:i/>
          <w:iCs/>
        </w:rPr>
        <w:t>NIST Special Publication 800-</w:t>
      </w:r>
      <w:r w:rsidR="00634950">
        <w:rPr>
          <w:i/>
          <w:iCs/>
        </w:rPr>
        <w:t>63</w:t>
      </w:r>
      <w:r w:rsidRPr="001D1399">
        <w:rPr>
          <w:i/>
          <w:iCs/>
        </w:rPr>
        <w:t xml:space="preserve"> Revision </w:t>
      </w:r>
      <w:r w:rsidR="001B0E03">
        <w:rPr>
          <w:i/>
          <w:iCs/>
        </w:rPr>
        <w:t>3</w:t>
      </w:r>
      <w:r w:rsidRPr="00A74D9E">
        <w:t xml:space="preserve">. Retrieved from </w:t>
      </w:r>
      <w:r w:rsidR="001B0E03" w:rsidRPr="001B0E03">
        <w:t>https://nvlpubs.nist.gov/nistpubs/SpecialPublications/NIST.SP.800-63-3.pdf</w:t>
      </w:r>
      <w:r w:rsidRPr="00A74D9E">
        <w:t>.</w:t>
      </w:r>
    </w:p>
    <w:p w14:paraId="626E8C71" w14:textId="58DA4827" w:rsidR="00274E11" w:rsidRDefault="00093969" w:rsidP="00274E11">
      <w:pPr>
        <w:ind w:left="720" w:hanging="720"/>
      </w:pPr>
      <w:r w:rsidRPr="00A74D9E">
        <w:t>National Institute of Standards and Technology (NIST) (</w:t>
      </w:r>
      <w:r>
        <w:t xml:space="preserve">Apr </w:t>
      </w:r>
      <w:r w:rsidRPr="00A74D9E">
        <w:t>20</w:t>
      </w:r>
      <w:r>
        <w:t>22</w:t>
      </w:r>
      <w:r w:rsidRPr="00A74D9E">
        <w:t xml:space="preserve">). </w:t>
      </w:r>
      <w:r w:rsidR="001B0E03">
        <w:rPr>
          <w:i/>
          <w:iCs/>
        </w:rPr>
        <w:t>Guide to Enterprise Patch Management Planning</w:t>
      </w:r>
      <w:r>
        <w:rPr>
          <w:i/>
          <w:iCs/>
        </w:rPr>
        <w:t xml:space="preserve">, </w:t>
      </w:r>
      <w:r w:rsidRPr="001D1399">
        <w:rPr>
          <w:i/>
          <w:iCs/>
        </w:rPr>
        <w:t>NIST Special Publication 800-</w:t>
      </w:r>
      <w:r>
        <w:rPr>
          <w:i/>
          <w:iCs/>
        </w:rPr>
        <w:t>40</w:t>
      </w:r>
      <w:r w:rsidRPr="001D1399">
        <w:rPr>
          <w:i/>
          <w:iCs/>
        </w:rPr>
        <w:t xml:space="preserve"> Revision </w:t>
      </w:r>
      <w:r>
        <w:rPr>
          <w:i/>
          <w:iCs/>
        </w:rPr>
        <w:t>4</w:t>
      </w:r>
      <w:r w:rsidRPr="00A74D9E">
        <w:t xml:space="preserve">. Retrieved from </w:t>
      </w:r>
      <w:r w:rsidRPr="00093969">
        <w:t>https://nvlpubs.nist.gov/nistpubs/SpecialPublications/NIST.SP.800-40r4.pdf</w:t>
      </w:r>
      <w:r w:rsidRPr="00A74D9E">
        <w:t>.</w:t>
      </w:r>
    </w:p>
    <w:p w14:paraId="3DF059F0" w14:textId="308711E5" w:rsidR="00730C79" w:rsidRDefault="00634BB8" w:rsidP="00274E11">
      <w:pPr>
        <w:ind w:left="720" w:hanging="720"/>
      </w:pPr>
      <w:r w:rsidRPr="00A74D9E">
        <w:t>National Institute of Standards and Technology (NIST) (</w:t>
      </w:r>
      <w:r w:rsidR="00BB47F2">
        <w:t>Jul</w:t>
      </w:r>
      <w:r>
        <w:t xml:space="preserve"> </w:t>
      </w:r>
      <w:r w:rsidRPr="00A74D9E">
        <w:t>20</w:t>
      </w:r>
      <w:r w:rsidR="00BB47F2">
        <w:t>08</w:t>
      </w:r>
      <w:r w:rsidRPr="00A74D9E">
        <w:t xml:space="preserve">). </w:t>
      </w:r>
      <w:r>
        <w:rPr>
          <w:i/>
          <w:iCs/>
        </w:rPr>
        <w:t xml:space="preserve">Guide to General Server Security, </w:t>
      </w:r>
      <w:r w:rsidRPr="001D1399">
        <w:rPr>
          <w:i/>
          <w:iCs/>
        </w:rPr>
        <w:t>NIST Special Publication 800-</w:t>
      </w:r>
      <w:r>
        <w:rPr>
          <w:i/>
          <w:iCs/>
        </w:rPr>
        <w:t>123</w:t>
      </w:r>
      <w:r w:rsidRPr="00A74D9E">
        <w:t xml:space="preserve">. Retrieved from </w:t>
      </w:r>
      <w:r w:rsidRPr="00634BB8">
        <w:t>https://nvlpubs.nist.gov/nistpubs/Legacy/SP/nistspecialpublication800-123.pdf</w:t>
      </w:r>
      <w:r w:rsidRPr="00A74D9E">
        <w:t>.</w:t>
      </w:r>
    </w:p>
    <w:p w14:paraId="1BEA4B8E" w14:textId="4B1A9DB7" w:rsidR="005E0398" w:rsidRDefault="005E0398" w:rsidP="00274E11">
      <w:pPr>
        <w:ind w:left="720" w:hanging="720"/>
      </w:pPr>
      <w:r w:rsidRPr="00A74D9E">
        <w:t>National Institute of Standards and Technology (NIST) (</w:t>
      </w:r>
      <w:r>
        <w:t xml:space="preserve">Sep </w:t>
      </w:r>
      <w:r w:rsidRPr="00A74D9E">
        <w:t>20</w:t>
      </w:r>
      <w:r>
        <w:t>20</w:t>
      </w:r>
      <w:r w:rsidRPr="00A74D9E">
        <w:t xml:space="preserve">). </w:t>
      </w:r>
      <w:r>
        <w:rPr>
          <w:i/>
          <w:iCs/>
        </w:rPr>
        <w:t xml:space="preserve">Security and Privacy Controls for Information Systems and Organizations, </w:t>
      </w:r>
      <w:r w:rsidRPr="001D1399">
        <w:rPr>
          <w:i/>
          <w:iCs/>
        </w:rPr>
        <w:t>NIST Special Publication 800-</w:t>
      </w:r>
      <w:r>
        <w:rPr>
          <w:i/>
          <w:iCs/>
        </w:rPr>
        <w:t xml:space="preserve">53 </w:t>
      </w:r>
      <w:r w:rsidRPr="001D1399">
        <w:rPr>
          <w:i/>
          <w:iCs/>
        </w:rPr>
        <w:t xml:space="preserve">Revision </w:t>
      </w:r>
      <w:r>
        <w:rPr>
          <w:i/>
          <w:iCs/>
        </w:rPr>
        <w:t>5</w:t>
      </w:r>
      <w:r w:rsidRPr="00A74D9E">
        <w:t xml:space="preserve">. Retrieved from </w:t>
      </w:r>
      <w:r w:rsidRPr="005E0398">
        <w:t>https://nvlpubs.nist.gov/nistpubs/SpecialPublications/NIST.SP.800-53r5.pdf</w:t>
      </w:r>
      <w:r w:rsidRPr="00A74D9E">
        <w:t>.</w:t>
      </w:r>
    </w:p>
    <w:sectPr w:rsidR="005E0398">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483075" w14:textId="77777777" w:rsidR="005A782F" w:rsidRDefault="005A782F" w:rsidP="00122097">
      <w:pPr>
        <w:spacing w:after="0" w:line="240" w:lineRule="auto"/>
      </w:pPr>
      <w:r>
        <w:separator/>
      </w:r>
    </w:p>
  </w:endnote>
  <w:endnote w:type="continuationSeparator" w:id="0">
    <w:p w14:paraId="558C082A" w14:textId="77777777" w:rsidR="005A782F" w:rsidRDefault="005A782F" w:rsidP="001220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077F1C" w14:textId="5B8B7335" w:rsidR="00122097" w:rsidRDefault="00122097">
    <w:pPr>
      <w:pStyle w:val="Footer"/>
    </w:pPr>
    <w:r>
      <w:rPr>
        <w:noProof/>
      </w:rPr>
      <w:tab/>
    </w:r>
    <w:r>
      <w:rPr>
        <w:noProof/>
      </w:rPr>
      <w:drawing>
        <wp:inline distT="0" distB="0" distL="0" distR="0" wp14:anchorId="0FCFB071" wp14:editId="595FA9D7">
          <wp:extent cx="653374" cy="228600"/>
          <wp:effectExtent l="0" t="0" r="0" b="0"/>
          <wp:docPr id="818296948" name="Picture 3" descr="A black and white sign with a person in a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8296948" name="Picture 3" descr="A black and white sign with a person in a circ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53374" cy="228600"/>
                  </a:xfrm>
                  <a:prstGeom prst="rect">
                    <a:avLst/>
                  </a:prstGeom>
                </pic:spPr>
              </pic:pic>
            </a:graphicData>
          </a:graphic>
        </wp:inline>
      </w:drawing>
    </w:r>
  </w:p>
  <w:p w14:paraId="4116CF47" w14:textId="77777777" w:rsidR="00122097" w:rsidRDefault="001220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5342C1" w14:textId="77777777" w:rsidR="005A782F" w:rsidRDefault="005A782F" w:rsidP="00122097">
      <w:pPr>
        <w:spacing w:after="0" w:line="240" w:lineRule="auto"/>
      </w:pPr>
      <w:r>
        <w:separator/>
      </w:r>
    </w:p>
  </w:footnote>
  <w:footnote w:type="continuationSeparator" w:id="0">
    <w:p w14:paraId="28DFB7DD" w14:textId="77777777" w:rsidR="005A782F" w:rsidRDefault="005A782F" w:rsidP="001220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731DCD"/>
    <w:multiLevelType w:val="hybridMultilevel"/>
    <w:tmpl w:val="6A9EB6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2A5B0B"/>
    <w:multiLevelType w:val="hybridMultilevel"/>
    <w:tmpl w:val="B58C72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2B1727"/>
    <w:multiLevelType w:val="hybridMultilevel"/>
    <w:tmpl w:val="C2B2B76E"/>
    <w:lvl w:ilvl="0" w:tplc="A0125D06">
      <w:start w:val="1"/>
      <w:numFmt w:val="bullet"/>
      <w:lvlText w:val=""/>
      <w:lvlJc w:val="left"/>
      <w:pPr>
        <w:tabs>
          <w:tab w:val="num" w:pos="720"/>
        </w:tabs>
        <w:ind w:left="720" w:hanging="360"/>
      </w:pPr>
      <w:rPr>
        <w:rFonts w:ascii="Wingdings 3" w:hAnsi="Wingdings 3" w:hint="default"/>
      </w:rPr>
    </w:lvl>
    <w:lvl w:ilvl="1" w:tplc="424CE3DE" w:tentative="1">
      <w:start w:val="1"/>
      <w:numFmt w:val="bullet"/>
      <w:lvlText w:val=""/>
      <w:lvlJc w:val="left"/>
      <w:pPr>
        <w:tabs>
          <w:tab w:val="num" w:pos="1440"/>
        </w:tabs>
        <w:ind w:left="1440" w:hanging="360"/>
      </w:pPr>
      <w:rPr>
        <w:rFonts w:ascii="Wingdings 3" w:hAnsi="Wingdings 3" w:hint="default"/>
      </w:rPr>
    </w:lvl>
    <w:lvl w:ilvl="2" w:tplc="76CE2566" w:tentative="1">
      <w:start w:val="1"/>
      <w:numFmt w:val="bullet"/>
      <w:lvlText w:val=""/>
      <w:lvlJc w:val="left"/>
      <w:pPr>
        <w:tabs>
          <w:tab w:val="num" w:pos="2160"/>
        </w:tabs>
        <w:ind w:left="2160" w:hanging="360"/>
      </w:pPr>
      <w:rPr>
        <w:rFonts w:ascii="Wingdings 3" w:hAnsi="Wingdings 3" w:hint="default"/>
      </w:rPr>
    </w:lvl>
    <w:lvl w:ilvl="3" w:tplc="10E0A4C0" w:tentative="1">
      <w:start w:val="1"/>
      <w:numFmt w:val="bullet"/>
      <w:lvlText w:val=""/>
      <w:lvlJc w:val="left"/>
      <w:pPr>
        <w:tabs>
          <w:tab w:val="num" w:pos="2880"/>
        </w:tabs>
        <w:ind w:left="2880" w:hanging="360"/>
      </w:pPr>
      <w:rPr>
        <w:rFonts w:ascii="Wingdings 3" w:hAnsi="Wingdings 3" w:hint="default"/>
      </w:rPr>
    </w:lvl>
    <w:lvl w:ilvl="4" w:tplc="DA5235F6" w:tentative="1">
      <w:start w:val="1"/>
      <w:numFmt w:val="bullet"/>
      <w:lvlText w:val=""/>
      <w:lvlJc w:val="left"/>
      <w:pPr>
        <w:tabs>
          <w:tab w:val="num" w:pos="3600"/>
        </w:tabs>
        <w:ind w:left="3600" w:hanging="360"/>
      </w:pPr>
      <w:rPr>
        <w:rFonts w:ascii="Wingdings 3" w:hAnsi="Wingdings 3" w:hint="default"/>
      </w:rPr>
    </w:lvl>
    <w:lvl w:ilvl="5" w:tplc="6DBE9C08" w:tentative="1">
      <w:start w:val="1"/>
      <w:numFmt w:val="bullet"/>
      <w:lvlText w:val=""/>
      <w:lvlJc w:val="left"/>
      <w:pPr>
        <w:tabs>
          <w:tab w:val="num" w:pos="4320"/>
        </w:tabs>
        <w:ind w:left="4320" w:hanging="360"/>
      </w:pPr>
      <w:rPr>
        <w:rFonts w:ascii="Wingdings 3" w:hAnsi="Wingdings 3" w:hint="default"/>
      </w:rPr>
    </w:lvl>
    <w:lvl w:ilvl="6" w:tplc="4560CD44" w:tentative="1">
      <w:start w:val="1"/>
      <w:numFmt w:val="bullet"/>
      <w:lvlText w:val=""/>
      <w:lvlJc w:val="left"/>
      <w:pPr>
        <w:tabs>
          <w:tab w:val="num" w:pos="5040"/>
        </w:tabs>
        <w:ind w:left="5040" w:hanging="360"/>
      </w:pPr>
      <w:rPr>
        <w:rFonts w:ascii="Wingdings 3" w:hAnsi="Wingdings 3" w:hint="default"/>
      </w:rPr>
    </w:lvl>
    <w:lvl w:ilvl="7" w:tplc="4DA89182" w:tentative="1">
      <w:start w:val="1"/>
      <w:numFmt w:val="bullet"/>
      <w:lvlText w:val=""/>
      <w:lvlJc w:val="left"/>
      <w:pPr>
        <w:tabs>
          <w:tab w:val="num" w:pos="5760"/>
        </w:tabs>
        <w:ind w:left="5760" w:hanging="360"/>
      </w:pPr>
      <w:rPr>
        <w:rFonts w:ascii="Wingdings 3" w:hAnsi="Wingdings 3" w:hint="default"/>
      </w:rPr>
    </w:lvl>
    <w:lvl w:ilvl="8" w:tplc="B9C424E6" w:tentative="1">
      <w:start w:val="1"/>
      <w:numFmt w:val="bullet"/>
      <w:lvlText w:val=""/>
      <w:lvlJc w:val="left"/>
      <w:pPr>
        <w:tabs>
          <w:tab w:val="num" w:pos="6480"/>
        </w:tabs>
        <w:ind w:left="6480" w:hanging="360"/>
      </w:pPr>
      <w:rPr>
        <w:rFonts w:ascii="Wingdings 3" w:hAnsi="Wingdings 3" w:hint="default"/>
      </w:rPr>
    </w:lvl>
  </w:abstractNum>
  <w:abstractNum w:abstractNumId="3" w15:restartNumberingAfterBreak="0">
    <w:nsid w:val="2DB3623B"/>
    <w:multiLevelType w:val="hybridMultilevel"/>
    <w:tmpl w:val="8A6257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701E9B"/>
    <w:multiLevelType w:val="hybridMultilevel"/>
    <w:tmpl w:val="C016A31E"/>
    <w:lvl w:ilvl="0" w:tplc="4104A172">
      <w:start w:val="1"/>
      <w:numFmt w:val="bullet"/>
      <w:lvlText w:val=""/>
      <w:lvlJc w:val="left"/>
      <w:pPr>
        <w:tabs>
          <w:tab w:val="num" w:pos="720"/>
        </w:tabs>
        <w:ind w:left="720" w:hanging="360"/>
      </w:pPr>
      <w:rPr>
        <w:rFonts w:ascii="Wingdings 3" w:hAnsi="Wingdings 3" w:hint="default"/>
      </w:rPr>
    </w:lvl>
    <w:lvl w:ilvl="1" w:tplc="334C74E6" w:tentative="1">
      <w:start w:val="1"/>
      <w:numFmt w:val="bullet"/>
      <w:lvlText w:val=""/>
      <w:lvlJc w:val="left"/>
      <w:pPr>
        <w:tabs>
          <w:tab w:val="num" w:pos="1440"/>
        </w:tabs>
        <w:ind w:left="1440" w:hanging="360"/>
      </w:pPr>
      <w:rPr>
        <w:rFonts w:ascii="Wingdings 3" w:hAnsi="Wingdings 3" w:hint="default"/>
      </w:rPr>
    </w:lvl>
    <w:lvl w:ilvl="2" w:tplc="102E119E" w:tentative="1">
      <w:start w:val="1"/>
      <w:numFmt w:val="bullet"/>
      <w:lvlText w:val=""/>
      <w:lvlJc w:val="left"/>
      <w:pPr>
        <w:tabs>
          <w:tab w:val="num" w:pos="2160"/>
        </w:tabs>
        <w:ind w:left="2160" w:hanging="360"/>
      </w:pPr>
      <w:rPr>
        <w:rFonts w:ascii="Wingdings 3" w:hAnsi="Wingdings 3" w:hint="default"/>
      </w:rPr>
    </w:lvl>
    <w:lvl w:ilvl="3" w:tplc="2B4EA184" w:tentative="1">
      <w:start w:val="1"/>
      <w:numFmt w:val="bullet"/>
      <w:lvlText w:val=""/>
      <w:lvlJc w:val="left"/>
      <w:pPr>
        <w:tabs>
          <w:tab w:val="num" w:pos="2880"/>
        </w:tabs>
        <w:ind w:left="2880" w:hanging="360"/>
      </w:pPr>
      <w:rPr>
        <w:rFonts w:ascii="Wingdings 3" w:hAnsi="Wingdings 3" w:hint="default"/>
      </w:rPr>
    </w:lvl>
    <w:lvl w:ilvl="4" w:tplc="F51E3D62" w:tentative="1">
      <w:start w:val="1"/>
      <w:numFmt w:val="bullet"/>
      <w:lvlText w:val=""/>
      <w:lvlJc w:val="left"/>
      <w:pPr>
        <w:tabs>
          <w:tab w:val="num" w:pos="3600"/>
        </w:tabs>
        <w:ind w:left="3600" w:hanging="360"/>
      </w:pPr>
      <w:rPr>
        <w:rFonts w:ascii="Wingdings 3" w:hAnsi="Wingdings 3" w:hint="default"/>
      </w:rPr>
    </w:lvl>
    <w:lvl w:ilvl="5" w:tplc="512C98A8" w:tentative="1">
      <w:start w:val="1"/>
      <w:numFmt w:val="bullet"/>
      <w:lvlText w:val=""/>
      <w:lvlJc w:val="left"/>
      <w:pPr>
        <w:tabs>
          <w:tab w:val="num" w:pos="4320"/>
        </w:tabs>
        <w:ind w:left="4320" w:hanging="360"/>
      </w:pPr>
      <w:rPr>
        <w:rFonts w:ascii="Wingdings 3" w:hAnsi="Wingdings 3" w:hint="default"/>
      </w:rPr>
    </w:lvl>
    <w:lvl w:ilvl="6" w:tplc="D3E0F212" w:tentative="1">
      <w:start w:val="1"/>
      <w:numFmt w:val="bullet"/>
      <w:lvlText w:val=""/>
      <w:lvlJc w:val="left"/>
      <w:pPr>
        <w:tabs>
          <w:tab w:val="num" w:pos="5040"/>
        </w:tabs>
        <w:ind w:left="5040" w:hanging="360"/>
      </w:pPr>
      <w:rPr>
        <w:rFonts w:ascii="Wingdings 3" w:hAnsi="Wingdings 3" w:hint="default"/>
      </w:rPr>
    </w:lvl>
    <w:lvl w:ilvl="7" w:tplc="459A938E" w:tentative="1">
      <w:start w:val="1"/>
      <w:numFmt w:val="bullet"/>
      <w:lvlText w:val=""/>
      <w:lvlJc w:val="left"/>
      <w:pPr>
        <w:tabs>
          <w:tab w:val="num" w:pos="5760"/>
        </w:tabs>
        <w:ind w:left="5760" w:hanging="360"/>
      </w:pPr>
      <w:rPr>
        <w:rFonts w:ascii="Wingdings 3" w:hAnsi="Wingdings 3" w:hint="default"/>
      </w:rPr>
    </w:lvl>
    <w:lvl w:ilvl="8" w:tplc="23A86C62" w:tentative="1">
      <w:start w:val="1"/>
      <w:numFmt w:val="bullet"/>
      <w:lvlText w:val=""/>
      <w:lvlJc w:val="left"/>
      <w:pPr>
        <w:tabs>
          <w:tab w:val="num" w:pos="6480"/>
        </w:tabs>
        <w:ind w:left="6480" w:hanging="360"/>
      </w:pPr>
      <w:rPr>
        <w:rFonts w:ascii="Wingdings 3" w:hAnsi="Wingdings 3" w:hint="default"/>
      </w:rPr>
    </w:lvl>
  </w:abstractNum>
  <w:abstractNum w:abstractNumId="5" w15:restartNumberingAfterBreak="0">
    <w:nsid w:val="650700CA"/>
    <w:multiLevelType w:val="hybridMultilevel"/>
    <w:tmpl w:val="E2F218B0"/>
    <w:lvl w:ilvl="0" w:tplc="67DE4D44">
      <w:start w:val="1"/>
      <w:numFmt w:val="bullet"/>
      <w:lvlText w:val=""/>
      <w:lvlJc w:val="left"/>
      <w:pPr>
        <w:tabs>
          <w:tab w:val="num" w:pos="720"/>
        </w:tabs>
        <w:ind w:left="720" w:hanging="360"/>
      </w:pPr>
      <w:rPr>
        <w:rFonts w:ascii="Wingdings 3" w:hAnsi="Wingdings 3" w:hint="default"/>
      </w:rPr>
    </w:lvl>
    <w:lvl w:ilvl="1" w:tplc="B78A9E9E" w:tentative="1">
      <w:start w:val="1"/>
      <w:numFmt w:val="bullet"/>
      <w:lvlText w:val=""/>
      <w:lvlJc w:val="left"/>
      <w:pPr>
        <w:tabs>
          <w:tab w:val="num" w:pos="1440"/>
        </w:tabs>
        <w:ind w:left="1440" w:hanging="360"/>
      </w:pPr>
      <w:rPr>
        <w:rFonts w:ascii="Wingdings 3" w:hAnsi="Wingdings 3" w:hint="default"/>
      </w:rPr>
    </w:lvl>
    <w:lvl w:ilvl="2" w:tplc="96F25792" w:tentative="1">
      <w:start w:val="1"/>
      <w:numFmt w:val="bullet"/>
      <w:lvlText w:val=""/>
      <w:lvlJc w:val="left"/>
      <w:pPr>
        <w:tabs>
          <w:tab w:val="num" w:pos="2160"/>
        </w:tabs>
        <w:ind w:left="2160" w:hanging="360"/>
      </w:pPr>
      <w:rPr>
        <w:rFonts w:ascii="Wingdings 3" w:hAnsi="Wingdings 3" w:hint="default"/>
      </w:rPr>
    </w:lvl>
    <w:lvl w:ilvl="3" w:tplc="0C08CA24" w:tentative="1">
      <w:start w:val="1"/>
      <w:numFmt w:val="bullet"/>
      <w:lvlText w:val=""/>
      <w:lvlJc w:val="left"/>
      <w:pPr>
        <w:tabs>
          <w:tab w:val="num" w:pos="2880"/>
        </w:tabs>
        <w:ind w:left="2880" w:hanging="360"/>
      </w:pPr>
      <w:rPr>
        <w:rFonts w:ascii="Wingdings 3" w:hAnsi="Wingdings 3" w:hint="default"/>
      </w:rPr>
    </w:lvl>
    <w:lvl w:ilvl="4" w:tplc="6C0C8C50" w:tentative="1">
      <w:start w:val="1"/>
      <w:numFmt w:val="bullet"/>
      <w:lvlText w:val=""/>
      <w:lvlJc w:val="left"/>
      <w:pPr>
        <w:tabs>
          <w:tab w:val="num" w:pos="3600"/>
        </w:tabs>
        <w:ind w:left="3600" w:hanging="360"/>
      </w:pPr>
      <w:rPr>
        <w:rFonts w:ascii="Wingdings 3" w:hAnsi="Wingdings 3" w:hint="default"/>
      </w:rPr>
    </w:lvl>
    <w:lvl w:ilvl="5" w:tplc="6FFA278E" w:tentative="1">
      <w:start w:val="1"/>
      <w:numFmt w:val="bullet"/>
      <w:lvlText w:val=""/>
      <w:lvlJc w:val="left"/>
      <w:pPr>
        <w:tabs>
          <w:tab w:val="num" w:pos="4320"/>
        </w:tabs>
        <w:ind w:left="4320" w:hanging="360"/>
      </w:pPr>
      <w:rPr>
        <w:rFonts w:ascii="Wingdings 3" w:hAnsi="Wingdings 3" w:hint="default"/>
      </w:rPr>
    </w:lvl>
    <w:lvl w:ilvl="6" w:tplc="F0964BB4" w:tentative="1">
      <w:start w:val="1"/>
      <w:numFmt w:val="bullet"/>
      <w:lvlText w:val=""/>
      <w:lvlJc w:val="left"/>
      <w:pPr>
        <w:tabs>
          <w:tab w:val="num" w:pos="5040"/>
        </w:tabs>
        <w:ind w:left="5040" w:hanging="360"/>
      </w:pPr>
      <w:rPr>
        <w:rFonts w:ascii="Wingdings 3" w:hAnsi="Wingdings 3" w:hint="default"/>
      </w:rPr>
    </w:lvl>
    <w:lvl w:ilvl="7" w:tplc="8AC2A0CC" w:tentative="1">
      <w:start w:val="1"/>
      <w:numFmt w:val="bullet"/>
      <w:lvlText w:val=""/>
      <w:lvlJc w:val="left"/>
      <w:pPr>
        <w:tabs>
          <w:tab w:val="num" w:pos="5760"/>
        </w:tabs>
        <w:ind w:left="5760" w:hanging="360"/>
      </w:pPr>
      <w:rPr>
        <w:rFonts w:ascii="Wingdings 3" w:hAnsi="Wingdings 3" w:hint="default"/>
      </w:rPr>
    </w:lvl>
    <w:lvl w:ilvl="8" w:tplc="2124C258" w:tentative="1">
      <w:start w:val="1"/>
      <w:numFmt w:val="bullet"/>
      <w:lvlText w:val=""/>
      <w:lvlJc w:val="left"/>
      <w:pPr>
        <w:tabs>
          <w:tab w:val="num" w:pos="6480"/>
        </w:tabs>
        <w:ind w:left="6480" w:hanging="360"/>
      </w:pPr>
      <w:rPr>
        <w:rFonts w:ascii="Wingdings 3" w:hAnsi="Wingdings 3" w:hint="default"/>
      </w:rPr>
    </w:lvl>
  </w:abstractNum>
  <w:num w:numId="1" w16cid:durableId="1149202374">
    <w:abstractNumId w:val="3"/>
  </w:num>
  <w:num w:numId="2" w16cid:durableId="267471752">
    <w:abstractNumId w:val="0"/>
  </w:num>
  <w:num w:numId="3" w16cid:durableId="1342244327">
    <w:abstractNumId w:val="1"/>
  </w:num>
  <w:num w:numId="4" w16cid:durableId="116876784">
    <w:abstractNumId w:val="5"/>
  </w:num>
  <w:num w:numId="5" w16cid:durableId="1873609760">
    <w:abstractNumId w:val="2"/>
  </w:num>
  <w:num w:numId="6" w16cid:durableId="8395821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3E9"/>
    <w:rsid w:val="00000C22"/>
    <w:rsid w:val="000524AC"/>
    <w:rsid w:val="0007060F"/>
    <w:rsid w:val="00093969"/>
    <w:rsid w:val="0009764C"/>
    <w:rsid w:val="000A6E9A"/>
    <w:rsid w:val="000E7E5F"/>
    <w:rsid w:val="000F5C67"/>
    <w:rsid w:val="00122097"/>
    <w:rsid w:val="001600C3"/>
    <w:rsid w:val="00162FEF"/>
    <w:rsid w:val="00192FB1"/>
    <w:rsid w:val="001B0E03"/>
    <w:rsid w:val="001D1399"/>
    <w:rsid w:val="001D28D7"/>
    <w:rsid w:val="00200398"/>
    <w:rsid w:val="00274E11"/>
    <w:rsid w:val="002F12F1"/>
    <w:rsid w:val="002F394C"/>
    <w:rsid w:val="00393B30"/>
    <w:rsid w:val="003A78C2"/>
    <w:rsid w:val="003C2D4C"/>
    <w:rsid w:val="00410663"/>
    <w:rsid w:val="004845CB"/>
    <w:rsid w:val="004F57DA"/>
    <w:rsid w:val="00505E76"/>
    <w:rsid w:val="005321E7"/>
    <w:rsid w:val="005412D5"/>
    <w:rsid w:val="00560EBB"/>
    <w:rsid w:val="005A782F"/>
    <w:rsid w:val="005D42B2"/>
    <w:rsid w:val="005E0398"/>
    <w:rsid w:val="00626062"/>
    <w:rsid w:val="006325EA"/>
    <w:rsid w:val="00634950"/>
    <w:rsid w:val="00634BB8"/>
    <w:rsid w:val="006D2417"/>
    <w:rsid w:val="00710808"/>
    <w:rsid w:val="0072645E"/>
    <w:rsid w:val="00730C79"/>
    <w:rsid w:val="00732E6A"/>
    <w:rsid w:val="00734F36"/>
    <w:rsid w:val="00753244"/>
    <w:rsid w:val="00765D27"/>
    <w:rsid w:val="007D1754"/>
    <w:rsid w:val="00801221"/>
    <w:rsid w:val="0089520B"/>
    <w:rsid w:val="00895EB2"/>
    <w:rsid w:val="008D0393"/>
    <w:rsid w:val="00926E2D"/>
    <w:rsid w:val="00951BD8"/>
    <w:rsid w:val="00985635"/>
    <w:rsid w:val="00985EAF"/>
    <w:rsid w:val="009911B5"/>
    <w:rsid w:val="009A08C1"/>
    <w:rsid w:val="009C6A99"/>
    <w:rsid w:val="009D7A63"/>
    <w:rsid w:val="009E6E3C"/>
    <w:rsid w:val="00A33B1A"/>
    <w:rsid w:val="00A52385"/>
    <w:rsid w:val="00A74D9E"/>
    <w:rsid w:val="00A80E66"/>
    <w:rsid w:val="00AB2A69"/>
    <w:rsid w:val="00AD05BC"/>
    <w:rsid w:val="00B01CDA"/>
    <w:rsid w:val="00B5782B"/>
    <w:rsid w:val="00B91333"/>
    <w:rsid w:val="00BA297F"/>
    <w:rsid w:val="00BB47F2"/>
    <w:rsid w:val="00BC383F"/>
    <w:rsid w:val="00BE601B"/>
    <w:rsid w:val="00C24F2C"/>
    <w:rsid w:val="00C512A2"/>
    <w:rsid w:val="00CF701F"/>
    <w:rsid w:val="00D84E9A"/>
    <w:rsid w:val="00DA0A07"/>
    <w:rsid w:val="00DA74F2"/>
    <w:rsid w:val="00E413E9"/>
    <w:rsid w:val="00E52445"/>
    <w:rsid w:val="00E91AB6"/>
    <w:rsid w:val="00EB67CC"/>
    <w:rsid w:val="00F119A3"/>
    <w:rsid w:val="00F224B2"/>
    <w:rsid w:val="00FE1C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22A965"/>
  <w15:chartTrackingRefBased/>
  <w15:docId w15:val="{3290989D-AE9A-48E4-88ED-AD5AD8B1A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A78C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5238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A5238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78C2"/>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765D2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65D27"/>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765D27"/>
    <w:pPr>
      <w:ind w:left="720"/>
      <w:contextualSpacing/>
    </w:pPr>
  </w:style>
  <w:style w:type="character" w:customStyle="1" w:styleId="Heading2Char">
    <w:name w:val="Heading 2 Char"/>
    <w:basedOn w:val="DefaultParagraphFont"/>
    <w:link w:val="Heading2"/>
    <w:uiPriority w:val="9"/>
    <w:rsid w:val="00A52385"/>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A52385"/>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1D1399"/>
    <w:rPr>
      <w:color w:val="0563C1" w:themeColor="hyperlink"/>
      <w:u w:val="single"/>
    </w:rPr>
  </w:style>
  <w:style w:type="character" w:styleId="UnresolvedMention">
    <w:name w:val="Unresolved Mention"/>
    <w:basedOn w:val="DefaultParagraphFont"/>
    <w:uiPriority w:val="99"/>
    <w:semiHidden/>
    <w:unhideWhenUsed/>
    <w:rsid w:val="001D1399"/>
    <w:rPr>
      <w:color w:val="605E5C"/>
      <w:shd w:val="clear" w:color="auto" w:fill="E1DFDD"/>
    </w:rPr>
  </w:style>
  <w:style w:type="paragraph" w:styleId="Header">
    <w:name w:val="header"/>
    <w:basedOn w:val="Normal"/>
    <w:link w:val="HeaderChar"/>
    <w:uiPriority w:val="99"/>
    <w:unhideWhenUsed/>
    <w:rsid w:val="001220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2097"/>
  </w:style>
  <w:style w:type="paragraph" w:styleId="Footer">
    <w:name w:val="footer"/>
    <w:basedOn w:val="Normal"/>
    <w:link w:val="FooterChar"/>
    <w:uiPriority w:val="99"/>
    <w:unhideWhenUsed/>
    <w:rsid w:val="001220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20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32322">
      <w:bodyDiv w:val="1"/>
      <w:marLeft w:val="0"/>
      <w:marRight w:val="0"/>
      <w:marTop w:val="0"/>
      <w:marBottom w:val="0"/>
      <w:divBdr>
        <w:top w:val="none" w:sz="0" w:space="0" w:color="auto"/>
        <w:left w:val="none" w:sz="0" w:space="0" w:color="auto"/>
        <w:bottom w:val="none" w:sz="0" w:space="0" w:color="auto"/>
        <w:right w:val="none" w:sz="0" w:space="0" w:color="auto"/>
      </w:divBdr>
      <w:divsChild>
        <w:div w:id="675811869">
          <w:marLeft w:val="547"/>
          <w:marRight w:val="0"/>
          <w:marTop w:val="200"/>
          <w:marBottom w:val="0"/>
          <w:divBdr>
            <w:top w:val="none" w:sz="0" w:space="0" w:color="auto"/>
            <w:left w:val="none" w:sz="0" w:space="0" w:color="auto"/>
            <w:bottom w:val="none" w:sz="0" w:space="0" w:color="auto"/>
            <w:right w:val="none" w:sz="0" w:space="0" w:color="auto"/>
          </w:divBdr>
        </w:div>
        <w:div w:id="1408335068">
          <w:marLeft w:val="547"/>
          <w:marRight w:val="0"/>
          <w:marTop w:val="200"/>
          <w:marBottom w:val="0"/>
          <w:divBdr>
            <w:top w:val="none" w:sz="0" w:space="0" w:color="auto"/>
            <w:left w:val="none" w:sz="0" w:space="0" w:color="auto"/>
            <w:bottom w:val="none" w:sz="0" w:space="0" w:color="auto"/>
            <w:right w:val="none" w:sz="0" w:space="0" w:color="auto"/>
          </w:divBdr>
        </w:div>
        <w:div w:id="1187600800">
          <w:marLeft w:val="547"/>
          <w:marRight w:val="0"/>
          <w:marTop w:val="200"/>
          <w:marBottom w:val="0"/>
          <w:divBdr>
            <w:top w:val="none" w:sz="0" w:space="0" w:color="auto"/>
            <w:left w:val="none" w:sz="0" w:space="0" w:color="auto"/>
            <w:bottom w:val="none" w:sz="0" w:space="0" w:color="auto"/>
            <w:right w:val="none" w:sz="0" w:space="0" w:color="auto"/>
          </w:divBdr>
        </w:div>
        <w:div w:id="1901864809">
          <w:marLeft w:val="547"/>
          <w:marRight w:val="0"/>
          <w:marTop w:val="200"/>
          <w:marBottom w:val="0"/>
          <w:divBdr>
            <w:top w:val="none" w:sz="0" w:space="0" w:color="auto"/>
            <w:left w:val="none" w:sz="0" w:space="0" w:color="auto"/>
            <w:bottom w:val="none" w:sz="0" w:space="0" w:color="auto"/>
            <w:right w:val="none" w:sz="0" w:space="0" w:color="auto"/>
          </w:divBdr>
        </w:div>
      </w:divsChild>
    </w:div>
    <w:div w:id="51663219">
      <w:bodyDiv w:val="1"/>
      <w:marLeft w:val="0"/>
      <w:marRight w:val="0"/>
      <w:marTop w:val="0"/>
      <w:marBottom w:val="0"/>
      <w:divBdr>
        <w:top w:val="none" w:sz="0" w:space="0" w:color="auto"/>
        <w:left w:val="none" w:sz="0" w:space="0" w:color="auto"/>
        <w:bottom w:val="none" w:sz="0" w:space="0" w:color="auto"/>
        <w:right w:val="none" w:sz="0" w:space="0" w:color="auto"/>
      </w:divBdr>
      <w:divsChild>
        <w:div w:id="620499909">
          <w:marLeft w:val="547"/>
          <w:marRight w:val="0"/>
          <w:marTop w:val="200"/>
          <w:marBottom w:val="0"/>
          <w:divBdr>
            <w:top w:val="none" w:sz="0" w:space="0" w:color="auto"/>
            <w:left w:val="none" w:sz="0" w:space="0" w:color="auto"/>
            <w:bottom w:val="none" w:sz="0" w:space="0" w:color="auto"/>
            <w:right w:val="none" w:sz="0" w:space="0" w:color="auto"/>
          </w:divBdr>
        </w:div>
        <w:div w:id="355082617">
          <w:marLeft w:val="547"/>
          <w:marRight w:val="0"/>
          <w:marTop w:val="200"/>
          <w:marBottom w:val="0"/>
          <w:divBdr>
            <w:top w:val="none" w:sz="0" w:space="0" w:color="auto"/>
            <w:left w:val="none" w:sz="0" w:space="0" w:color="auto"/>
            <w:bottom w:val="none" w:sz="0" w:space="0" w:color="auto"/>
            <w:right w:val="none" w:sz="0" w:space="0" w:color="auto"/>
          </w:divBdr>
        </w:div>
        <w:div w:id="1478187102">
          <w:marLeft w:val="547"/>
          <w:marRight w:val="0"/>
          <w:marTop w:val="200"/>
          <w:marBottom w:val="0"/>
          <w:divBdr>
            <w:top w:val="none" w:sz="0" w:space="0" w:color="auto"/>
            <w:left w:val="none" w:sz="0" w:space="0" w:color="auto"/>
            <w:bottom w:val="none" w:sz="0" w:space="0" w:color="auto"/>
            <w:right w:val="none" w:sz="0" w:space="0" w:color="auto"/>
          </w:divBdr>
        </w:div>
        <w:div w:id="1284655980">
          <w:marLeft w:val="547"/>
          <w:marRight w:val="0"/>
          <w:marTop w:val="200"/>
          <w:marBottom w:val="0"/>
          <w:divBdr>
            <w:top w:val="none" w:sz="0" w:space="0" w:color="auto"/>
            <w:left w:val="none" w:sz="0" w:space="0" w:color="auto"/>
            <w:bottom w:val="none" w:sz="0" w:space="0" w:color="auto"/>
            <w:right w:val="none" w:sz="0" w:space="0" w:color="auto"/>
          </w:divBdr>
        </w:div>
      </w:divsChild>
    </w:div>
    <w:div w:id="191067510">
      <w:bodyDiv w:val="1"/>
      <w:marLeft w:val="0"/>
      <w:marRight w:val="0"/>
      <w:marTop w:val="0"/>
      <w:marBottom w:val="0"/>
      <w:divBdr>
        <w:top w:val="none" w:sz="0" w:space="0" w:color="auto"/>
        <w:left w:val="none" w:sz="0" w:space="0" w:color="auto"/>
        <w:bottom w:val="none" w:sz="0" w:space="0" w:color="auto"/>
        <w:right w:val="none" w:sz="0" w:space="0" w:color="auto"/>
      </w:divBdr>
    </w:div>
    <w:div w:id="798914340">
      <w:bodyDiv w:val="1"/>
      <w:marLeft w:val="0"/>
      <w:marRight w:val="0"/>
      <w:marTop w:val="0"/>
      <w:marBottom w:val="0"/>
      <w:divBdr>
        <w:top w:val="none" w:sz="0" w:space="0" w:color="auto"/>
        <w:left w:val="none" w:sz="0" w:space="0" w:color="auto"/>
        <w:bottom w:val="none" w:sz="0" w:space="0" w:color="auto"/>
        <w:right w:val="none" w:sz="0" w:space="0" w:color="auto"/>
      </w:divBdr>
      <w:divsChild>
        <w:div w:id="2060811891">
          <w:marLeft w:val="547"/>
          <w:marRight w:val="0"/>
          <w:marTop w:val="200"/>
          <w:marBottom w:val="0"/>
          <w:divBdr>
            <w:top w:val="none" w:sz="0" w:space="0" w:color="auto"/>
            <w:left w:val="none" w:sz="0" w:space="0" w:color="auto"/>
            <w:bottom w:val="none" w:sz="0" w:space="0" w:color="auto"/>
            <w:right w:val="none" w:sz="0" w:space="0" w:color="auto"/>
          </w:divBdr>
        </w:div>
        <w:div w:id="158886194">
          <w:marLeft w:val="547"/>
          <w:marRight w:val="0"/>
          <w:marTop w:val="200"/>
          <w:marBottom w:val="0"/>
          <w:divBdr>
            <w:top w:val="none" w:sz="0" w:space="0" w:color="auto"/>
            <w:left w:val="none" w:sz="0" w:space="0" w:color="auto"/>
            <w:bottom w:val="none" w:sz="0" w:space="0" w:color="auto"/>
            <w:right w:val="none" w:sz="0" w:space="0" w:color="auto"/>
          </w:divBdr>
        </w:div>
        <w:div w:id="683021503">
          <w:marLeft w:val="547"/>
          <w:marRight w:val="0"/>
          <w:marTop w:val="200"/>
          <w:marBottom w:val="0"/>
          <w:divBdr>
            <w:top w:val="none" w:sz="0" w:space="0" w:color="auto"/>
            <w:left w:val="none" w:sz="0" w:space="0" w:color="auto"/>
            <w:bottom w:val="none" w:sz="0" w:space="0" w:color="auto"/>
            <w:right w:val="none" w:sz="0" w:space="0" w:color="auto"/>
          </w:divBdr>
        </w:div>
        <w:div w:id="111287034">
          <w:marLeft w:val="547"/>
          <w:marRight w:val="0"/>
          <w:marTop w:val="200"/>
          <w:marBottom w:val="0"/>
          <w:divBdr>
            <w:top w:val="none" w:sz="0" w:space="0" w:color="auto"/>
            <w:left w:val="none" w:sz="0" w:space="0" w:color="auto"/>
            <w:bottom w:val="none" w:sz="0" w:space="0" w:color="auto"/>
            <w:right w:val="none" w:sz="0" w:space="0" w:color="auto"/>
          </w:divBdr>
        </w:div>
        <w:div w:id="1097873083">
          <w:marLeft w:val="547"/>
          <w:marRight w:val="0"/>
          <w:marTop w:val="200"/>
          <w:marBottom w:val="0"/>
          <w:divBdr>
            <w:top w:val="none" w:sz="0" w:space="0" w:color="auto"/>
            <w:left w:val="none" w:sz="0" w:space="0" w:color="auto"/>
            <w:bottom w:val="none" w:sz="0" w:space="0" w:color="auto"/>
            <w:right w:val="none" w:sz="0" w:space="0" w:color="auto"/>
          </w:divBdr>
        </w:div>
      </w:divsChild>
    </w:div>
    <w:div w:id="1164394497">
      <w:bodyDiv w:val="1"/>
      <w:marLeft w:val="0"/>
      <w:marRight w:val="0"/>
      <w:marTop w:val="0"/>
      <w:marBottom w:val="0"/>
      <w:divBdr>
        <w:top w:val="none" w:sz="0" w:space="0" w:color="auto"/>
        <w:left w:val="none" w:sz="0" w:space="0" w:color="auto"/>
        <w:bottom w:val="none" w:sz="0" w:space="0" w:color="auto"/>
        <w:right w:val="none" w:sz="0" w:space="0" w:color="auto"/>
      </w:divBdr>
      <w:divsChild>
        <w:div w:id="164824572">
          <w:marLeft w:val="547"/>
          <w:marRight w:val="0"/>
          <w:marTop w:val="200"/>
          <w:marBottom w:val="0"/>
          <w:divBdr>
            <w:top w:val="none" w:sz="0" w:space="0" w:color="auto"/>
            <w:left w:val="none" w:sz="0" w:space="0" w:color="auto"/>
            <w:bottom w:val="none" w:sz="0" w:space="0" w:color="auto"/>
            <w:right w:val="none" w:sz="0" w:space="0" w:color="auto"/>
          </w:divBdr>
        </w:div>
        <w:div w:id="1510020046">
          <w:marLeft w:val="547"/>
          <w:marRight w:val="0"/>
          <w:marTop w:val="200"/>
          <w:marBottom w:val="0"/>
          <w:divBdr>
            <w:top w:val="none" w:sz="0" w:space="0" w:color="auto"/>
            <w:left w:val="none" w:sz="0" w:space="0" w:color="auto"/>
            <w:bottom w:val="none" w:sz="0" w:space="0" w:color="auto"/>
            <w:right w:val="none" w:sz="0" w:space="0" w:color="auto"/>
          </w:divBdr>
        </w:div>
      </w:divsChild>
    </w:div>
    <w:div w:id="1275484568">
      <w:bodyDiv w:val="1"/>
      <w:marLeft w:val="0"/>
      <w:marRight w:val="0"/>
      <w:marTop w:val="0"/>
      <w:marBottom w:val="0"/>
      <w:divBdr>
        <w:top w:val="none" w:sz="0" w:space="0" w:color="auto"/>
        <w:left w:val="none" w:sz="0" w:space="0" w:color="auto"/>
        <w:bottom w:val="none" w:sz="0" w:space="0" w:color="auto"/>
        <w:right w:val="none" w:sz="0" w:space="0" w:color="auto"/>
      </w:divBdr>
    </w:div>
    <w:div w:id="1912275168">
      <w:bodyDiv w:val="1"/>
      <w:marLeft w:val="0"/>
      <w:marRight w:val="0"/>
      <w:marTop w:val="0"/>
      <w:marBottom w:val="0"/>
      <w:divBdr>
        <w:top w:val="none" w:sz="0" w:space="0" w:color="auto"/>
        <w:left w:val="none" w:sz="0" w:space="0" w:color="auto"/>
        <w:bottom w:val="none" w:sz="0" w:space="0" w:color="auto"/>
        <w:right w:val="none" w:sz="0" w:space="0" w:color="auto"/>
      </w:divBdr>
      <w:divsChild>
        <w:div w:id="675965202">
          <w:marLeft w:val="547"/>
          <w:marRight w:val="0"/>
          <w:marTop w:val="200"/>
          <w:marBottom w:val="0"/>
          <w:divBdr>
            <w:top w:val="none" w:sz="0" w:space="0" w:color="auto"/>
            <w:left w:val="none" w:sz="0" w:space="0" w:color="auto"/>
            <w:bottom w:val="none" w:sz="0" w:space="0" w:color="auto"/>
            <w:right w:val="none" w:sz="0" w:space="0" w:color="auto"/>
          </w:divBdr>
        </w:div>
      </w:divsChild>
    </w:div>
    <w:div w:id="1985162446">
      <w:bodyDiv w:val="1"/>
      <w:marLeft w:val="0"/>
      <w:marRight w:val="0"/>
      <w:marTop w:val="0"/>
      <w:marBottom w:val="0"/>
      <w:divBdr>
        <w:top w:val="none" w:sz="0" w:space="0" w:color="auto"/>
        <w:left w:val="none" w:sz="0" w:space="0" w:color="auto"/>
        <w:bottom w:val="none" w:sz="0" w:space="0" w:color="auto"/>
        <w:right w:val="none" w:sz="0" w:space="0" w:color="auto"/>
      </w:divBdr>
      <w:divsChild>
        <w:div w:id="1296302271">
          <w:marLeft w:val="547"/>
          <w:marRight w:val="0"/>
          <w:marTop w:val="200"/>
          <w:marBottom w:val="0"/>
          <w:divBdr>
            <w:top w:val="none" w:sz="0" w:space="0" w:color="auto"/>
            <w:left w:val="none" w:sz="0" w:space="0" w:color="auto"/>
            <w:bottom w:val="none" w:sz="0" w:space="0" w:color="auto"/>
            <w:right w:val="none" w:sz="0" w:space="0" w:color="auto"/>
          </w:divBdr>
        </w:div>
        <w:div w:id="384183613">
          <w:marLeft w:val="547"/>
          <w:marRight w:val="0"/>
          <w:marTop w:val="200"/>
          <w:marBottom w:val="0"/>
          <w:divBdr>
            <w:top w:val="none" w:sz="0" w:space="0" w:color="auto"/>
            <w:left w:val="none" w:sz="0" w:space="0" w:color="auto"/>
            <w:bottom w:val="none" w:sz="0" w:space="0" w:color="auto"/>
            <w:right w:val="none" w:sz="0" w:space="0" w:color="auto"/>
          </w:divBdr>
        </w:div>
        <w:div w:id="901788554">
          <w:marLeft w:val="547"/>
          <w:marRight w:val="0"/>
          <w:marTop w:val="200"/>
          <w:marBottom w:val="0"/>
          <w:divBdr>
            <w:top w:val="none" w:sz="0" w:space="0" w:color="auto"/>
            <w:left w:val="none" w:sz="0" w:space="0" w:color="auto"/>
            <w:bottom w:val="none" w:sz="0" w:space="0" w:color="auto"/>
            <w:right w:val="none" w:sz="0" w:space="0" w:color="auto"/>
          </w:divBdr>
        </w:div>
        <w:div w:id="691763814">
          <w:marLeft w:val="547"/>
          <w:marRight w:val="0"/>
          <w:marTop w:val="200"/>
          <w:marBottom w:val="0"/>
          <w:divBdr>
            <w:top w:val="none" w:sz="0" w:space="0" w:color="auto"/>
            <w:left w:val="none" w:sz="0" w:space="0" w:color="auto"/>
            <w:bottom w:val="none" w:sz="0" w:space="0" w:color="auto"/>
            <w:right w:val="none" w:sz="0" w:space="0" w:color="auto"/>
          </w:divBdr>
        </w:div>
        <w:div w:id="1733891913">
          <w:marLeft w:val="547"/>
          <w:marRight w:val="0"/>
          <w:marTop w:val="200"/>
          <w:marBottom w:val="0"/>
          <w:divBdr>
            <w:top w:val="none" w:sz="0" w:space="0" w:color="auto"/>
            <w:left w:val="none" w:sz="0" w:space="0" w:color="auto"/>
            <w:bottom w:val="none" w:sz="0" w:space="0" w:color="auto"/>
            <w:right w:val="none" w:sz="0" w:space="0" w:color="auto"/>
          </w:divBdr>
        </w:div>
        <w:div w:id="1542088244">
          <w:marLeft w:val="547"/>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package" Target="embeddings/Microsoft_Visio_Drawing.vsdx"/></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8BAF2D4B-CB7F-4359-902A-EE8FA6F1C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1735</TotalTime>
  <Pages>3</Pages>
  <Words>354</Words>
  <Characters>2023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Hills</dc:creator>
  <cp:keywords/>
  <dc:description/>
  <cp:lastModifiedBy>Tony Hills</cp:lastModifiedBy>
  <cp:revision>53</cp:revision>
  <dcterms:created xsi:type="dcterms:W3CDTF">2020-06-03T13:52:00Z</dcterms:created>
  <dcterms:modified xsi:type="dcterms:W3CDTF">2024-07-16T14:51:00Z</dcterms:modified>
</cp:coreProperties>
</file>