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79" w:rsidRDefault="007556A7" w:rsidP="00EF1A79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4A5FED" wp14:editId="464EE8BB">
            <wp:simplePos x="0" y="0"/>
            <wp:positionH relativeFrom="margin">
              <wp:posOffset>4011930</wp:posOffset>
            </wp:positionH>
            <wp:positionV relativeFrom="margin">
              <wp:posOffset>9525</wp:posOffset>
            </wp:positionV>
            <wp:extent cx="2002536" cy="932688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536" cy="9326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B05A68A" wp14:editId="72D2B108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58952" cy="758952"/>
            <wp:effectExtent l="0" t="0" r="317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sf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952" cy="758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1A79">
        <w:t>Math Trades 1</w:t>
      </w:r>
    </w:p>
    <w:p w:rsidR="00EF1A79" w:rsidRDefault="00193BAE" w:rsidP="00EF1A79">
      <w:pPr>
        <w:spacing w:after="0"/>
      </w:pPr>
      <w:r>
        <w:t xml:space="preserve">Activity #6 - </w:t>
      </w:r>
      <w:r w:rsidR="0031698F">
        <w:t>Algebra</w:t>
      </w:r>
    </w:p>
    <w:p w:rsidR="008002F1" w:rsidRDefault="008002F1" w:rsidP="00EF1A79">
      <w:pPr>
        <w:spacing w:after="0"/>
      </w:pPr>
    </w:p>
    <w:p w:rsidR="00EF1A79" w:rsidRDefault="00EF1A79">
      <w:r>
        <w:t>Name_____________</w:t>
      </w:r>
      <w:r w:rsidR="007556A7">
        <w:t>___________________________</w:t>
      </w:r>
    </w:p>
    <w:p w:rsidR="00193BAE" w:rsidRPr="00193BAE" w:rsidRDefault="00193BAE">
      <w:pPr>
        <w:rPr>
          <w:sz w:val="2"/>
        </w:rPr>
      </w:pPr>
    </w:p>
    <w:p w:rsidR="007751BB" w:rsidRDefault="00094307">
      <w:r>
        <w:t>In this activity you will calcu</w:t>
      </w:r>
      <w:r w:rsidR="007751BB">
        <w:t>late the length of each part based on</w:t>
      </w:r>
      <w:r>
        <w:t xml:space="preserve"> the weight.  </w:t>
      </w:r>
    </w:p>
    <w:p w:rsidR="007751BB" w:rsidRDefault="007751BB" w:rsidP="007751BB">
      <w:pPr>
        <w:pStyle w:val="ListParagraph"/>
        <w:numPr>
          <w:ilvl w:val="0"/>
          <w:numId w:val="2"/>
        </w:numPr>
      </w:pPr>
      <w:r>
        <w:t>W</w:t>
      </w:r>
      <w:r w:rsidR="00094307">
        <w:t>eigh each part and record the weight</w:t>
      </w:r>
      <w:r>
        <w:t xml:space="preserve"> below</w:t>
      </w:r>
      <w:r w:rsidR="00094307">
        <w:t>.</w:t>
      </w:r>
    </w:p>
    <w:p w:rsidR="007751BB" w:rsidRDefault="007751BB" w:rsidP="00997992">
      <w:pPr>
        <w:pStyle w:val="ListParagraph"/>
        <w:numPr>
          <w:ilvl w:val="0"/>
          <w:numId w:val="2"/>
        </w:numPr>
      </w:pPr>
      <w:r>
        <w:t>U</w:t>
      </w:r>
      <w:r w:rsidR="00094307">
        <w:t>se the volume formula</w:t>
      </w:r>
      <w:r w:rsidR="00997992">
        <w:t xml:space="preserve"> given</w:t>
      </w:r>
      <w:r w:rsidR="00094307">
        <w:t xml:space="preserve"> to calculate what the length should be.  </w:t>
      </w:r>
      <w:r>
        <w:t>Record your answer in decimal form.  Then convert to the nearest 16</w:t>
      </w:r>
      <w:r w:rsidRPr="007751BB">
        <w:rPr>
          <w:vertAlign w:val="superscript"/>
        </w:rPr>
        <w:t>th</w:t>
      </w:r>
      <w:r>
        <w:t xml:space="preserve"> of an inch.  (Hint: </w:t>
      </w:r>
      <w:r w:rsidR="00997992">
        <w:t>Think about what your units used in the formula should be.  Use that t</w:t>
      </w:r>
      <w:r>
        <w:t>he density of aluminum is</w:t>
      </w:r>
      <w:r w:rsidR="00094307">
        <w:t xml:space="preserve"> 0.098 </w:t>
      </w:r>
      <w:proofErr w:type="spellStart"/>
      <w:r w:rsidR="00094307">
        <w:t>lb</w:t>
      </w:r>
      <w:proofErr w:type="spellEnd"/>
      <w:r w:rsidR="00094307">
        <w:t>/cu in</w:t>
      </w:r>
      <w:r w:rsidR="00997992">
        <w:t xml:space="preserve"> which means 0.098 </w:t>
      </w:r>
      <w:proofErr w:type="spellStart"/>
      <w:r w:rsidR="00997992">
        <w:t>lb</w:t>
      </w:r>
      <w:proofErr w:type="spellEnd"/>
      <w:r w:rsidR="00997992">
        <w:t xml:space="preserve"> = 1 cu in</w:t>
      </w:r>
      <w:r>
        <w:t>)</w:t>
      </w:r>
      <w:r w:rsidR="00094307">
        <w:t xml:space="preserve">.  </w:t>
      </w:r>
    </w:p>
    <w:p w:rsidR="0031698F" w:rsidRDefault="007751BB" w:rsidP="007751BB">
      <w:pPr>
        <w:pStyle w:val="ListParagraph"/>
        <w:numPr>
          <w:ilvl w:val="0"/>
          <w:numId w:val="2"/>
        </w:numPr>
      </w:pPr>
      <w:r>
        <w:t>Use a ruler to</w:t>
      </w:r>
      <w:r w:rsidR="00094307">
        <w:t xml:space="preserve"> verify</w:t>
      </w:r>
      <w:r>
        <w:t xml:space="preserve"> your length</w:t>
      </w:r>
      <w:r w:rsidR="00094307">
        <w:t>.</w:t>
      </w:r>
    </w:p>
    <w:p w:rsidR="007751BB" w:rsidRDefault="007751BB" w:rsidP="007751BB">
      <w:pPr>
        <w:pStyle w:val="ListParagraph"/>
      </w:pPr>
    </w:p>
    <w:p w:rsidR="00094307" w:rsidRDefault="00094307">
      <w:pPr>
        <w:rPr>
          <w:rFonts w:eastAsiaTheme="minorEastAsia"/>
        </w:rPr>
      </w:pPr>
      <w:r>
        <w:t xml:space="preserve">Volume of a cylinder:    </w:t>
      </w:r>
      <m:oMath>
        <m:r>
          <w:rPr>
            <w:rFonts w:ascii="Cambria Math" w:hAnsi="Cambria Math"/>
          </w:rPr>
          <m:t>V=π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l</m:t>
        </m:r>
      </m:oMath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614"/>
        <w:gridCol w:w="1071"/>
        <w:gridCol w:w="1032"/>
        <w:gridCol w:w="2408"/>
        <w:gridCol w:w="2430"/>
        <w:gridCol w:w="2880"/>
      </w:tblGrid>
      <w:tr w:rsidR="007751BB" w:rsidTr="00A9519C">
        <w:tc>
          <w:tcPr>
            <w:tcW w:w="614" w:type="dxa"/>
            <w:vAlign w:val="center"/>
          </w:tcPr>
          <w:p w:rsidR="005D0ABE" w:rsidRDefault="005D0ABE" w:rsidP="00021253">
            <w:pPr>
              <w:jc w:val="center"/>
            </w:pPr>
            <w:r>
              <w:t>Part</w:t>
            </w:r>
          </w:p>
        </w:tc>
        <w:tc>
          <w:tcPr>
            <w:tcW w:w="1071" w:type="dxa"/>
            <w:vAlign w:val="center"/>
          </w:tcPr>
          <w:p w:rsidR="005D0ABE" w:rsidRDefault="005D0ABE" w:rsidP="00021253">
            <w:pPr>
              <w:jc w:val="center"/>
            </w:pPr>
            <w:r>
              <w:t>Diameter</w:t>
            </w:r>
          </w:p>
        </w:tc>
        <w:tc>
          <w:tcPr>
            <w:tcW w:w="1032" w:type="dxa"/>
            <w:vAlign w:val="center"/>
          </w:tcPr>
          <w:p w:rsidR="005D0ABE" w:rsidRDefault="007751BB" w:rsidP="007751BB">
            <w:r>
              <w:t>1.</w:t>
            </w:r>
            <w:r w:rsidR="005D0ABE">
              <w:t>Weight</w:t>
            </w:r>
          </w:p>
        </w:tc>
        <w:tc>
          <w:tcPr>
            <w:tcW w:w="2408" w:type="dxa"/>
            <w:vAlign w:val="center"/>
          </w:tcPr>
          <w:p w:rsidR="005D0ABE" w:rsidRDefault="007751BB" w:rsidP="00021253">
            <w:pPr>
              <w:jc w:val="center"/>
            </w:pPr>
            <w:r>
              <w:t xml:space="preserve">2. </w:t>
            </w:r>
            <w:r w:rsidR="005D0ABE">
              <w:t>Calculated Length</w:t>
            </w:r>
          </w:p>
          <w:p w:rsidR="005D0ABE" w:rsidRDefault="007751BB" w:rsidP="00021253">
            <w:pPr>
              <w:jc w:val="center"/>
            </w:pPr>
            <w:r>
              <w:t>(</w:t>
            </w:r>
            <w:r w:rsidR="005D0ABE">
              <w:t>Three decimal places</w:t>
            </w:r>
            <w:r>
              <w:t>)</w:t>
            </w:r>
          </w:p>
        </w:tc>
        <w:tc>
          <w:tcPr>
            <w:tcW w:w="2430" w:type="dxa"/>
            <w:vAlign w:val="center"/>
          </w:tcPr>
          <w:p w:rsidR="005D0ABE" w:rsidRDefault="007751BB" w:rsidP="00021253">
            <w:pPr>
              <w:jc w:val="center"/>
            </w:pPr>
            <w:r>
              <w:t xml:space="preserve">2. </w:t>
            </w:r>
            <w:r w:rsidR="005D0ABE">
              <w:t>Calculated Length</w:t>
            </w:r>
          </w:p>
          <w:p w:rsidR="005D0ABE" w:rsidRDefault="007751BB" w:rsidP="00021253">
            <w:pPr>
              <w:jc w:val="center"/>
            </w:pPr>
            <w:r>
              <w:t>(</w:t>
            </w:r>
            <w:r w:rsidR="005D0ABE">
              <w:t>To the nearest 16</w:t>
            </w:r>
            <w:r w:rsidR="005D0ABE" w:rsidRPr="007751BB">
              <w:rPr>
                <w:vertAlign w:val="superscript"/>
              </w:rPr>
              <w:t>th</w:t>
            </w:r>
            <w:r>
              <w:t>)</w:t>
            </w:r>
          </w:p>
        </w:tc>
        <w:tc>
          <w:tcPr>
            <w:tcW w:w="2880" w:type="dxa"/>
            <w:vAlign w:val="center"/>
          </w:tcPr>
          <w:p w:rsidR="005D0ABE" w:rsidRDefault="005D0ABE" w:rsidP="007751BB">
            <w:pPr>
              <w:pStyle w:val="ListParagraph"/>
              <w:numPr>
                <w:ilvl w:val="0"/>
                <w:numId w:val="6"/>
              </w:numPr>
            </w:pPr>
            <w:r>
              <w:t>Measured Length</w:t>
            </w:r>
          </w:p>
          <w:p w:rsidR="005D0ABE" w:rsidRDefault="007751BB" w:rsidP="00021253">
            <w:pPr>
              <w:jc w:val="center"/>
            </w:pPr>
            <w:r>
              <w:t>(</w:t>
            </w:r>
            <w:r w:rsidR="005D0ABE">
              <w:t>To the nearest 16</w:t>
            </w:r>
            <w:r w:rsidR="005D0ABE" w:rsidRPr="007751BB">
              <w:rPr>
                <w:vertAlign w:val="superscript"/>
              </w:rPr>
              <w:t>th</w:t>
            </w:r>
            <w:r>
              <w:t>)</w:t>
            </w:r>
          </w:p>
        </w:tc>
      </w:tr>
      <w:tr w:rsidR="007751BB" w:rsidTr="007751BB">
        <w:trPr>
          <w:trHeight w:val="863"/>
        </w:trPr>
        <w:tc>
          <w:tcPr>
            <w:tcW w:w="614" w:type="dxa"/>
          </w:tcPr>
          <w:p w:rsidR="005D0ABE" w:rsidRDefault="005D0ABE" w:rsidP="00021253">
            <w:pPr>
              <w:jc w:val="center"/>
            </w:pPr>
            <w:r>
              <w:t>A</w:t>
            </w:r>
          </w:p>
        </w:tc>
        <w:tc>
          <w:tcPr>
            <w:tcW w:w="1071" w:type="dxa"/>
          </w:tcPr>
          <w:p w:rsidR="005D0ABE" w:rsidRDefault="00021253" w:rsidP="00021253">
            <w:pPr>
              <w:jc w:val="center"/>
            </w:pPr>
            <w:r>
              <w:t>1”</w:t>
            </w:r>
          </w:p>
        </w:tc>
        <w:tc>
          <w:tcPr>
            <w:tcW w:w="1032" w:type="dxa"/>
          </w:tcPr>
          <w:p w:rsidR="005D0ABE" w:rsidRDefault="005D0ABE" w:rsidP="00021253">
            <w:pPr>
              <w:jc w:val="center"/>
            </w:pPr>
          </w:p>
        </w:tc>
        <w:tc>
          <w:tcPr>
            <w:tcW w:w="2408" w:type="dxa"/>
          </w:tcPr>
          <w:p w:rsidR="005D0ABE" w:rsidRDefault="005D0ABE" w:rsidP="00021253">
            <w:pPr>
              <w:jc w:val="center"/>
            </w:pPr>
          </w:p>
        </w:tc>
        <w:tc>
          <w:tcPr>
            <w:tcW w:w="2430" w:type="dxa"/>
          </w:tcPr>
          <w:p w:rsidR="005D0ABE" w:rsidRDefault="005D0ABE" w:rsidP="00021253">
            <w:pPr>
              <w:jc w:val="center"/>
            </w:pPr>
          </w:p>
        </w:tc>
        <w:tc>
          <w:tcPr>
            <w:tcW w:w="2880" w:type="dxa"/>
          </w:tcPr>
          <w:p w:rsidR="005D0ABE" w:rsidRDefault="005D0ABE" w:rsidP="00021253">
            <w:pPr>
              <w:jc w:val="center"/>
            </w:pPr>
          </w:p>
        </w:tc>
      </w:tr>
      <w:tr w:rsidR="007751BB" w:rsidTr="007751BB">
        <w:trPr>
          <w:trHeight w:val="962"/>
        </w:trPr>
        <w:tc>
          <w:tcPr>
            <w:tcW w:w="614" w:type="dxa"/>
          </w:tcPr>
          <w:p w:rsidR="005D0ABE" w:rsidRDefault="005D0ABE" w:rsidP="00021253">
            <w:pPr>
              <w:jc w:val="center"/>
            </w:pPr>
            <w:r>
              <w:t>B</w:t>
            </w:r>
          </w:p>
        </w:tc>
        <w:tc>
          <w:tcPr>
            <w:tcW w:w="1071" w:type="dxa"/>
          </w:tcPr>
          <w:p w:rsidR="005D0ABE" w:rsidRDefault="009C581A" w:rsidP="007751BB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theme="minorHAnsi"/>
                  </w:rPr>
                  <m:t>"</m:t>
                </m:r>
              </m:oMath>
            </m:oMathPara>
          </w:p>
        </w:tc>
        <w:tc>
          <w:tcPr>
            <w:tcW w:w="1032" w:type="dxa"/>
          </w:tcPr>
          <w:p w:rsidR="005D0ABE" w:rsidRDefault="005D0ABE" w:rsidP="00021253">
            <w:pPr>
              <w:jc w:val="center"/>
            </w:pPr>
          </w:p>
        </w:tc>
        <w:tc>
          <w:tcPr>
            <w:tcW w:w="2408" w:type="dxa"/>
          </w:tcPr>
          <w:p w:rsidR="005D0ABE" w:rsidRDefault="005D0ABE" w:rsidP="00021253">
            <w:pPr>
              <w:jc w:val="center"/>
            </w:pPr>
          </w:p>
        </w:tc>
        <w:tc>
          <w:tcPr>
            <w:tcW w:w="2430" w:type="dxa"/>
          </w:tcPr>
          <w:p w:rsidR="005D0ABE" w:rsidRDefault="005D0ABE" w:rsidP="00021253">
            <w:pPr>
              <w:jc w:val="center"/>
            </w:pPr>
          </w:p>
        </w:tc>
        <w:tc>
          <w:tcPr>
            <w:tcW w:w="2880" w:type="dxa"/>
          </w:tcPr>
          <w:p w:rsidR="005D0ABE" w:rsidRDefault="005D0ABE" w:rsidP="00021253">
            <w:pPr>
              <w:jc w:val="center"/>
            </w:pPr>
          </w:p>
        </w:tc>
      </w:tr>
    </w:tbl>
    <w:p w:rsidR="00094307" w:rsidRDefault="00094307"/>
    <w:p w:rsidR="007751BB" w:rsidRDefault="007751BB"/>
    <w:p w:rsidR="007751BB" w:rsidRDefault="007751BB"/>
    <w:p w:rsidR="00094307" w:rsidRDefault="00094307"/>
    <w:p w:rsidR="00094307" w:rsidRDefault="00094307">
      <w:pPr>
        <w:rPr>
          <w:rFonts w:eastAsiaTheme="minorEastAsia"/>
        </w:rPr>
      </w:pPr>
      <w:r>
        <w:t xml:space="preserve">Volume of a rectangular solid:  </w:t>
      </w:r>
      <m:oMath>
        <m:r>
          <w:rPr>
            <w:rFonts w:ascii="Cambria Math" w:hAnsi="Cambria Math"/>
          </w:rPr>
          <m:t>V=lwh</m:t>
        </m:r>
      </m:oMath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612"/>
        <w:gridCol w:w="967"/>
        <w:gridCol w:w="802"/>
        <w:gridCol w:w="1032"/>
        <w:gridCol w:w="2522"/>
        <w:gridCol w:w="2250"/>
        <w:gridCol w:w="2340"/>
      </w:tblGrid>
      <w:tr w:rsidR="007751BB" w:rsidTr="00A9519C">
        <w:tc>
          <w:tcPr>
            <w:tcW w:w="612" w:type="dxa"/>
            <w:vAlign w:val="center"/>
          </w:tcPr>
          <w:p w:rsidR="007751BB" w:rsidRDefault="007751BB" w:rsidP="00A9519C">
            <w:pPr>
              <w:jc w:val="center"/>
            </w:pPr>
            <w:r>
              <w:t>Part</w:t>
            </w:r>
          </w:p>
        </w:tc>
        <w:tc>
          <w:tcPr>
            <w:tcW w:w="967" w:type="dxa"/>
            <w:vAlign w:val="center"/>
          </w:tcPr>
          <w:p w:rsidR="007751BB" w:rsidRDefault="007751BB" w:rsidP="00A9519C">
            <w:pPr>
              <w:jc w:val="center"/>
            </w:pPr>
            <w:r>
              <w:t>width</w:t>
            </w:r>
          </w:p>
        </w:tc>
        <w:tc>
          <w:tcPr>
            <w:tcW w:w="802" w:type="dxa"/>
            <w:vAlign w:val="center"/>
          </w:tcPr>
          <w:p w:rsidR="007751BB" w:rsidRDefault="007751BB" w:rsidP="00A9519C">
            <w:pPr>
              <w:jc w:val="center"/>
            </w:pPr>
            <w:r>
              <w:t>height</w:t>
            </w:r>
          </w:p>
        </w:tc>
        <w:tc>
          <w:tcPr>
            <w:tcW w:w="1032" w:type="dxa"/>
            <w:vAlign w:val="center"/>
          </w:tcPr>
          <w:p w:rsidR="007751BB" w:rsidRDefault="007751BB" w:rsidP="00A9519C">
            <w:pPr>
              <w:jc w:val="center"/>
            </w:pPr>
            <w:r>
              <w:t>1.Weight</w:t>
            </w:r>
          </w:p>
        </w:tc>
        <w:tc>
          <w:tcPr>
            <w:tcW w:w="2522" w:type="dxa"/>
            <w:vAlign w:val="center"/>
          </w:tcPr>
          <w:p w:rsidR="007751BB" w:rsidRDefault="007751BB" w:rsidP="00A9519C">
            <w:pPr>
              <w:jc w:val="center"/>
            </w:pPr>
            <w:r>
              <w:t>2. Calculated Length</w:t>
            </w:r>
          </w:p>
          <w:p w:rsidR="007751BB" w:rsidRDefault="007751BB" w:rsidP="00A9519C">
            <w:pPr>
              <w:jc w:val="center"/>
            </w:pPr>
            <w:r>
              <w:t>(Three decimal places)</w:t>
            </w:r>
          </w:p>
        </w:tc>
        <w:tc>
          <w:tcPr>
            <w:tcW w:w="2250" w:type="dxa"/>
            <w:vAlign w:val="center"/>
          </w:tcPr>
          <w:p w:rsidR="007751BB" w:rsidRDefault="007751BB" w:rsidP="00A9519C">
            <w:pPr>
              <w:jc w:val="center"/>
            </w:pPr>
            <w:r>
              <w:t>2. Calculated Length</w:t>
            </w:r>
          </w:p>
          <w:p w:rsidR="007751BB" w:rsidRDefault="007751BB" w:rsidP="00A9519C">
            <w:pPr>
              <w:jc w:val="center"/>
            </w:pPr>
            <w:r>
              <w:t>(To the nearest 16</w:t>
            </w:r>
            <w:r w:rsidRPr="007751BB">
              <w:rPr>
                <w:vertAlign w:val="superscript"/>
              </w:rPr>
              <w:t>th</w:t>
            </w:r>
            <w:r>
              <w:t>)</w:t>
            </w:r>
          </w:p>
        </w:tc>
        <w:tc>
          <w:tcPr>
            <w:tcW w:w="2340" w:type="dxa"/>
            <w:vAlign w:val="center"/>
          </w:tcPr>
          <w:p w:rsidR="007751BB" w:rsidRDefault="007751BB" w:rsidP="00A9519C">
            <w:pPr>
              <w:jc w:val="center"/>
            </w:pPr>
            <w:r>
              <w:t>3.Measured Length</w:t>
            </w:r>
          </w:p>
          <w:p w:rsidR="007751BB" w:rsidRDefault="007751BB" w:rsidP="00A9519C">
            <w:pPr>
              <w:jc w:val="center"/>
            </w:pPr>
            <w:r>
              <w:t>(To the nearest 16</w:t>
            </w:r>
            <w:r w:rsidRPr="007751BB">
              <w:rPr>
                <w:vertAlign w:val="superscript"/>
              </w:rPr>
              <w:t>th</w:t>
            </w:r>
            <w:r>
              <w:t>)</w:t>
            </w:r>
          </w:p>
        </w:tc>
      </w:tr>
      <w:tr w:rsidR="007751BB" w:rsidTr="007751BB">
        <w:trPr>
          <w:trHeight w:val="890"/>
        </w:trPr>
        <w:tc>
          <w:tcPr>
            <w:tcW w:w="612" w:type="dxa"/>
          </w:tcPr>
          <w:p w:rsidR="007751BB" w:rsidRDefault="007751BB" w:rsidP="007751BB">
            <w:pPr>
              <w:jc w:val="center"/>
            </w:pPr>
            <w:r>
              <w:t>A</w:t>
            </w:r>
          </w:p>
        </w:tc>
        <w:tc>
          <w:tcPr>
            <w:tcW w:w="967" w:type="dxa"/>
          </w:tcPr>
          <w:p w:rsidR="007751BB" w:rsidRDefault="009C581A" w:rsidP="007751BB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theme="minorHAnsi"/>
                      <w:sz w:val="28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cstheme="minorHAnsi"/>
                      <w:sz w:val="28"/>
                    </w:rPr>
                    <m:t>8</m:t>
                  </m:r>
                </m:den>
              </m:f>
            </m:oMath>
            <w:r w:rsidR="007751BB">
              <w:t>”</w:t>
            </w:r>
          </w:p>
        </w:tc>
        <w:tc>
          <w:tcPr>
            <w:tcW w:w="802" w:type="dxa"/>
          </w:tcPr>
          <w:p w:rsidR="007751BB" w:rsidRDefault="009C581A" w:rsidP="007751BB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theme="minorHAnsi"/>
                      <w:sz w:val="28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cstheme="minorHAnsi"/>
                      <w:sz w:val="28"/>
                    </w:rPr>
                    <m:t>8</m:t>
                  </m:r>
                </m:den>
              </m:f>
            </m:oMath>
            <w:r w:rsidR="007751BB">
              <w:t>”</w:t>
            </w:r>
          </w:p>
        </w:tc>
        <w:tc>
          <w:tcPr>
            <w:tcW w:w="1032" w:type="dxa"/>
          </w:tcPr>
          <w:p w:rsidR="007751BB" w:rsidRDefault="007751BB" w:rsidP="007751BB">
            <w:pPr>
              <w:jc w:val="center"/>
            </w:pPr>
          </w:p>
        </w:tc>
        <w:tc>
          <w:tcPr>
            <w:tcW w:w="2522" w:type="dxa"/>
          </w:tcPr>
          <w:p w:rsidR="007751BB" w:rsidRDefault="007751BB" w:rsidP="007751BB">
            <w:pPr>
              <w:jc w:val="center"/>
            </w:pPr>
          </w:p>
        </w:tc>
        <w:tc>
          <w:tcPr>
            <w:tcW w:w="2250" w:type="dxa"/>
          </w:tcPr>
          <w:p w:rsidR="007751BB" w:rsidRDefault="007751BB" w:rsidP="007751BB">
            <w:pPr>
              <w:jc w:val="center"/>
            </w:pPr>
          </w:p>
        </w:tc>
        <w:tc>
          <w:tcPr>
            <w:tcW w:w="2340" w:type="dxa"/>
          </w:tcPr>
          <w:p w:rsidR="007751BB" w:rsidRDefault="007751BB" w:rsidP="007751BB">
            <w:pPr>
              <w:jc w:val="center"/>
            </w:pPr>
          </w:p>
        </w:tc>
      </w:tr>
      <w:tr w:rsidR="007751BB" w:rsidTr="007751BB">
        <w:trPr>
          <w:trHeight w:val="890"/>
        </w:trPr>
        <w:tc>
          <w:tcPr>
            <w:tcW w:w="612" w:type="dxa"/>
          </w:tcPr>
          <w:p w:rsidR="007751BB" w:rsidRDefault="007751BB" w:rsidP="007751BB">
            <w:pPr>
              <w:jc w:val="center"/>
            </w:pPr>
            <w:r>
              <w:t>B</w:t>
            </w:r>
          </w:p>
        </w:tc>
        <w:tc>
          <w:tcPr>
            <w:tcW w:w="967" w:type="dxa"/>
          </w:tcPr>
          <w:p w:rsidR="007751BB" w:rsidRDefault="009C581A" w:rsidP="007751BB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theme="minorHAnsi"/>
                      <w:sz w:val="28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cstheme="minorHAnsi"/>
                      <w:sz w:val="28"/>
                    </w:rPr>
                    <m:t>2</m:t>
                  </m:r>
                </m:den>
              </m:f>
            </m:oMath>
            <w:r w:rsidR="007751BB">
              <w:t>”</w:t>
            </w:r>
          </w:p>
        </w:tc>
        <w:tc>
          <w:tcPr>
            <w:tcW w:w="802" w:type="dxa"/>
          </w:tcPr>
          <w:p w:rsidR="007751BB" w:rsidRPr="00DC3E04" w:rsidRDefault="009C581A" w:rsidP="00EE0CCC">
            <w:pPr>
              <w:jc w:val="center"/>
              <w:rPr>
                <w:rFonts w:ascii="Cambria" w:hAnsi="Cambria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cstheme="minorHAnsi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cstheme="minorHAnsi"/>
                      <w:sz w:val="28"/>
                      <w:szCs w:val="28"/>
                    </w:rPr>
                    <m:t>4</m:t>
                  </m:r>
                </m:den>
              </m:f>
            </m:oMath>
            <w:r w:rsidR="00DC3E04">
              <w:rPr>
                <w:rFonts w:ascii="Cambria" w:eastAsiaTheme="minorEastAsia" w:hAnsi="Cambria"/>
                <w:sz w:val="24"/>
              </w:rPr>
              <w:t>”</w:t>
            </w:r>
          </w:p>
        </w:tc>
        <w:tc>
          <w:tcPr>
            <w:tcW w:w="1032" w:type="dxa"/>
          </w:tcPr>
          <w:p w:rsidR="007751BB" w:rsidRDefault="007751BB" w:rsidP="007751BB">
            <w:pPr>
              <w:jc w:val="center"/>
            </w:pPr>
          </w:p>
        </w:tc>
        <w:tc>
          <w:tcPr>
            <w:tcW w:w="2522" w:type="dxa"/>
          </w:tcPr>
          <w:p w:rsidR="007751BB" w:rsidRDefault="007751BB" w:rsidP="007751BB">
            <w:pPr>
              <w:jc w:val="center"/>
            </w:pPr>
          </w:p>
        </w:tc>
        <w:tc>
          <w:tcPr>
            <w:tcW w:w="2250" w:type="dxa"/>
          </w:tcPr>
          <w:p w:rsidR="007751BB" w:rsidRDefault="007751BB" w:rsidP="007751BB">
            <w:pPr>
              <w:jc w:val="center"/>
            </w:pPr>
          </w:p>
        </w:tc>
        <w:tc>
          <w:tcPr>
            <w:tcW w:w="2340" w:type="dxa"/>
          </w:tcPr>
          <w:p w:rsidR="007751BB" w:rsidRDefault="007751BB" w:rsidP="007751BB">
            <w:pPr>
              <w:jc w:val="center"/>
            </w:pPr>
          </w:p>
        </w:tc>
      </w:tr>
    </w:tbl>
    <w:p w:rsidR="00094307" w:rsidRDefault="00094307"/>
    <w:p w:rsidR="00094307" w:rsidRDefault="00094307"/>
    <w:p w:rsidR="00193BAE" w:rsidRDefault="006964C2" w:rsidP="006964C2">
      <w:pPr>
        <w:rPr>
          <w:bCs/>
          <w:sz w:val="20"/>
        </w:rPr>
      </w:pPr>
      <w:r w:rsidRPr="00F640E6">
        <w:rPr>
          <w:bCs/>
          <w:sz w:val="20"/>
        </w:rPr>
        <w:t>This material is based on work supported by the National Science Foundation under Grant No. DUE-1406857. Any opinions, findings, and conclusions or recommendations expressed in this material are those of the author(s) and do not necessarily reflect the views of the National Science Foundation.</w:t>
      </w:r>
    </w:p>
    <w:p w:rsidR="009C581A" w:rsidRDefault="009C581A" w:rsidP="009C581A">
      <w:pPr>
        <w:rPr>
          <w:rFonts w:ascii="Arial" w:hAnsi="Arial" w:cs="Arial"/>
          <w:sz w:val="20"/>
        </w:rPr>
      </w:pPr>
      <w:r w:rsidRPr="0057194A">
        <w:rPr>
          <w:rFonts w:ascii="Arial" w:hAnsi="Arial" w:cs="Arial"/>
          <w:sz w:val="20"/>
        </w:rPr>
        <w:t xml:space="preserve">This work is licensed under the Creative Commons Attribution 4.0 International License. To view a copy of this license, visit </w:t>
      </w:r>
      <w:hyperlink r:id="rId7" w:history="1">
        <w:r w:rsidRPr="0057194A">
          <w:rPr>
            <w:rStyle w:val="Hyperlink"/>
            <w:rFonts w:ascii="Arial" w:hAnsi="Arial" w:cs="Arial"/>
            <w:sz w:val="20"/>
          </w:rPr>
          <w:t>http://creativecommons.org/licenses</w:t>
        </w:r>
        <w:r w:rsidRPr="0057194A">
          <w:rPr>
            <w:rStyle w:val="Hyperlink"/>
            <w:rFonts w:ascii="Arial" w:hAnsi="Arial" w:cs="Arial"/>
            <w:sz w:val="20"/>
          </w:rPr>
          <w:t>/by/4.0/</w:t>
        </w:r>
      </w:hyperlink>
      <w:r w:rsidRPr="0057194A">
        <w:rPr>
          <w:rFonts w:ascii="Arial" w:hAnsi="Arial" w:cs="Arial"/>
          <w:sz w:val="20"/>
        </w:rPr>
        <w:t>.</w:t>
      </w:r>
    </w:p>
    <w:p w:rsidR="009C581A" w:rsidRPr="009C581A" w:rsidRDefault="009C581A" w:rsidP="009C581A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answer keys and additional resources about this activity, go to </w:t>
      </w:r>
      <w:hyperlink r:id="rId8" w:history="1">
        <w:r w:rsidRPr="00DA7523">
          <w:rPr>
            <w:rStyle w:val="Hyperlink"/>
            <w:rFonts w:ascii="Arial" w:hAnsi="Arial" w:cs="Arial"/>
            <w:sz w:val="20"/>
          </w:rPr>
          <w:t>www.nwtc.edu/mathnsf</w:t>
        </w:r>
      </w:hyperlink>
      <w:r>
        <w:rPr>
          <w:rFonts w:ascii="Arial" w:hAnsi="Arial" w:cs="Arial"/>
          <w:sz w:val="20"/>
        </w:rPr>
        <w:t xml:space="preserve"> and submit the form for more information.</w:t>
      </w:r>
      <w:bookmarkStart w:id="0" w:name="_GoBack"/>
      <w:bookmarkEnd w:id="0"/>
    </w:p>
    <w:sectPr w:rsidR="009C581A" w:rsidRPr="009C581A" w:rsidSect="007751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82FE2"/>
    <w:multiLevelType w:val="hybridMultilevel"/>
    <w:tmpl w:val="2DCC5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0748"/>
    <w:multiLevelType w:val="hybridMultilevel"/>
    <w:tmpl w:val="0F8CB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22ECF"/>
    <w:multiLevelType w:val="hybridMultilevel"/>
    <w:tmpl w:val="2984FC2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B5132"/>
    <w:multiLevelType w:val="hybridMultilevel"/>
    <w:tmpl w:val="F9CED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27D55"/>
    <w:multiLevelType w:val="hybridMultilevel"/>
    <w:tmpl w:val="3424A3BE"/>
    <w:lvl w:ilvl="0" w:tplc="A2E827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E2F55"/>
    <w:multiLevelType w:val="hybridMultilevel"/>
    <w:tmpl w:val="ED16EBA2"/>
    <w:lvl w:ilvl="0" w:tplc="968E5936">
      <w:start w:val="3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B08E3"/>
    <w:multiLevelType w:val="hybridMultilevel"/>
    <w:tmpl w:val="A7D895EA"/>
    <w:lvl w:ilvl="0" w:tplc="D85AADB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C2CB1"/>
    <w:multiLevelType w:val="hybridMultilevel"/>
    <w:tmpl w:val="C14E6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BE"/>
    <w:rsid w:val="00021253"/>
    <w:rsid w:val="000436A7"/>
    <w:rsid w:val="0006627F"/>
    <w:rsid w:val="00094307"/>
    <w:rsid w:val="00193BAE"/>
    <w:rsid w:val="001C1D61"/>
    <w:rsid w:val="001D78AA"/>
    <w:rsid w:val="0031698F"/>
    <w:rsid w:val="00541D18"/>
    <w:rsid w:val="005B48BE"/>
    <w:rsid w:val="005D0ABE"/>
    <w:rsid w:val="006964C2"/>
    <w:rsid w:val="006B3141"/>
    <w:rsid w:val="007556A7"/>
    <w:rsid w:val="007751BB"/>
    <w:rsid w:val="008002F1"/>
    <w:rsid w:val="00997992"/>
    <w:rsid w:val="009A268B"/>
    <w:rsid w:val="009C581A"/>
    <w:rsid w:val="00A9519C"/>
    <w:rsid w:val="00C64384"/>
    <w:rsid w:val="00D10BBA"/>
    <w:rsid w:val="00D94D46"/>
    <w:rsid w:val="00DC3E04"/>
    <w:rsid w:val="00DF063B"/>
    <w:rsid w:val="00EE0CCC"/>
    <w:rsid w:val="00E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4E4A8"/>
  <w15:chartTrackingRefBased/>
  <w15:docId w15:val="{A0CBA584-0E05-47AC-B31E-2E53FCB7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A7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94307"/>
    <w:rPr>
      <w:color w:val="808080"/>
    </w:rPr>
  </w:style>
  <w:style w:type="table" w:styleId="TableGrid">
    <w:name w:val="Table Grid"/>
    <w:basedOn w:val="TableNormal"/>
    <w:uiPriority w:val="39"/>
    <w:rsid w:val="00094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5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B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581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58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wtc.edu/mathns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NWTC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PCSvcs</dc:creator>
  <cp:keywords/>
  <dc:description/>
  <cp:lastModifiedBy>SC314E-76360</cp:lastModifiedBy>
  <cp:revision>2</cp:revision>
  <cp:lastPrinted>2015-06-11T16:11:00Z</cp:lastPrinted>
  <dcterms:created xsi:type="dcterms:W3CDTF">2018-05-29T17:52:00Z</dcterms:created>
  <dcterms:modified xsi:type="dcterms:W3CDTF">2018-05-29T17:52:00Z</dcterms:modified>
</cp:coreProperties>
</file>