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C3348" w14:textId="35EF4EF1" w:rsidR="002A4410" w:rsidRDefault="002A4410">
      <w:pPr>
        <w:ind w:left="107"/>
        <w:rPr>
          <w:b/>
        </w:rPr>
      </w:pPr>
      <w:r>
        <w:rPr>
          <w:b/>
        </w:rPr>
        <w:t>Learning Activity</w:t>
      </w:r>
      <w:r w:rsidR="00D57723">
        <w:rPr>
          <w:b/>
        </w:rPr>
        <w:t xml:space="preserve"> 1.1</w:t>
      </w:r>
      <w:r>
        <w:rPr>
          <w:b/>
        </w:rPr>
        <w:t xml:space="preserve">: </w:t>
      </w:r>
      <w:r w:rsidR="00EE112C">
        <w:rPr>
          <w:b/>
        </w:rPr>
        <w:t>Marshmallow Preparation – Measurement and Calculations</w:t>
      </w:r>
    </w:p>
    <w:p w14:paraId="2CEE4009" w14:textId="3DFB14C7" w:rsidR="002A540A" w:rsidRDefault="00DA6FBA">
      <w:pPr>
        <w:ind w:left="107"/>
        <w:rPr>
          <w:b/>
        </w:rPr>
      </w:pPr>
      <w:r>
        <w:rPr>
          <w:b/>
        </w:rPr>
        <w:br/>
      </w:r>
      <w:r w:rsidR="00DE21D7">
        <w:rPr>
          <w:b/>
        </w:rPr>
        <w:t>Summary of Learning Activity</w:t>
      </w:r>
      <w:r>
        <w:rPr>
          <w:b/>
        </w:rPr>
        <w:t xml:space="preserve">: </w:t>
      </w:r>
    </w:p>
    <w:p w14:paraId="0248116E" w14:textId="77777777" w:rsidR="003B7C81" w:rsidRDefault="003B7C81">
      <w:pPr>
        <w:ind w:left="107"/>
        <w:rPr>
          <w:b/>
        </w:rPr>
      </w:pPr>
    </w:p>
    <w:p w14:paraId="419801C7" w14:textId="4B76494B" w:rsidR="00577263" w:rsidRDefault="00577263" w:rsidP="003B7C81">
      <w:pPr>
        <w:pStyle w:val="ListParagraph"/>
        <w:numPr>
          <w:ilvl w:val="0"/>
          <w:numId w:val="23"/>
        </w:numPr>
        <w:ind w:left="810"/>
      </w:pPr>
      <w:r>
        <w:t>M</w:t>
      </w:r>
      <w:r w:rsidR="005837CB">
        <w:t xml:space="preserve">easuring the </w:t>
      </w:r>
      <w:r w:rsidR="00EE112C">
        <w:t xml:space="preserve">dimensions </w:t>
      </w:r>
      <w:r w:rsidR="00D36A04">
        <w:t xml:space="preserve">and mass </w:t>
      </w:r>
      <w:r w:rsidR="00EE112C">
        <w:t xml:space="preserve">of a </w:t>
      </w:r>
      <w:proofErr w:type="gramStart"/>
      <w:r>
        <w:t>cylindrically</w:t>
      </w:r>
      <w:r w:rsidR="000F5A65">
        <w:t>-</w:t>
      </w:r>
      <w:r>
        <w:t>shaped</w:t>
      </w:r>
      <w:proofErr w:type="gramEnd"/>
      <w:r w:rsidR="00EE112C">
        <w:t xml:space="preserve"> object,</w:t>
      </w:r>
      <w:r w:rsidR="005837CB">
        <w:t xml:space="preserve"> </w:t>
      </w:r>
      <w:r>
        <w:t>such as</w:t>
      </w:r>
      <w:r w:rsidR="00EE112C">
        <w:t xml:space="preserve"> marshmallow.  </w:t>
      </w:r>
    </w:p>
    <w:p w14:paraId="4C75D800" w14:textId="1396CBCB" w:rsidR="00FD6DEC" w:rsidRDefault="00577263" w:rsidP="003B7C81">
      <w:pPr>
        <w:pStyle w:val="ListParagraph"/>
        <w:numPr>
          <w:ilvl w:val="0"/>
          <w:numId w:val="23"/>
        </w:numPr>
        <w:ind w:left="810"/>
      </w:pPr>
      <w:r>
        <w:t>Making</w:t>
      </w:r>
      <w:r w:rsidR="00EE112C">
        <w:t xml:space="preserve"> calculations of surface area</w:t>
      </w:r>
      <w:r w:rsidR="00693250">
        <w:t xml:space="preserve">, </w:t>
      </w:r>
      <w:r w:rsidR="00EE112C">
        <w:t>volume</w:t>
      </w:r>
      <w:r w:rsidR="00693250">
        <w:t>, and density</w:t>
      </w:r>
      <w:r w:rsidR="00EE112C">
        <w:t xml:space="preserve"> of </w:t>
      </w:r>
      <w:r w:rsidR="005837CB">
        <w:t xml:space="preserve">the </w:t>
      </w:r>
      <w:proofErr w:type="gramStart"/>
      <w:r w:rsidR="00F304C5">
        <w:t>cylindrically</w:t>
      </w:r>
      <w:r w:rsidR="000F5A65">
        <w:t>-</w:t>
      </w:r>
      <w:r w:rsidR="00F304C5">
        <w:t>shaped</w:t>
      </w:r>
      <w:proofErr w:type="gramEnd"/>
      <w:r w:rsidR="00EE112C">
        <w:t xml:space="preserve"> object.  </w:t>
      </w:r>
    </w:p>
    <w:p w14:paraId="7863BFE4" w14:textId="6BCB6063" w:rsidR="003B7C81" w:rsidRDefault="003B7C81" w:rsidP="003B7C81">
      <w:pPr>
        <w:ind w:left="450"/>
      </w:pPr>
    </w:p>
    <w:p w14:paraId="7ACF863A" w14:textId="21D94A60" w:rsidR="00E913CC" w:rsidRDefault="00E913CC" w:rsidP="00E913CC">
      <w:pPr>
        <w:ind w:left="107"/>
      </w:pPr>
    </w:p>
    <w:p w14:paraId="63356E68" w14:textId="6230CC41" w:rsidR="00012062" w:rsidRDefault="00FB119E" w:rsidP="00012062">
      <w:pPr>
        <w:pStyle w:val="Heading1"/>
        <w:spacing w:before="1" w:line="453" w:lineRule="auto"/>
        <w:ind w:left="108" w:right="4317"/>
      </w:pPr>
      <w:r>
        <w:t xml:space="preserve">Student </w:t>
      </w:r>
      <w:r w:rsidR="00865E40">
        <w:t>Learning</w:t>
      </w:r>
      <w:r>
        <w:t xml:space="preserve"> </w:t>
      </w:r>
      <w:r w:rsidR="00E913CC">
        <w:t>Objectives</w:t>
      </w:r>
      <w:r w:rsidR="00012062">
        <w:t>:</w:t>
      </w:r>
    </w:p>
    <w:p w14:paraId="7FBEF6E7" w14:textId="167BD2BE" w:rsidR="006E7C88" w:rsidRDefault="00DE2642" w:rsidP="00476413">
      <w:pPr>
        <w:pStyle w:val="BodyText"/>
        <w:widowControl/>
        <w:numPr>
          <w:ilvl w:val="0"/>
          <w:numId w:val="24"/>
        </w:numPr>
        <w:tabs>
          <w:tab w:val="left" w:pos="17280"/>
        </w:tabs>
        <w:autoSpaceDE/>
        <w:autoSpaceDN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5663D7">
        <w:rPr>
          <w:rFonts w:asciiTheme="minorHAnsi" w:hAnsiTheme="minorHAnsi" w:cstheme="minorHAnsi"/>
        </w:rPr>
        <w:t>easur</w:t>
      </w:r>
      <w:r>
        <w:rPr>
          <w:rFonts w:asciiTheme="minorHAnsi" w:hAnsiTheme="minorHAnsi" w:cstheme="minorHAnsi"/>
        </w:rPr>
        <w:t>e</w:t>
      </w:r>
      <w:r w:rsidR="005663D7">
        <w:rPr>
          <w:rFonts w:asciiTheme="minorHAnsi" w:hAnsiTheme="minorHAnsi" w:cstheme="minorHAnsi"/>
        </w:rPr>
        <w:t xml:space="preserve"> linear dimensions </w:t>
      </w:r>
      <w:r w:rsidR="00FD6DEC">
        <w:rPr>
          <w:rFonts w:asciiTheme="minorHAnsi" w:hAnsiTheme="minorHAnsi" w:cstheme="minorHAnsi"/>
        </w:rPr>
        <w:t xml:space="preserve">and the mass </w:t>
      </w:r>
      <w:r w:rsidR="005663D7">
        <w:rPr>
          <w:rFonts w:asciiTheme="minorHAnsi" w:hAnsiTheme="minorHAnsi" w:cstheme="minorHAnsi"/>
        </w:rPr>
        <w:t xml:space="preserve">of </w:t>
      </w:r>
      <w:r w:rsidR="00FD6DEC">
        <w:rPr>
          <w:rFonts w:asciiTheme="minorHAnsi" w:hAnsiTheme="minorHAnsi" w:cstheme="minorHAnsi"/>
        </w:rPr>
        <w:t>a</w:t>
      </w:r>
      <w:r w:rsidR="005663D7">
        <w:rPr>
          <w:rFonts w:asciiTheme="minorHAnsi" w:hAnsiTheme="minorHAnsi" w:cstheme="minorHAnsi"/>
        </w:rPr>
        <w:t xml:space="preserve"> cylindrical object</w:t>
      </w:r>
      <w:r>
        <w:rPr>
          <w:rFonts w:asciiTheme="minorHAnsi" w:hAnsiTheme="minorHAnsi" w:cstheme="minorHAnsi"/>
        </w:rPr>
        <w:t xml:space="preserve"> using proper techniques.</w:t>
      </w:r>
    </w:p>
    <w:p w14:paraId="7C726FB2" w14:textId="55D6130C" w:rsidR="003A5399" w:rsidRDefault="005663D7" w:rsidP="00476413">
      <w:pPr>
        <w:pStyle w:val="ListParagraph"/>
        <w:numPr>
          <w:ilvl w:val="0"/>
          <w:numId w:val="24"/>
        </w:numPr>
        <w:tabs>
          <w:tab w:val="left" w:pos="829"/>
        </w:tabs>
        <w:spacing w:before="3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Calculate surface area and volume of </w:t>
      </w:r>
      <w:r w:rsidR="000F703F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cylindrical object</w:t>
      </w:r>
      <w:r w:rsidR="00DE2642">
        <w:rPr>
          <w:rFonts w:asciiTheme="minorHAnsi" w:hAnsiTheme="minorHAnsi" w:cstheme="minorHAnsi"/>
        </w:rPr>
        <w:t>.</w:t>
      </w:r>
    </w:p>
    <w:p w14:paraId="6078B50D" w14:textId="3E767D8A" w:rsidR="00693250" w:rsidRDefault="00693250" w:rsidP="00476413">
      <w:pPr>
        <w:pStyle w:val="ListParagraph"/>
        <w:numPr>
          <w:ilvl w:val="0"/>
          <w:numId w:val="24"/>
        </w:numPr>
        <w:tabs>
          <w:tab w:val="left" w:pos="829"/>
        </w:tabs>
        <w:spacing w:before="3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Calculate density of </w:t>
      </w:r>
      <w:r w:rsidR="000F703F">
        <w:rPr>
          <w:rFonts w:asciiTheme="minorHAnsi" w:hAnsiTheme="minorHAnsi" w:cstheme="minorHAnsi"/>
        </w:rPr>
        <w:t xml:space="preserve">an </w:t>
      </w:r>
      <w:r>
        <w:rPr>
          <w:rFonts w:asciiTheme="minorHAnsi" w:hAnsiTheme="minorHAnsi" w:cstheme="minorHAnsi"/>
        </w:rPr>
        <w:t>object</w:t>
      </w:r>
      <w:r w:rsidR="00DE2642">
        <w:rPr>
          <w:rFonts w:asciiTheme="minorHAnsi" w:hAnsiTheme="minorHAnsi" w:cstheme="minorHAnsi"/>
        </w:rPr>
        <w:t>.</w:t>
      </w:r>
    </w:p>
    <w:p w14:paraId="76FBAE1A" w14:textId="3871B106" w:rsidR="001E3DB5" w:rsidRPr="00324E6A" w:rsidRDefault="000F703F" w:rsidP="00476413">
      <w:pPr>
        <w:pStyle w:val="ListParagraph"/>
        <w:numPr>
          <w:ilvl w:val="0"/>
          <w:numId w:val="24"/>
        </w:numPr>
        <w:tabs>
          <w:tab w:val="left" w:pos="829"/>
        </w:tabs>
        <w:spacing w:before="3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Report </w:t>
      </w:r>
      <w:r w:rsidR="005663D7">
        <w:rPr>
          <w:rFonts w:asciiTheme="minorHAnsi" w:hAnsiTheme="minorHAnsi" w:cstheme="minorHAnsi"/>
        </w:rPr>
        <w:t xml:space="preserve">final </w:t>
      </w:r>
      <w:r>
        <w:rPr>
          <w:rFonts w:asciiTheme="minorHAnsi" w:hAnsiTheme="minorHAnsi" w:cstheme="minorHAnsi"/>
        </w:rPr>
        <w:t xml:space="preserve">calculated results </w:t>
      </w:r>
      <w:r w:rsidR="005663D7">
        <w:rPr>
          <w:rFonts w:asciiTheme="minorHAnsi" w:hAnsiTheme="minorHAnsi" w:cstheme="minorHAnsi"/>
        </w:rPr>
        <w:t xml:space="preserve">with </w:t>
      </w:r>
      <w:r>
        <w:rPr>
          <w:rFonts w:asciiTheme="minorHAnsi" w:hAnsiTheme="minorHAnsi" w:cstheme="minorHAnsi"/>
        </w:rPr>
        <w:t xml:space="preserve">the </w:t>
      </w:r>
      <w:r w:rsidR="005663D7">
        <w:rPr>
          <w:rFonts w:asciiTheme="minorHAnsi" w:hAnsiTheme="minorHAnsi" w:cstheme="minorHAnsi"/>
        </w:rPr>
        <w:t>correct number of significant digits</w:t>
      </w:r>
      <w:r w:rsidR="00C56DD2">
        <w:rPr>
          <w:rFonts w:asciiTheme="minorHAnsi" w:hAnsiTheme="minorHAnsi" w:cstheme="minorHAnsi"/>
        </w:rPr>
        <w:t>.</w:t>
      </w:r>
      <w:r w:rsidR="00532A32" w:rsidRPr="00C56DD2">
        <w:rPr>
          <w:rFonts w:asciiTheme="minorHAnsi" w:hAnsiTheme="minorHAnsi" w:cstheme="minorHAnsi"/>
        </w:rPr>
        <w:br/>
      </w:r>
      <w:r w:rsidR="00532A32" w:rsidRPr="00C56DD2">
        <w:rPr>
          <w:rFonts w:asciiTheme="minorHAnsi" w:hAnsiTheme="minorHAnsi" w:cstheme="minorHAnsi"/>
        </w:rPr>
        <w:br/>
      </w:r>
    </w:p>
    <w:p w14:paraId="2482E172" w14:textId="34423AE9" w:rsidR="000E1D38" w:rsidRPr="004554E0" w:rsidRDefault="000E1D38" w:rsidP="00E23B58">
      <w:pPr>
        <w:pStyle w:val="BodyText"/>
        <w:ind w:left="108"/>
        <w:rPr>
          <w:b/>
          <w:bCs/>
          <w:color w:val="C00000"/>
        </w:rPr>
      </w:pPr>
      <w:r w:rsidRPr="004554E0">
        <w:rPr>
          <w:b/>
          <w:bCs/>
          <w:color w:val="C00000"/>
        </w:rPr>
        <w:t xml:space="preserve">Suggested Pre-lab </w:t>
      </w:r>
      <w:r w:rsidR="009164CC">
        <w:rPr>
          <w:b/>
          <w:bCs/>
          <w:color w:val="C00000"/>
        </w:rPr>
        <w:t>Assignment</w:t>
      </w:r>
      <w:r w:rsidRPr="004554E0">
        <w:rPr>
          <w:b/>
          <w:bCs/>
          <w:color w:val="C00000"/>
        </w:rPr>
        <w:t>:</w:t>
      </w:r>
    </w:p>
    <w:p w14:paraId="50003521" w14:textId="6C6F9E2C" w:rsidR="000E1D38" w:rsidRPr="00017359" w:rsidRDefault="000E1D38" w:rsidP="000E1D38">
      <w:pPr>
        <w:pStyle w:val="ListParagraph"/>
        <w:ind w:left="720" w:firstLine="0"/>
        <w:rPr>
          <w:b/>
          <w:bCs/>
          <w:color w:val="C00000"/>
        </w:rPr>
      </w:pPr>
      <w:r>
        <w:rPr>
          <w:b/>
          <w:bCs/>
        </w:rPr>
        <w:br/>
      </w:r>
      <w:r w:rsidR="007E26DA">
        <w:rPr>
          <w:b/>
          <w:bCs/>
          <w:color w:val="C00000"/>
        </w:rPr>
        <w:t xml:space="preserve">1) </w:t>
      </w:r>
      <w:r w:rsidRPr="00017359">
        <w:rPr>
          <w:b/>
          <w:bCs/>
          <w:color w:val="C00000"/>
        </w:rPr>
        <w:t xml:space="preserve">Find 3 measuring instruments at your home or </w:t>
      </w:r>
      <w:r w:rsidR="007E26DA" w:rsidRPr="00017359">
        <w:rPr>
          <w:b/>
          <w:bCs/>
          <w:color w:val="C00000"/>
        </w:rPr>
        <w:t>workplace and</w:t>
      </w:r>
      <w:r w:rsidRPr="00017359">
        <w:rPr>
          <w:b/>
          <w:bCs/>
          <w:color w:val="C00000"/>
        </w:rPr>
        <w:t xml:space="preserve"> identify units of measurement and the smallest division of </w:t>
      </w:r>
      <w:r w:rsidR="00137733">
        <w:rPr>
          <w:b/>
          <w:bCs/>
          <w:color w:val="C00000"/>
        </w:rPr>
        <w:t xml:space="preserve">the </w:t>
      </w:r>
      <w:r w:rsidRPr="00017359">
        <w:rPr>
          <w:b/>
          <w:bCs/>
          <w:color w:val="C00000"/>
        </w:rPr>
        <w:t>measurement.  Examples: bathroom scale, kitchen scale, tape measure, measuring cup, timer, etc.</w:t>
      </w:r>
      <w:r w:rsidRPr="00017359">
        <w:rPr>
          <w:b/>
          <w:bCs/>
          <w:color w:val="C00000"/>
        </w:rP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64"/>
        <w:gridCol w:w="3205"/>
        <w:gridCol w:w="3241"/>
      </w:tblGrid>
      <w:tr w:rsidR="00017359" w:rsidRPr="00017359" w14:paraId="44E0F08B" w14:textId="77777777" w:rsidTr="000E1D38">
        <w:tc>
          <w:tcPr>
            <w:tcW w:w="3476" w:type="dxa"/>
          </w:tcPr>
          <w:p w14:paraId="30E49BB4" w14:textId="50542B6A" w:rsidR="000E1D38" w:rsidRPr="00017359" w:rsidRDefault="000E1D38" w:rsidP="007E4232">
            <w:pPr>
              <w:pStyle w:val="ListParagraph"/>
              <w:ind w:left="0" w:firstLine="0"/>
              <w:jc w:val="center"/>
              <w:rPr>
                <w:b/>
                <w:bCs/>
                <w:color w:val="C00000"/>
              </w:rPr>
            </w:pPr>
            <w:r w:rsidRPr="00017359">
              <w:rPr>
                <w:b/>
                <w:bCs/>
                <w:color w:val="C00000"/>
              </w:rPr>
              <w:t>Instrument</w:t>
            </w:r>
          </w:p>
        </w:tc>
        <w:tc>
          <w:tcPr>
            <w:tcW w:w="3477" w:type="dxa"/>
          </w:tcPr>
          <w:p w14:paraId="4D362779" w14:textId="280FB672" w:rsidR="000E1D38" w:rsidRPr="00017359" w:rsidRDefault="000E1D38" w:rsidP="007E4232">
            <w:pPr>
              <w:pStyle w:val="ListParagraph"/>
              <w:ind w:left="0" w:firstLine="0"/>
              <w:jc w:val="center"/>
              <w:rPr>
                <w:b/>
                <w:bCs/>
                <w:color w:val="C00000"/>
              </w:rPr>
            </w:pPr>
            <w:r w:rsidRPr="00017359">
              <w:rPr>
                <w:b/>
                <w:bCs/>
                <w:color w:val="C00000"/>
              </w:rPr>
              <w:t>Unit</w:t>
            </w:r>
          </w:p>
        </w:tc>
        <w:tc>
          <w:tcPr>
            <w:tcW w:w="3477" w:type="dxa"/>
          </w:tcPr>
          <w:p w14:paraId="31953A0E" w14:textId="041D64FF" w:rsidR="000E1D38" w:rsidRPr="00017359" w:rsidRDefault="000E1D38" w:rsidP="007E4232">
            <w:pPr>
              <w:pStyle w:val="ListParagraph"/>
              <w:ind w:left="0" w:firstLine="0"/>
              <w:jc w:val="center"/>
              <w:rPr>
                <w:b/>
                <w:bCs/>
                <w:color w:val="C00000"/>
              </w:rPr>
            </w:pPr>
            <w:r w:rsidRPr="00017359">
              <w:rPr>
                <w:b/>
                <w:bCs/>
                <w:color w:val="C00000"/>
              </w:rPr>
              <w:t>Smallest Division</w:t>
            </w:r>
          </w:p>
        </w:tc>
      </w:tr>
      <w:tr w:rsidR="00017359" w:rsidRPr="00017359" w14:paraId="263FDAD2" w14:textId="77777777" w:rsidTr="000E1D38">
        <w:tc>
          <w:tcPr>
            <w:tcW w:w="3476" w:type="dxa"/>
          </w:tcPr>
          <w:p w14:paraId="0478ECF3" w14:textId="77777777" w:rsidR="000E1D38" w:rsidRPr="00017359" w:rsidRDefault="000E1D38" w:rsidP="000E1D38">
            <w:pPr>
              <w:pStyle w:val="ListParagraph"/>
              <w:ind w:left="0" w:firstLine="0"/>
              <w:rPr>
                <w:b/>
                <w:bCs/>
                <w:color w:val="C00000"/>
              </w:rPr>
            </w:pPr>
          </w:p>
        </w:tc>
        <w:tc>
          <w:tcPr>
            <w:tcW w:w="3477" w:type="dxa"/>
          </w:tcPr>
          <w:p w14:paraId="2E26E1B2" w14:textId="77777777" w:rsidR="000E1D38" w:rsidRPr="00017359" w:rsidRDefault="000E1D38" w:rsidP="000E1D38">
            <w:pPr>
              <w:pStyle w:val="ListParagraph"/>
              <w:ind w:left="0" w:firstLine="0"/>
              <w:rPr>
                <w:b/>
                <w:bCs/>
                <w:color w:val="C00000"/>
              </w:rPr>
            </w:pPr>
          </w:p>
        </w:tc>
        <w:tc>
          <w:tcPr>
            <w:tcW w:w="3477" w:type="dxa"/>
          </w:tcPr>
          <w:p w14:paraId="24AD4514" w14:textId="77777777" w:rsidR="000E1D38" w:rsidRPr="00017359" w:rsidRDefault="000E1D38" w:rsidP="000E1D38">
            <w:pPr>
              <w:pStyle w:val="ListParagraph"/>
              <w:ind w:left="0" w:firstLine="0"/>
              <w:rPr>
                <w:b/>
                <w:bCs/>
                <w:color w:val="C00000"/>
              </w:rPr>
            </w:pPr>
          </w:p>
        </w:tc>
      </w:tr>
      <w:tr w:rsidR="00017359" w:rsidRPr="00017359" w14:paraId="226A8C57" w14:textId="77777777" w:rsidTr="000E1D38">
        <w:tc>
          <w:tcPr>
            <w:tcW w:w="3476" w:type="dxa"/>
          </w:tcPr>
          <w:p w14:paraId="7ABA79DC" w14:textId="77777777" w:rsidR="000E1D38" w:rsidRPr="00017359" w:rsidRDefault="000E1D38" w:rsidP="000E1D38">
            <w:pPr>
              <w:pStyle w:val="ListParagraph"/>
              <w:ind w:left="0" w:firstLine="0"/>
              <w:rPr>
                <w:b/>
                <w:bCs/>
                <w:color w:val="C00000"/>
              </w:rPr>
            </w:pPr>
          </w:p>
        </w:tc>
        <w:tc>
          <w:tcPr>
            <w:tcW w:w="3477" w:type="dxa"/>
          </w:tcPr>
          <w:p w14:paraId="5EE1E960" w14:textId="77777777" w:rsidR="000E1D38" w:rsidRPr="00017359" w:rsidRDefault="000E1D38" w:rsidP="000E1D38">
            <w:pPr>
              <w:pStyle w:val="ListParagraph"/>
              <w:ind w:left="0" w:firstLine="0"/>
              <w:rPr>
                <w:b/>
                <w:bCs/>
                <w:color w:val="C00000"/>
              </w:rPr>
            </w:pPr>
          </w:p>
        </w:tc>
        <w:tc>
          <w:tcPr>
            <w:tcW w:w="3477" w:type="dxa"/>
          </w:tcPr>
          <w:p w14:paraId="1BC2FCD7" w14:textId="77777777" w:rsidR="000E1D38" w:rsidRPr="00017359" w:rsidRDefault="000E1D38" w:rsidP="000E1D38">
            <w:pPr>
              <w:pStyle w:val="ListParagraph"/>
              <w:ind w:left="0" w:firstLine="0"/>
              <w:rPr>
                <w:b/>
                <w:bCs/>
                <w:color w:val="C00000"/>
              </w:rPr>
            </w:pPr>
          </w:p>
        </w:tc>
      </w:tr>
      <w:tr w:rsidR="00017359" w:rsidRPr="00017359" w14:paraId="708BAB4B" w14:textId="77777777" w:rsidTr="000E1D38">
        <w:tc>
          <w:tcPr>
            <w:tcW w:w="3476" w:type="dxa"/>
          </w:tcPr>
          <w:p w14:paraId="6C969CFA" w14:textId="77777777" w:rsidR="000E1D38" w:rsidRPr="00017359" w:rsidRDefault="000E1D38" w:rsidP="000E1D38">
            <w:pPr>
              <w:pStyle w:val="ListParagraph"/>
              <w:ind w:left="0" w:firstLine="0"/>
              <w:rPr>
                <w:b/>
                <w:bCs/>
                <w:color w:val="C00000"/>
              </w:rPr>
            </w:pPr>
          </w:p>
        </w:tc>
        <w:tc>
          <w:tcPr>
            <w:tcW w:w="3477" w:type="dxa"/>
          </w:tcPr>
          <w:p w14:paraId="69110593" w14:textId="77777777" w:rsidR="000E1D38" w:rsidRPr="00017359" w:rsidRDefault="000E1D38" w:rsidP="000E1D38">
            <w:pPr>
              <w:pStyle w:val="ListParagraph"/>
              <w:ind w:left="0" w:firstLine="0"/>
              <w:rPr>
                <w:b/>
                <w:bCs/>
                <w:color w:val="C00000"/>
              </w:rPr>
            </w:pPr>
          </w:p>
        </w:tc>
        <w:tc>
          <w:tcPr>
            <w:tcW w:w="3477" w:type="dxa"/>
          </w:tcPr>
          <w:p w14:paraId="4D0FC1D3" w14:textId="77777777" w:rsidR="000E1D38" w:rsidRPr="00017359" w:rsidRDefault="000E1D38" w:rsidP="000E1D38">
            <w:pPr>
              <w:pStyle w:val="ListParagraph"/>
              <w:ind w:left="0" w:firstLine="0"/>
              <w:rPr>
                <w:b/>
                <w:bCs/>
                <w:color w:val="C00000"/>
              </w:rPr>
            </w:pPr>
          </w:p>
        </w:tc>
      </w:tr>
    </w:tbl>
    <w:p w14:paraId="057CD559" w14:textId="77777777" w:rsidR="00592D8D" w:rsidRDefault="000E1D38" w:rsidP="000E1D38">
      <w:pPr>
        <w:pStyle w:val="ListParagraph"/>
        <w:ind w:left="720" w:firstLine="0"/>
        <w:rPr>
          <w:b/>
          <w:bCs/>
          <w:color w:val="C00000"/>
        </w:rPr>
      </w:pPr>
      <w:r>
        <w:rPr>
          <w:b/>
          <w:bCs/>
        </w:rPr>
        <w:br/>
      </w:r>
    </w:p>
    <w:p w14:paraId="264A3B2E" w14:textId="3EEC6EB2" w:rsidR="00592D8D" w:rsidRDefault="00592D8D" w:rsidP="000E1D38">
      <w:pPr>
        <w:pStyle w:val="ListParagraph"/>
        <w:ind w:left="720" w:firstLine="0"/>
        <w:rPr>
          <w:color w:val="548DD4" w:themeColor="text2" w:themeTint="99"/>
        </w:rPr>
      </w:pPr>
      <w:r w:rsidRPr="0016354F">
        <w:rPr>
          <w:b/>
          <w:bCs/>
          <w:color w:val="C00000"/>
        </w:rPr>
        <w:t>Report the following results with the appropriate number of significant figures.</w:t>
      </w:r>
      <w:r>
        <w:rPr>
          <w:b/>
          <w:bCs/>
          <w:color w:val="C00000"/>
        </w:rPr>
        <w:t xml:space="preserve">  </w:t>
      </w:r>
      <w:r>
        <w:rPr>
          <w:b/>
          <w:bCs/>
          <w:color w:val="C00000"/>
        </w:rPr>
        <w:br/>
      </w:r>
      <w:r w:rsidR="00987422">
        <w:rPr>
          <w:b/>
          <w:bCs/>
          <w:color w:val="C00000"/>
        </w:rPr>
        <w:br/>
      </w:r>
      <w:r w:rsidR="00137733">
        <w:rPr>
          <w:b/>
          <w:bCs/>
          <w:color w:val="C00000"/>
        </w:rPr>
        <w:t>2</w:t>
      </w:r>
      <w:r w:rsidR="00277FF4">
        <w:rPr>
          <w:b/>
          <w:bCs/>
          <w:color w:val="C00000"/>
        </w:rPr>
        <w:t>)</w:t>
      </w:r>
      <w:r w:rsidR="00987422">
        <w:rPr>
          <w:b/>
          <w:bCs/>
          <w:color w:val="C00000"/>
        </w:rPr>
        <w:t xml:space="preserve"> Convert 45.3 mm (millimeters) to units of cm (centimeters).</w:t>
      </w:r>
      <w:r>
        <w:rPr>
          <w:b/>
          <w:bCs/>
          <w:color w:val="C00000"/>
        </w:rPr>
        <w:t xml:space="preserve">  </w:t>
      </w:r>
      <w:r w:rsidR="00987422">
        <w:rPr>
          <w:b/>
          <w:bCs/>
          <w:color w:val="C00000"/>
        </w:rPr>
        <w:br/>
      </w:r>
    </w:p>
    <w:p w14:paraId="671E5C51" w14:textId="3624C026" w:rsidR="00987422" w:rsidRPr="00324E6A" w:rsidRDefault="007E4232" w:rsidP="00324E6A">
      <w:pPr>
        <w:pStyle w:val="ListParagraph"/>
        <w:ind w:left="720" w:firstLine="0"/>
        <w:rPr>
          <w:color w:val="548DD4" w:themeColor="text2" w:themeTint="99"/>
        </w:rPr>
      </w:pPr>
      <w:r>
        <w:rPr>
          <w:color w:val="548DD4" w:themeColor="text2" w:themeTint="99"/>
        </w:rPr>
        <w:t xml:space="preserve">     </w:t>
      </w:r>
      <w:r w:rsidR="00324E6A">
        <w:rPr>
          <w:color w:val="548DD4" w:themeColor="text2" w:themeTint="99"/>
        </w:rPr>
        <w:br/>
      </w:r>
      <w:r w:rsidR="00987422" w:rsidRPr="00324E6A">
        <w:rPr>
          <w:b/>
          <w:bCs/>
          <w:color w:val="C00000"/>
        </w:rPr>
        <w:br/>
      </w:r>
    </w:p>
    <w:p w14:paraId="368E7005" w14:textId="5733E13F" w:rsidR="00137733" w:rsidRDefault="00137733" w:rsidP="000E1D38">
      <w:pPr>
        <w:pStyle w:val="ListParagraph"/>
        <w:ind w:left="720" w:firstLine="0"/>
        <w:rPr>
          <w:b/>
          <w:bCs/>
          <w:color w:val="C00000"/>
        </w:rPr>
      </w:pPr>
      <w:r>
        <w:rPr>
          <w:b/>
          <w:bCs/>
          <w:color w:val="C00000"/>
        </w:rPr>
        <w:t>3</w:t>
      </w:r>
      <w:r w:rsidR="00987422">
        <w:rPr>
          <w:b/>
          <w:bCs/>
          <w:color w:val="C00000"/>
        </w:rPr>
        <w:t>) Convert 45.3 mm to units of meters.</w:t>
      </w:r>
    </w:p>
    <w:p w14:paraId="0052DABA" w14:textId="4B08E152" w:rsidR="00137733" w:rsidRDefault="00137733" w:rsidP="000E1D38">
      <w:pPr>
        <w:pStyle w:val="ListParagraph"/>
        <w:ind w:left="720" w:firstLine="0"/>
        <w:rPr>
          <w:b/>
          <w:bCs/>
        </w:rPr>
      </w:pPr>
    </w:p>
    <w:p w14:paraId="67F05D60" w14:textId="4925C72B" w:rsidR="00137733" w:rsidRDefault="00324E6A" w:rsidP="000E1D38">
      <w:pPr>
        <w:pStyle w:val="ListParagraph"/>
        <w:ind w:left="720" w:firstLine="0"/>
        <w:rPr>
          <w:b/>
          <w:bCs/>
        </w:rPr>
      </w:pPr>
      <w:r>
        <w:rPr>
          <w:color w:val="548DD4" w:themeColor="text2" w:themeTint="99"/>
        </w:rPr>
        <w:br/>
      </w:r>
      <w:r>
        <w:rPr>
          <w:color w:val="548DD4" w:themeColor="text2" w:themeTint="99"/>
        </w:rPr>
        <w:br/>
      </w:r>
      <w:r>
        <w:rPr>
          <w:color w:val="548DD4" w:themeColor="text2" w:themeTint="99"/>
        </w:rPr>
        <w:br/>
      </w:r>
    </w:p>
    <w:p w14:paraId="6CD1131E" w14:textId="27EA8EED" w:rsidR="002E7138" w:rsidRDefault="00137733" w:rsidP="000E1D38">
      <w:pPr>
        <w:pStyle w:val="ListParagraph"/>
        <w:ind w:left="720" w:firstLine="0"/>
        <w:rPr>
          <w:b/>
          <w:bCs/>
        </w:rPr>
      </w:pPr>
      <w:r>
        <w:rPr>
          <w:b/>
          <w:bCs/>
          <w:color w:val="C00000"/>
        </w:rPr>
        <w:t xml:space="preserve">4) Calculate the volume of a cube that is 2.0 cm x 2.0 cm x 2.0 cm.  </w:t>
      </w:r>
      <w:r w:rsidR="00C56DD2" w:rsidRPr="000E1D38">
        <w:rPr>
          <w:b/>
          <w:bCs/>
        </w:rPr>
        <w:br/>
      </w:r>
    </w:p>
    <w:p w14:paraId="3D7052B0" w14:textId="1920F159" w:rsidR="00277FF4" w:rsidRDefault="00277FF4" w:rsidP="000E1D38">
      <w:pPr>
        <w:pStyle w:val="ListParagraph"/>
        <w:ind w:left="720" w:firstLine="0"/>
        <w:rPr>
          <w:b/>
          <w:bCs/>
        </w:rPr>
      </w:pPr>
    </w:p>
    <w:p w14:paraId="6475B49B" w14:textId="1ABFD411" w:rsidR="00277FF4" w:rsidRDefault="00324E6A" w:rsidP="000E1D38">
      <w:pPr>
        <w:pStyle w:val="ListParagraph"/>
        <w:ind w:left="720" w:firstLine="0"/>
        <w:rPr>
          <w:b/>
          <w:bCs/>
        </w:rPr>
      </w:pPr>
      <w:r>
        <w:rPr>
          <w:color w:val="548DD4" w:themeColor="text2" w:themeTint="99"/>
        </w:rPr>
        <w:br/>
      </w:r>
      <w:r>
        <w:rPr>
          <w:color w:val="548DD4" w:themeColor="text2" w:themeTint="99"/>
        </w:rPr>
        <w:br/>
      </w:r>
    </w:p>
    <w:p w14:paraId="3B3FBAA6" w14:textId="16E83A50" w:rsidR="00277FF4" w:rsidRDefault="00277FF4" w:rsidP="000E1D38">
      <w:pPr>
        <w:pStyle w:val="ListParagraph"/>
        <w:ind w:left="720" w:firstLine="0"/>
        <w:rPr>
          <w:b/>
          <w:bCs/>
        </w:rPr>
      </w:pPr>
    </w:p>
    <w:p w14:paraId="6611D7E4" w14:textId="784EC7E5" w:rsidR="00277FF4" w:rsidRDefault="00DE2642" w:rsidP="000E1D38">
      <w:pPr>
        <w:pStyle w:val="ListParagraph"/>
        <w:ind w:left="720" w:firstLine="0"/>
        <w:rPr>
          <w:b/>
          <w:bCs/>
        </w:rPr>
      </w:pPr>
      <w:r>
        <w:rPr>
          <w:b/>
          <w:bCs/>
          <w:color w:val="C00000"/>
        </w:rPr>
        <w:lastRenderedPageBreak/>
        <w:t xml:space="preserve">5) Calculate the surface area of a cube that is 2.0 cm x 2.0 cm x 2.0 cm.  </w:t>
      </w:r>
    </w:p>
    <w:p w14:paraId="65B04D40" w14:textId="51D12EDD" w:rsidR="00324E6A" w:rsidRDefault="000B65CD" w:rsidP="00324E6A">
      <w:pPr>
        <w:pStyle w:val="ListParagraph"/>
        <w:ind w:left="720" w:firstLine="0"/>
        <w:rPr>
          <w:color w:val="548DD4" w:themeColor="text2" w:themeTint="99"/>
        </w:rPr>
      </w:pPr>
      <w:r>
        <w:rPr>
          <w:b/>
          <w:bCs/>
        </w:rPr>
        <w:br/>
      </w:r>
      <w:r w:rsidR="00324E6A">
        <w:rPr>
          <w:color w:val="548DD4" w:themeColor="text2" w:themeTint="99"/>
        </w:rPr>
        <w:br/>
      </w:r>
      <w:r w:rsidR="00324E6A">
        <w:rPr>
          <w:color w:val="548DD4" w:themeColor="text2" w:themeTint="99"/>
        </w:rPr>
        <w:br/>
      </w:r>
      <w:r w:rsidR="00324E6A">
        <w:rPr>
          <w:color w:val="548DD4" w:themeColor="text2" w:themeTint="99"/>
        </w:rPr>
        <w:br/>
      </w:r>
      <w:r w:rsidR="00324E6A">
        <w:rPr>
          <w:color w:val="548DD4" w:themeColor="text2" w:themeTint="99"/>
        </w:rPr>
        <w:br/>
      </w:r>
    </w:p>
    <w:p w14:paraId="30A47B4C" w14:textId="4C374EAA" w:rsidR="00592D8D" w:rsidRDefault="007E4232" w:rsidP="00592D8D">
      <w:pPr>
        <w:pStyle w:val="ListParagraph"/>
        <w:ind w:left="720" w:firstLine="0"/>
        <w:rPr>
          <w:b/>
        </w:rPr>
      </w:pPr>
      <w:r>
        <w:rPr>
          <w:color w:val="548DD4" w:themeColor="text2" w:themeTint="99"/>
        </w:rPr>
        <w:br/>
      </w:r>
    </w:p>
    <w:p w14:paraId="4EFDB6C7" w14:textId="6D3AD164" w:rsidR="002E7138" w:rsidRPr="00324E6A" w:rsidRDefault="00592D8D" w:rsidP="00324E6A">
      <w:pPr>
        <w:rPr>
          <w:b/>
          <w:color w:val="FF0000"/>
        </w:rPr>
      </w:pPr>
      <w:r w:rsidRPr="00324E6A">
        <w:rPr>
          <w:b/>
        </w:rPr>
        <w:t>Th</w:t>
      </w:r>
      <w:r w:rsidR="002E7138" w:rsidRPr="00324E6A">
        <w:rPr>
          <w:b/>
        </w:rPr>
        <w:t xml:space="preserve">eoretical Background: </w:t>
      </w:r>
    </w:p>
    <w:p w14:paraId="7659CEC6" w14:textId="40C83E92" w:rsidR="002E7138" w:rsidRDefault="002E7138" w:rsidP="002E7138">
      <w:pPr>
        <w:ind w:left="107"/>
        <w:rPr>
          <w:b/>
        </w:rPr>
      </w:pPr>
    </w:p>
    <w:p w14:paraId="02B5B9C5" w14:textId="77777777" w:rsidR="00324E6A" w:rsidRDefault="00324E6A" w:rsidP="009C5A3D">
      <w:pPr>
        <w:ind w:left="720"/>
      </w:pPr>
    </w:p>
    <w:p w14:paraId="48258C19" w14:textId="4BA48CAE" w:rsidR="009C5A3D" w:rsidRDefault="003D5E0B" w:rsidP="009C5A3D">
      <w:pPr>
        <w:ind w:left="720"/>
      </w:pPr>
      <w:r>
        <w:t>Figure 1</w:t>
      </w:r>
      <w:r w:rsidR="00645ED5">
        <w:t>.1</w:t>
      </w:r>
      <w:r>
        <w:t xml:space="preserve"> shows </w:t>
      </w:r>
      <w:r w:rsidR="00277FF4">
        <w:t xml:space="preserve">a </w:t>
      </w:r>
      <w:proofErr w:type="gramStart"/>
      <w:r w:rsidR="009164CC">
        <w:t>cylindrically</w:t>
      </w:r>
      <w:r w:rsidR="000F5A65">
        <w:t>-</w:t>
      </w:r>
      <w:r w:rsidR="009164CC">
        <w:t>shaped</w:t>
      </w:r>
      <w:proofErr w:type="gramEnd"/>
      <w:r>
        <w:t xml:space="preserve"> object with its diameter</w:t>
      </w:r>
      <w:r w:rsidR="002C0BC8">
        <w:t xml:space="preserve"> </w:t>
      </w:r>
      <w:r w:rsidR="002C0BC8">
        <w:rPr>
          <w:i/>
          <w:iCs/>
        </w:rPr>
        <w:t>D</w:t>
      </w:r>
      <w:r w:rsidR="00CC183B">
        <w:t xml:space="preserve"> and </w:t>
      </w:r>
      <w:r w:rsidR="00FA6DD3">
        <w:t>height</w:t>
      </w:r>
      <w:r w:rsidR="00CC183B">
        <w:t xml:space="preserve"> </w:t>
      </w:r>
      <w:r w:rsidR="00FA6DD3">
        <w:rPr>
          <w:i/>
          <w:iCs/>
        </w:rPr>
        <w:t>H</w:t>
      </w:r>
      <w:r w:rsidR="002C0BC8">
        <w:rPr>
          <w:i/>
          <w:iCs/>
        </w:rPr>
        <w:t xml:space="preserve"> </w:t>
      </w:r>
      <w:r w:rsidR="00CC183B">
        <w:t>indicated on the figure.</w:t>
      </w:r>
    </w:p>
    <w:p w14:paraId="7B29E1F3" w14:textId="66B4CE02" w:rsidR="00CC183B" w:rsidRDefault="00CC183B" w:rsidP="00324E6A">
      <w:pPr>
        <w:ind w:left="720"/>
      </w:pPr>
    </w:p>
    <w:p w14:paraId="4D5DA792" w14:textId="59302026" w:rsidR="00CC183B" w:rsidRDefault="00CC183B" w:rsidP="009C5A3D">
      <w:pPr>
        <w:ind w:left="720"/>
      </w:pPr>
    </w:p>
    <w:p w14:paraId="637C6975" w14:textId="27009AEE" w:rsidR="009C5A3D" w:rsidRDefault="00BF23A1" w:rsidP="009C5A3D">
      <w:pPr>
        <w:ind w:left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D5DA7A7" wp14:editId="27319D82">
                <wp:simplePos x="0" y="0"/>
                <wp:positionH relativeFrom="column">
                  <wp:posOffset>2683723</wp:posOffset>
                </wp:positionH>
                <wp:positionV relativeFrom="paragraph">
                  <wp:posOffset>27305</wp:posOffset>
                </wp:positionV>
                <wp:extent cx="1701800" cy="2032000"/>
                <wp:effectExtent l="50800" t="0" r="0" b="38100"/>
                <wp:wrapNone/>
                <wp:docPr id="46545654" name="Group 46545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2032000"/>
                          <a:chOff x="0" y="0"/>
                          <a:chExt cx="2394450" cy="2951108"/>
                        </a:xfrm>
                      </wpg:grpSpPr>
                      <wps:wsp>
                        <wps:cNvPr id="1596633775" name="Can 1596633775"/>
                        <wps:cNvSpPr/>
                        <wps:spPr>
                          <a:xfrm>
                            <a:off x="2996" y="618875"/>
                            <a:ext cx="1489752" cy="2332233"/>
                          </a:xfrm>
                          <a:prstGeom prst="can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711263" name="Straight Connector 161711263"/>
                        <wps:cNvCnPr/>
                        <wps:spPr>
                          <a:xfrm>
                            <a:off x="1490323" y="780836"/>
                            <a:ext cx="6346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8822276" name="Straight Connector 248822276"/>
                        <wps:cNvCnPr/>
                        <wps:spPr>
                          <a:xfrm>
                            <a:off x="1490323" y="2804845"/>
                            <a:ext cx="6346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0962454" name="Text Box 380962454"/>
                        <wps:cNvSpPr txBox="1"/>
                        <wps:spPr>
                          <a:xfrm>
                            <a:off x="1973209" y="1325366"/>
                            <a:ext cx="421241" cy="6164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F0E533" w14:textId="77777777" w:rsidR="00BF23A1" w:rsidRPr="009164CC" w:rsidRDefault="00BF23A1" w:rsidP="00BF23A1">
                              <w:pPr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9164CC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0441313" name="Text Box 1050441313"/>
                        <wps:cNvSpPr txBox="1"/>
                        <wps:spPr>
                          <a:xfrm>
                            <a:off x="596472" y="0"/>
                            <a:ext cx="421241" cy="4109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AB3ED1" w14:textId="77777777" w:rsidR="00BF23A1" w:rsidRPr="009164CC" w:rsidRDefault="00BF23A1" w:rsidP="00BF23A1">
                              <w:pPr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9164CC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681260" name="Straight Connector 833681260"/>
                        <wps:cNvCnPr/>
                        <wps:spPr>
                          <a:xfrm flipH="1">
                            <a:off x="571" y="267128"/>
                            <a:ext cx="0" cy="5034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7201350" name="Straight Connector 1677201350"/>
                        <wps:cNvCnPr/>
                        <wps:spPr>
                          <a:xfrm flipH="1">
                            <a:off x="1490323" y="297950"/>
                            <a:ext cx="0" cy="50247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7949877" name="Straight Arrow Connector 637949877"/>
                        <wps:cNvCnPr/>
                        <wps:spPr>
                          <a:xfrm>
                            <a:off x="0" y="412821"/>
                            <a:ext cx="1487327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9628150" name="Straight Arrow Connector 1059628150"/>
                        <wps:cNvCnPr/>
                        <wps:spPr>
                          <a:xfrm>
                            <a:off x="1825803" y="785688"/>
                            <a:ext cx="0" cy="2024009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D5DA7A7" id="Group 46545654" o:spid="_x0000_s1026" style="position:absolute;left:0;text-align:left;margin-left:211.3pt;margin-top:2.15pt;width:134pt;height:160pt;z-index:251691008;mso-width-relative:margin;mso-height-relative:margin" coordsize="23944,295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"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Can 1596633775" o:spid="_x0000_s1027" type="#_x0000_t22" style="position:absolute;left:29;top:6188;width:14898;height:2332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" adj="3449" fillcolor="#95b3d7 [1940]" strokecolor="#243f60 [1604]" strokeweight="2pt"/>
                <v:line id="Straight Connector 161711263" o:spid="_x0000_s1028" style="position:absolute;visibility:visible;mso-wrap-style:square" from="14903,7808" to="21249,78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" strokecolor="black [3040]"/>
                <v:line id="Straight Connector 248822276" o:spid="_x0000_s1029" style="position:absolute;visibility:visible;mso-wrap-style:square" from="14903,28048" to="21249,2804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" strokecolor="black [3040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0962454" o:spid="_x0000_s1030" type="#_x0000_t202" style="position:absolute;left:19732;top:13253;width:4212;height:61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" filled="f" stroked="f" strokeweight=".5pt">
                  <v:textbox>
                    <w:txbxContent>
                      <w:p w14:paraId="63F0E533" w14:textId="77777777" w:rsidR="00BF23A1" w:rsidRPr="009164CC" w:rsidRDefault="00BF23A1" w:rsidP="00BF23A1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9164CC">
                          <w:rPr>
                            <w:i/>
                            <w:iCs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shape>
                <v:shape id="Text Box 1050441313" o:spid="_x0000_s1031" type="#_x0000_t202" style="position:absolute;left:5964;width:4213;height:41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" filled="f" stroked="f" strokeweight=".5pt">
                  <v:textbox>
                    <w:txbxContent>
                      <w:p w14:paraId="2DAB3ED1" w14:textId="77777777" w:rsidR="00BF23A1" w:rsidRPr="009164CC" w:rsidRDefault="00BF23A1" w:rsidP="00BF23A1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9164CC">
                          <w:rPr>
                            <w:i/>
                            <w:iCs/>
                            <w:sz w:val="24"/>
                            <w:szCs w:val="24"/>
                          </w:rPr>
                          <w:t>D</w:t>
                        </w:r>
                      </w:p>
                    </w:txbxContent>
                  </v:textbox>
                </v:shape>
                <v:line id="Straight Connector 833681260" o:spid="_x0000_s1032" style="position:absolute;flip:x;visibility:visible;mso-wrap-style:square" from="5,2671" to="5,770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" strokecolor="black [3040]"/>
                <v:line id="Straight Connector 1677201350" o:spid="_x0000_s1033" style="position:absolute;flip:x;visibility:visible;mso-wrap-style:square" from="14903,2979" to="14903,80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" strokecolor="black [3040]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37949877" o:spid="_x0000_s1034" type="#_x0000_t32" style="position:absolute;top:4128;width:14873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" strokecolor="black [3200]" strokeweight="2pt">
                  <v:stroke startarrow="block" endarrow="block"/>
                  <v:shadow on="t" color="black" opacity="24903f" origin=",.5" offset="0,.55556mm"/>
                </v:shape>
                <v:shape id="Straight Arrow Connector 1059628150" o:spid="_x0000_s1035" type="#_x0000_t32" style="position:absolute;left:18258;top:7856;width:0;height:2024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" strokecolor="black [3200]" strokeweight="2pt">
                  <v:stroke startarrow="block" endarrow="block"/>
                  <v:shadow on="t" color="black" opacity="24903f" origin=",.5" offset="0,.55556mm"/>
                </v:shape>
              </v:group>
            </w:pict>
          </mc:Fallback>
        </mc:AlternateContent>
      </w:r>
    </w:p>
    <w:p w14:paraId="77C99342" w14:textId="484E091F" w:rsidR="00CC183B" w:rsidRDefault="00CC183B" w:rsidP="009C5A3D">
      <w:pPr>
        <w:ind w:left="720"/>
      </w:pPr>
    </w:p>
    <w:p w14:paraId="61111799" w14:textId="2A53405C" w:rsidR="00CC183B" w:rsidRDefault="00CC183B" w:rsidP="009C5A3D">
      <w:pPr>
        <w:ind w:left="720"/>
      </w:pPr>
    </w:p>
    <w:p w14:paraId="471757DC" w14:textId="4AE1DF29" w:rsidR="00CC183B" w:rsidRDefault="00CC183B" w:rsidP="009C5A3D">
      <w:pPr>
        <w:ind w:left="720"/>
      </w:pPr>
    </w:p>
    <w:p w14:paraId="3CAE2EA9" w14:textId="1E056A04" w:rsidR="00CC183B" w:rsidRDefault="00CC183B" w:rsidP="009C5A3D">
      <w:pPr>
        <w:ind w:left="720"/>
      </w:pPr>
    </w:p>
    <w:p w14:paraId="2FF2F6A3" w14:textId="1C2A8A19" w:rsidR="00CC183B" w:rsidRDefault="00BF23A1" w:rsidP="009C5A3D">
      <w:pPr>
        <w:ind w:left="720"/>
      </w:pP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C296DEE" w14:textId="7482B0C0" w:rsidR="00CC183B" w:rsidRDefault="00CC183B" w:rsidP="009C5A3D">
      <w:pPr>
        <w:ind w:left="720"/>
      </w:pPr>
    </w:p>
    <w:p w14:paraId="5DC2AF6D" w14:textId="415013F2" w:rsidR="009A290D" w:rsidRDefault="009C5A3D" w:rsidP="00872276">
      <w:pPr>
        <w:jc w:val="center"/>
        <w:rPr>
          <w:iCs/>
          <w:vertAlign w:val="superscript"/>
        </w:rPr>
      </w:pPr>
      <w:r>
        <w:rPr>
          <w:b/>
        </w:rPr>
        <w:br/>
        <w:t>Figure 1.</w:t>
      </w:r>
      <w:r w:rsidR="00645ED5">
        <w:rPr>
          <w:b/>
        </w:rPr>
        <w:t>1.</w:t>
      </w:r>
      <w:r>
        <w:rPr>
          <w:b/>
        </w:rPr>
        <w:t xml:space="preserve"> </w:t>
      </w:r>
      <w:r w:rsidR="00CC183B">
        <w:rPr>
          <w:b/>
        </w:rPr>
        <w:t>Dimension</w:t>
      </w:r>
      <w:r w:rsidR="002C0BC8">
        <w:rPr>
          <w:b/>
        </w:rPr>
        <w:t>s</w:t>
      </w:r>
      <w:r w:rsidR="00CC183B">
        <w:rPr>
          <w:b/>
        </w:rPr>
        <w:t xml:space="preserve"> of a cylindrical object</w:t>
      </w:r>
      <w:r>
        <w:rPr>
          <w:b/>
        </w:rPr>
        <w:t>.</w:t>
      </w:r>
      <w:r w:rsidR="009A290D">
        <w:rPr>
          <w:b/>
        </w:rPr>
        <w:br/>
      </w:r>
    </w:p>
    <w:p w14:paraId="0409553D" w14:textId="13276AB0" w:rsidR="00E62F35" w:rsidRPr="002C0BC8" w:rsidRDefault="002C0BC8" w:rsidP="002C0BC8">
      <w:pPr>
        <w:ind w:left="107"/>
        <w:rPr>
          <w:bCs/>
          <w:sz w:val="28"/>
          <w:szCs w:val="28"/>
        </w:rPr>
      </w:pPr>
      <w:r>
        <w:rPr>
          <w:b/>
        </w:rPr>
        <w:tab/>
      </w:r>
      <w:r w:rsidR="00E55866" w:rsidRPr="00657E4F">
        <w:t>The</w:t>
      </w:r>
      <w:r w:rsidR="00E55866">
        <w:rPr>
          <w:b/>
        </w:rPr>
        <w:t xml:space="preserve"> </w:t>
      </w:r>
      <w:r w:rsidR="00E55866">
        <w:rPr>
          <w:bCs/>
        </w:rPr>
        <w:t>s</w:t>
      </w:r>
      <w:r>
        <w:rPr>
          <w:bCs/>
        </w:rPr>
        <w:t xml:space="preserve">urface area of the flat top or bottom part </w:t>
      </w:r>
      <w:r w:rsidR="009C07DB">
        <w:rPr>
          <w:bCs/>
        </w:rPr>
        <w:t xml:space="preserve">of the cylinder </w:t>
      </w:r>
      <w:r>
        <w:rPr>
          <w:bCs/>
        </w:rPr>
        <w:t>can be calculated using Equation 1</w:t>
      </w:r>
      <w:r w:rsidR="00316A86">
        <w:rPr>
          <w:bCs/>
        </w:rPr>
        <w:t>.1</w:t>
      </w:r>
      <w:r>
        <w:rPr>
          <w:bCs/>
        </w:rPr>
        <w:t>:</w:t>
      </w:r>
      <w:r>
        <w:rPr>
          <w:bCs/>
        </w:rPr>
        <w:br/>
      </w:r>
      <w:r>
        <w:rPr>
          <w:bCs/>
        </w:rPr>
        <w:br/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circle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π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9C07DB">
        <w:rPr>
          <w:bCs/>
          <w:sz w:val="28"/>
          <w:szCs w:val="28"/>
        </w:rPr>
        <w:t xml:space="preserve"> </w:t>
      </w:r>
      <w:r w:rsidR="009C07DB">
        <w:rPr>
          <w:bCs/>
          <w:sz w:val="28"/>
          <w:szCs w:val="28"/>
        </w:rPr>
        <w:tab/>
      </w:r>
      <w:r w:rsidR="009C07DB">
        <w:rPr>
          <w:bCs/>
          <w:sz w:val="28"/>
          <w:szCs w:val="28"/>
        </w:rPr>
        <w:tab/>
        <w:t>(Eq. 1</w:t>
      </w:r>
      <w:r w:rsidR="00316A86">
        <w:rPr>
          <w:bCs/>
          <w:sz w:val="28"/>
          <w:szCs w:val="28"/>
        </w:rPr>
        <w:t>.1</w:t>
      </w:r>
      <w:r w:rsidR="009C07DB">
        <w:rPr>
          <w:bCs/>
          <w:sz w:val="28"/>
          <w:szCs w:val="28"/>
        </w:rPr>
        <w:t>)</w:t>
      </w:r>
    </w:p>
    <w:p w14:paraId="27A912B2" w14:textId="4B10D8C7" w:rsidR="00E62F35" w:rsidRDefault="00E62F35" w:rsidP="009A290D">
      <w:pPr>
        <w:ind w:left="107"/>
        <w:jc w:val="center"/>
        <w:rPr>
          <w:b/>
        </w:rPr>
      </w:pPr>
    </w:p>
    <w:p w14:paraId="2F033162" w14:textId="52BC3D9A" w:rsidR="009C07DB" w:rsidRDefault="009C07DB" w:rsidP="009C07DB">
      <w:pPr>
        <w:ind w:left="107"/>
        <w:rPr>
          <w:bCs/>
          <w:i/>
          <w:iCs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Cs/>
        </w:rPr>
        <w:t xml:space="preserve">It can also be calculated using radius </w:t>
      </w:r>
      <w:r>
        <w:rPr>
          <w:bCs/>
          <w:i/>
          <w:iCs/>
        </w:rPr>
        <w:t>R = D/2:</w:t>
      </w:r>
    </w:p>
    <w:p w14:paraId="5BCD199F" w14:textId="01C02C7D" w:rsidR="009C07DB" w:rsidRDefault="009C07DB" w:rsidP="009C07DB">
      <w:pPr>
        <w:ind w:left="107"/>
        <w:rPr>
          <w:bCs/>
          <w:i/>
          <w:iCs/>
        </w:rPr>
      </w:pPr>
    </w:p>
    <w:p w14:paraId="466E6C49" w14:textId="0AD8BC6E" w:rsidR="009C07DB" w:rsidRDefault="009C07DB" w:rsidP="00E96E31">
      <w:pPr>
        <w:ind w:left="107"/>
        <w:rPr>
          <w:bCs/>
          <w:sz w:val="28"/>
          <w:szCs w:val="28"/>
        </w:rPr>
      </w:pPr>
      <w:r>
        <w:rPr>
          <w:bCs/>
          <w:i/>
          <w:iCs/>
        </w:rPr>
        <w:t xml:space="preserve"> 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circle</m:t>
            </m:r>
          </m:sub>
        </m:sSub>
        <m:r>
          <w:rPr>
            <w:rFonts w:ascii="Cambria Math" w:hAnsi="Cambria Math"/>
            <w:sz w:val="28"/>
            <w:szCs w:val="28"/>
          </w:rPr>
          <m:t>=π</m:t>
        </m:r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>
        <w:rPr>
          <w:b/>
        </w:rPr>
        <w:br/>
      </w:r>
      <w:r>
        <w:rPr>
          <w:b/>
        </w:rPr>
        <w:br/>
        <w:t xml:space="preserve">  </w:t>
      </w:r>
      <w:r>
        <w:rPr>
          <w:b/>
        </w:rPr>
        <w:tab/>
      </w:r>
      <w:r w:rsidR="00E55866" w:rsidRPr="00657E4F">
        <w:t>The</w:t>
      </w:r>
      <w:r w:rsidR="00E55866">
        <w:rPr>
          <w:b/>
        </w:rPr>
        <w:t xml:space="preserve"> </w:t>
      </w:r>
      <w:r w:rsidR="00E55866">
        <w:rPr>
          <w:bCs/>
        </w:rPr>
        <w:t>s</w:t>
      </w:r>
      <w:r w:rsidRPr="009C07DB">
        <w:rPr>
          <w:bCs/>
        </w:rPr>
        <w:t xml:space="preserve">urface area of the </w:t>
      </w:r>
      <w:r>
        <w:rPr>
          <w:bCs/>
        </w:rPr>
        <w:t xml:space="preserve">wall (tube) can be calculated using Equation </w:t>
      </w:r>
      <w:r w:rsidR="00316A86">
        <w:rPr>
          <w:bCs/>
        </w:rPr>
        <w:t>1.</w:t>
      </w:r>
      <w:r>
        <w:rPr>
          <w:bCs/>
        </w:rPr>
        <w:t>2:</w:t>
      </w:r>
      <w:r>
        <w:rPr>
          <w:bCs/>
        </w:rPr>
        <w:br/>
      </w:r>
      <w:r>
        <w:rPr>
          <w:bCs/>
        </w:rPr>
        <w:br/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tube</m:t>
            </m:r>
          </m:sub>
        </m:sSub>
        <m:r>
          <w:rPr>
            <w:rFonts w:ascii="Cambria Math" w:hAnsi="Cambria Math"/>
            <w:sz w:val="28"/>
            <w:szCs w:val="28"/>
          </w:rPr>
          <m:t>=πDH</m:t>
        </m:r>
      </m:oMath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(Eq. </w:t>
      </w:r>
      <w:r w:rsidR="00316A86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  <w:t xml:space="preserve"> </w:t>
      </w:r>
      <w:r>
        <w:rPr>
          <w:bCs/>
          <w:sz w:val="28"/>
          <w:szCs w:val="28"/>
        </w:rPr>
        <w:tab/>
      </w:r>
      <w:r>
        <w:rPr>
          <w:bCs/>
        </w:rPr>
        <w:t>or, alternatively, using radius instead of diameter as:</w:t>
      </w:r>
      <w:r>
        <w:rPr>
          <w:bCs/>
        </w:rPr>
        <w:br/>
      </w:r>
      <w:r>
        <w:rPr>
          <w:bCs/>
        </w:rPr>
        <w:br/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tube</m:t>
            </m:r>
          </m:sub>
        </m:sSub>
        <m:r>
          <w:rPr>
            <w:rFonts w:ascii="Cambria Math" w:hAnsi="Cambria Math"/>
            <w:sz w:val="28"/>
            <w:szCs w:val="28"/>
          </w:rPr>
          <m:t>=2πRH</m:t>
        </m:r>
      </m:oMath>
    </w:p>
    <w:p w14:paraId="60F2F270" w14:textId="2C5842C7" w:rsidR="009C07DB" w:rsidRPr="009C07DB" w:rsidRDefault="009C07DB" w:rsidP="009C07DB">
      <w:pPr>
        <w:ind w:left="107"/>
        <w:rPr>
          <w:bCs/>
        </w:rPr>
      </w:pPr>
    </w:p>
    <w:p w14:paraId="11459960" w14:textId="4AF0B0E6" w:rsidR="004E7F40" w:rsidRDefault="00DE2819" w:rsidP="00277FF4">
      <w:pPr>
        <w:ind w:left="720"/>
        <w:rPr>
          <w:bCs/>
          <w:sz w:val="28"/>
          <w:szCs w:val="28"/>
        </w:rPr>
      </w:pPr>
      <w:r>
        <w:rPr>
          <w:bCs/>
        </w:rPr>
        <w:lastRenderedPageBreak/>
        <w:t xml:space="preserve">Then </w:t>
      </w:r>
      <w:r w:rsidR="00E55866">
        <w:rPr>
          <w:bCs/>
        </w:rPr>
        <w:t xml:space="preserve">the </w:t>
      </w:r>
      <w:r>
        <w:rPr>
          <w:bCs/>
        </w:rPr>
        <w:t xml:space="preserve">total surface area </w:t>
      </w:r>
      <w:r w:rsidR="00017DC2">
        <w:rPr>
          <w:bCs/>
        </w:rPr>
        <w:t xml:space="preserve">(Figure </w:t>
      </w:r>
      <w:r w:rsidR="00645ED5">
        <w:rPr>
          <w:bCs/>
        </w:rPr>
        <w:t>1.</w:t>
      </w:r>
      <w:r w:rsidR="00017DC2">
        <w:rPr>
          <w:bCs/>
        </w:rPr>
        <w:t xml:space="preserve">2) </w:t>
      </w:r>
      <w:r>
        <w:rPr>
          <w:bCs/>
        </w:rPr>
        <w:t xml:space="preserve">can be determined by adding </w:t>
      </w:r>
      <w:r w:rsidR="00277FF4">
        <w:rPr>
          <w:bCs/>
        </w:rPr>
        <w:t xml:space="preserve">the </w:t>
      </w:r>
      <w:r>
        <w:rPr>
          <w:bCs/>
        </w:rPr>
        <w:t>area</w:t>
      </w:r>
      <w:r w:rsidR="00277FF4">
        <w:rPr>
          <w:bCs/>
        </w:rPr>
        <w:t>s</w:t>
      </w:r>
      <w:r>
        <w:rPr>
          <w:bCs/>
        </w:rPr>
        <w:t xml:space="preserve"> of </w:t>
      </w:r>
      <w:r w:rsidR="00277FF4">
        <w:rPr>
          <w:bCs/>
        </w:rPr>
        <w:t xml:space="preserve">both </w:t>
      </w:r>
      <w:r>
        <w:rPr>
          <w:bCs/>
        </w:rPr>
        <w:t xml:space="preserve">the </w:t>
      </w:r>
      <w:r w:rsidR="00E55866">
        <w:rPr>
          <w:bCs/>
        </w:rPr>
        <w:t xml:space="preserve">top and bottom </w:t>
      </w:r>
      <w:r>
        <w:rPr>
          <w:bCs/>
        </w:rPr>
        <w:t xml:space="preserve">circle and </w:t>
      </w:r>
      <w:r w:rsidR="00E55866">
        <w:rPr>
          <w:bCs/>
        </w:rPr>
        <w:t xml:space="preserve">the </w:t>
      </w:r>
      <w:r>
        <w:rPr>
          <w:bCs/>
        </w:rPr>
        <w:t>surface area of the tube as</w:t>
      </w:r>
      <w:r w:rsidR="00277FF4">
        <w:rPr>
          <w:bCs/>
        </w:rPr>
        <w:t xml:space="preserve"> </w:t>
      </w:r>
      <w:r>
        <w:rPr>
          <w:bCs/>
        </w:rPr>
        <w:t xml:space="preserve">shown in Equation </w:t>
      </w:r>
      <w:r w:rsidR="00316A86">
        <w:rPr>
          <w:bCs/>
        </w:rPr>
        <w:t>1.</w:t>
      </w:r>
      <w:r>
        <w:rPr>
          <w:bCs/>
        </w:rPr>
        <w:t>3:</w:t>
      </w:r>
      <w:r>
        <w:rPr>
          <w:bCs/>
        </w:rPr>
        <w:br/>
      </w:r>
      <w:r>
        <w:rPr>
          <w:bCs/>
        </w:rPr>
        <w:br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surface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2A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circle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tube</m:t>
            </m:r>
          </m:sub>
        </m:sSub>
      </m:oMath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  <w:t xml:space="preserve">(Eq. </w:t>
      </w:r>
      <w:r w:rsidR="00316A86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3)</w:t>
      </w:r>
    </w:p>
    <w:p w14:paraId="163BF37B" w14:textId="1934A5DF" w:rsidR="00DE2819" w:rsidRDefault="00DE2819" w:rsidP="009C07DB">
      <w:pPr>
        <w:ind w:left="107"/>
        <w:rPr>
          <w:bCs/>
          <w:sz w:val="28"/>
          <w:szCs w:val="28"/>
        </w:rPr>
      </w:pPr>
    </w:p>
    <w:p w14:paraId="4EF7215F" w14:textId="07B86C95" w:rsidR="00657E4F" w:rsidRDefault="00DE2819" w:rsidP="001F7F38">
      <w:pPr>
        <w:ind w:left="10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195CA3">
        <w:rPr>
          <w:bCs/>
          <w:sz w:val="28"/>
          <w:szCs w:val="28"/>
        </w:rPr>
        <w:t xml:space="preserve"> </w:t>
      </w:r>
      <w:r w:rsidR="00195CA3">
        <w:rPr>
          <w:bCs/>
          <w:sz w:val="28"/>
          <w:szCs w:val="28"/>
        </w:rPr>
        <w:tab/>
      </w:r>
      <w:r w:rsidR="00195CA3">
        <w:rPr>
          <w:bCs/>
        </w:rPr>
        <w:t xml:space="preserve">Surface area of the tube is equal to the area of the rectangle as shown in Figure </w:t>
      </w:r>
      <w:r w:rsidR="00645ED5">
        <w:rPr>
          <w:bCs/>
        </w:rPr>
        <w:t>1.</w:t>
      </w:r>
      <w:r w:rsidR="00195CA3">
        <w:rPr>
          <w:bCs/>
        </w:rPr>
        <w:t>2.</w:t>
      </w:r>
      <w:r w:rsidR="001F7F38">
        <w:rPr>
          <w:bCs/>
          <w:sz w:val="28"/>
          <w:szCs w:val="28"/>
        </w:rPr>
        <w:br/>
        <w:t xml:space="preserve"> </w:t>
      </w:r>
    </w:p>
    <w:p w14:paraId="3D4721E4" w14:textId="4B838A7F" w:rsidR="00B56DA3" w:rsidRPr="00251E62" w:rsidRDefault="00A52691" w:rsidP="00A52691">
      <w:pPr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 wp14:anchorId="496914C3" wp14:editId="02928EF9">
            <wp:extent cx="5682781" cy="1679795"/>
            <wp:effectExtent l="0" t="0" r="0" b="0"/>
            <wp:docPr id="14" name="Picture 1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Diagram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7484" cy="168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53FC2" w14:textId="37454B6F" w:rsidR="00B56DA3" w:rsidRDefault="00017DC2" w:rsidP="004B5FC6">
      <w:pPr>
        <w:ind w:left="107"/>
        <w:jc w:val="center"/>
        <w:rPr>
          <w:bCs/>
        </w:rPr>
      </w:pPr>
      <w:r>
        <w:rPr>
          <w:b/>
        </w:rPr>
        <w:t xml:space="preserve">Figure </w:t>
      </w:r>
      <w:r w:rsidR="00645ED5">
        <w:rPr>
          <w:b/>
        </w:rPr>
        <w:t>1.</w:t>
      </w:r>
      <w:r>
        <w:rPr>
          <w:b/>
        </w:rPr>
        <w:t>2. Surface areas of a cylindrical object.</w:t>
      </w:r>
    </w:p>
    <w:p w14:paraId="205FA90A" w14:textId="77777777" w:rsidR="00017DC2" w:rsidRDefault="00017DC2" w:rsidP="00657E4F">
      <w:pPr>
        <w:ind w:left="107" w:firstLine="613"/>
        <w:rPr>
          <w:bCs/>
        </w:rPr>
      </w:pPr>
    </w:p>
    <w:p w14:paraId="183203B7" w14:textId="5990191F" w:rsidR="00DE2819" w:rsidRPr="00DE2819" w:rsidRDefault="00DE2819" w:rsidP="00657E4F">
      <w:pPr>
        <w:ind w:left="107" w:firstLine="613"/>
        <w:rPr>
          <w:bCs/>
        </w:rPr>
      </w:pPr>
      <w:r w:rsidRPr="00DE2819">
        <w:rPr>
          <w:bCs/>
        </w:rPr>
        <w:t xml:space="preserve">Then, volume of the cylinder can be determined using Equation </w:t>
      </w:r>
      <w:r w:rsidR="00316A86">
        <w:rPr>
          <w:bCs/>
        </w:rPr>
        <w:t>1.</w:t>
      </w:r>
      <w:r w:rsidRPr="00DE2819">
        <w:rPr>
          <w:bCs/>
        </w:rPr>
        <w:t>4:</w:t>
      </w:r>
    </w:p>
    <w:p w14:paraId="645C158F" w14:textId="675C9E68" w:rsidR="00277FF4" w:rsidRDefault="009A290D" w:rsidP="00277FF4">
      <w:pPr>
        <w:ind w:left="720"/>
        <w:rPr>
          <w:bCs/>
        </w:rPr>
      </w:pPr>
      <w:r w:rsidRPr="00DE2819">
        <w:rPr>
          <w:b/>
        </w:rPr>
        <w:br/>
      </w:r>
      <w:r w:rsidR="00DE2819">
        <w:rPr>
          <w:b/>
        </w:rPr>
        <w:t xml:space="preserve"> </w:t>
      </w:r>
      <w:r w:rsidR="00DE2819">
        <w:rPr>
          <w:b/>
        </w:rPr>
        <w:tab/>
      </w:r>
      <w:r w:rsidR="00DE2819">
        <w:rPr>
          <w:b/>
        </w:rPr>
        <w:tab/>
      </w:r>
      <w:r w:rsidR="00DE2819">
        <w:rPr>
          <w:b/>
        </w:rPr>
        <w:tab/>
      </w:r>
      <w:r w:rsidR="00DE2819">
        <w:rPr>
          <w:b/>
        </w:rPr>
        <w:tab/>
      </w:r>
      <m:oMath>
        <m:r>
          <w:rPr>
            <w:rFonts w:ascii="Cambria Math" w:hAnsi="Cambria Math"/>
            <w:sz w:val="28"/>
            <w:szCs w:val="28"/>
          </w:rPr>
          <m:t>V=</m:t>
        </m:r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circle</m:t>
            </m:r>
          </m:sub>
        </m:sSub>
        <m:r>
          <w:rPr>
            <w:rFonts w:ascii="Cambria Math" w:hAnsi="Cambria Math"/>
            <w:sz w:val="28"/>
            <w:szCs w:val="28"/>
          </w:rPr>
          <m:t>∙H=</m:t>
        </m:r>
        <m:d>
          <m:d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H</m:t>
        </m:r>
      </m:oMath>
      <w:r w:rsidR="00DE2819">
        <w:rPr>
          <w:bCs/>
          <w:sz w:val="28"/>
          <w:szCs w:val="28"/>
        </w:rPr>
        <w:t xml:space="preserve"> </w:t>
      </w:r>
      <w:r w:rsidR="00DE2819">
        <w:rPr>
          <w:bCs/>
          <w:sz w:val="28"/>
          <w:szCs w:val="28"/>
        </w:rPr>
        <w:tab/>
        <w:t xml:space="preserve">(Eq. </w:t>
      </w:r>
      <w:r w:rsidR="00316A86">
        <w:rPr>
          <w:bCs/>
          <w:sz w:val="28"/>
          <w:szCs w:val="28"/>
        </w:rPr>
        <w:t>1.</w:t>
      </w:r>
      <w:r w:rsidR="00DE2819">
        <w:rPr>
          <w:bCs/>
          <w:sz w:val="28"/>
          <w:szCs w:val="28"/>
        </w:rPr>
        <w:t>4)</w:t>
      </w:r>
      <w:r w:rsidR="00DE2819">
        <w:rPr>
          <w:bCs/>
          <w:sz w:val="28"/>
          <w:szCs w:val="28"/>
        </w:rPr>
        <w:br/>
      </w:r>
      <w:r w:rsidR="00DE2819">
        <w:rPr>
          <w:bCs/>
          <w:sz w:val="28"/>
          <w:szCs w:val="28"/>
        </w:rPr>
        <w:br/>
      </w:r>
      <w:r w:rsidR="00FA6DD3" w:rsidRPr="00FA6DD3">
        <w:rPr>
          <w:bCs/>
        </w:rPr>
        <w:t xml:space="preserve">When </w:t>
      </w:r>
      <w:r w:rsidR="00FA6DD3">
        <w:rPr>
          <w:bCs/>
        </w:rPr>
        <w:t xml:space="preserve">measuring </w:t>
      </w:r>
      <w:r w:rsidR="00E55866">
        <w:rPr>
          <w:bCs/>
        </w:rPr>
        <w:t xml:space="preserve">the </w:t>
      </w:r>
      <w:r w:rsidR="00FA6DD3">
        <w:rPr>
          <w:bCs/>
        </w:rPr>
        <w:t>height or diameter of the cylinder, different measuring tools can be used</w:t>
      </w:r>
      <w:r w:rsidR="00E55866">
        <w:rPr>
          <w:bCs/>
        </w:rPr>
        <w:t>.  The resolution of the measuring tool dictates the</w:t>
      </w:r>
      <w:r w:rsidR="00FA6DD3">
        <w:rPr>
          <w:bCs/>
        </w:rPr>
        <w:t xml:space="preserve"> number of significant digits for </w:t>
      </w:r>
      <w:r w:rsidR="00E55866">
        <w:rPr>
          <w:bCs/>
        </w:rPr>
        <w:t xml:space="preserve">the </w:t>
      </w:r>
      <w:r w:rsidR="00FA6DD3">
        <w:rPr>
          <w:bCs/>
        </w:rPr>
        <w:t xml:space="preserve">measured quantity.  If </w:t>
      </w:r>
      <w:r w:rsidR="00E55866">
        <w:rPr>
          <w:bCs/>
        </w:rPr>
        <w:t xml:space="preserve">the measured values for the </w:t>
      </w:r>
      <w:r w:rsidR="00FA6DD3">
        <w:rPr>
          <w:bCs/>
        </w:rPr>
        <w:t>diameter and height have different number</w:t>
      </w:r>
      <w:r w:rsidR="00137733">
        <w:rPr>
          <w:bCs/>
        </w:rPr>
        <w:t>s</w:t>
      </w:r>
      <w:r w:rsidR="00FA6DD3">
        <w:rPr>
          <w:bCs/>
        </w:rPr>
        <w:t xml:space="preserve"> of significant digits, then how many significant digits should be present in </w:t>
      </w:r>
      <w:r w:rsidR="00E55866">
        <w:rPr>
          <w:bCs/>
        </w:rPr>
        <w:t>the</w:t>
      </w:r>
      <w:r w:rsidR="00FA6DD3">
        <w:rPr>
          <w:bCs/>
        </w:rPr>
        <w:t xml:space="preserve"> final answer</w:t>
      </w:r>
      <w:r w:rsidR="00E55866">
        <w:rPr>
          <w:bCs/>
        </w:rPr>
        <w:t xml:space="preserve"> for a calculated value</w:t>
      </w:r>
      <w:r w:rsidR="00FA6DD3">
        <w:rPr>
          <w:bCs/>
        </w:rPr>
        <w:t>, such as</w:t>
      </w:r>
      <w:r w:rsidR="00277FF4">
        <w:rPr>
          <w:bCs/>
        </w:rPr>
        <w:t xml:space="preserve"> </w:t>
      </w:r>
      <w:r w:rsidR="00FA6DD3">
        <w:rPr>
          <w:bCs/>
        </w:rPr>
        <w:t xml:space="preserve">volume?  </w:t>
      </w:r>
      <w:r w:rsidR="00E55866">
        <w:rPr>
          <w:bCs/>
        </w:rPr>
        <w:t>The f</w:t>
      </w:r>
      <w:r w:rsidR="00FA6DD3">
        <w:rPr>
          <w:bCs/>
        </w:rPr>
        <w:t xml:space="preserve">inal answer should contain the same number of significant digits as the </w:t>
      </w:r>
      <w:r w:rsidR="00E55866">
        <w:rPr>
          <w:bCs/>
        </w:rPr>
        <w:t xml:space="preserve">measured quantity with the </w:t>
      </w:r>
      <w:r w:rsidR="00FA6DD3">
        <w:rPr>
          <w:bCs/>
        </w:rPr>
        <w:t xml:space="preserve">least </w:t>
      </w:r>
      <w:r w:rsidR="00E55866">
        <w:rPr>
          <w:bCs/>
        </w:rPr>
        <w:t xml:space="preserve">number of significant digits </w:t>
      </w:r>
      <w:r w:rsidR="00FA6DD3">
        <w:rPr>
          <w:bCs/>
        </w:rPr>
        <w:t>used in the calculation</w:t>
      </w:r>
      <w:r w:rsidR="00E55866">
        <w:rPr>
          <w:bCs/>
        </w:rPr>
        <w:t>, for example, the diameter or height parameter</w:t>
      </w:r>
      <w:r w:rsidR="00FA6DD3">
        <w:rPr>
          <w:bCs/>
        </w:rPr>
        <w:t xml:space="preserve">.  </w:t>
      </w:r>
    </w:p>
    <w:p w14:paraId="031B3AD9" w14:textId="77777777" w:rsidR="00277FF4" w:rsidRDefault="00277FF4" w:rsidP="00277FF4">
      <w:pPr>
        <w:ind w:left="720"/>
        <w:rPr>
          <w:bCs/>
        </w:rPr>
      </w:pPr>
    </w:p>
    <w:p w14:paraId="6B141F26" w14:textId="756DC322" w:rsidR="00C56DD2" w:rsidRDefault="00E55866" w:rsidP="00277FF4">
      <w:pPr>
        <w:ind w:left="720"/>
        <w:rPr>
          <w:bCs/>
          <w:sz w:val="28"/>
          <w:szCs w:val="28"/>
        </w:rPr>
      </w:pPr>
      <w:r>
        <w:rPr>
          <w:bCs/>
        </w:rPr>
        <w:t xml:space="preserve">As an </w:t>
      </w:r>
      <w:r w:rsidR="00FA6DD3">
        <w:rPr>
          <w:bCs/>
        </w:rPr>
        <w:t xml:space="preserve">example, if </w:t>
      </w:r>
      <w:r w:rsidR="00FA6DD3">
        <w:rPr>
          <w:bCs/>
          <w:i/>
          <w:iCs/>
        </w:rPr>
        <w:t xml:space="preserve">H = </w:t>
      </w:r>
      <w:r w:rsidR="00C56DD2">
        <w:rPr>
          <w:bCs/>
          <w:i/>
          <w:iCs/>
        </w:rPr>
        <w:t>1</w:t>
      </w:r>
      <w:r w:rsidR="00C56DD2">
        <w:rPr>
          <w:bCs/>
        </w:rPr>
        <w:t xml:space="preserve">5.0 cm and </w:t>
      </w:r>
      <w:r w:rsidR="00C56DD2">
        <w:rPr>
          <w:bCs/>
          <w:i/>
          <w:iCs/>
        </w:rPr>
        <w:t xml:space="preserve">D = </w:t>
      </w:r>
      <w:r w:rsidR="00C56DD2">
        <w:rPr>
          <w:bCs/>
        </w:rPr>
        <w:t xml:space="preserve">2.0 cm, then </w:t>
      </w:r>
      <w:r w:rsidR="00137733">
        <w:rPr>
          <w:bCs/>
        </w:rPr>
        <w:t xml:space="preserve">the </w:t>
      </w:r>
      <w:r w:rsidR="00C56DD2">
        <w:rPr>
          <w:bCs/>
        </w:rPr>
        <w:t xml:space="preserve">height </w:t>
      </w:r>
      <w:r w:rsidR="00137733">
        <w:rPr>
          <w:bCs/>
        </w:rPr>
        <w:t xml:space="preserve">value </w:t>
      </w:r>
      <w:r w:rsidR="00C56DD2">
        <w:rPr>
          <w:bCs/>
        </w:rPr>
        <w:t xml:space="preserve">has 3 </w:t>
      </w:r>
      <w:r w:rsidR="00277FF4">
        <w:rPr>
          <w:bCs/>
        </w:rPr>
        <w:t>s</w:t>
      </w:r>
      <w:r w:rsidR="00C56DD2">
        <w:rPr>
          <w:bCs/>
        </w:rPr>
        <w:t xml:space="preserve">ignificant digits </w:t>
      </w:r>
      <w:r w:rsidR="00137733">
        <w:rPr>
          <w:bCs/>
        </w:rPr>
        <w:t xml:space="preserve">while </w:t>
      </w:r>
      <w:r w:rsidR="00277FF4">
        <w:rPr>
          <w:bCs/>
        </w:rPr>
        <w:t xml:space="preserve">the </w:t>
      </w:r>
      <w:r w:rsidR="00C56DD2">
        <w:rPr>
          <w:bCs/>
        </w:rPr>
        <w:t xml:space="preserve">diameter </w:t>
      </w:r>
      <w:r w:rsidR="00137733">
        <w:rPr>
          <w:bCs/>
        </w:rPr>
        <w:t xml:space="preserve">value </w:t>
      </w:r>
      <w:r w:rsidR="00C56DD2">
        <w:rPr>
          <w:bCs/>
        </w:rPr>
        <w:t xml:space="preserve">has only 2 significant digits.  This means that </w:t>
      </w:r>
      <w:r w:rsidR="00137733">
        <w:rPr>
          <w:bCs/>
        </w:rPr>
        <w:t xml:space="preserve">the calculated value for </w:t>
      </w:r>
      <w:r w:rsidR="00C56DD2">
        <w:rPr>
          <w:bCs/>
        </w:rPr>
        <w:t>volume should be rounded to 2 significant digits:</w:t>
      </w:r>
      <w:r w:rsidR="00C56DD2">
        <w:rPr>
          <w:bCs/>
        </w:rPr>
        <w:br/>
      </w:r>
      <w:r w:rsidR="00C56DD2">
        <w:rPr>
          <w:bCs/>
        </w:rPr>
        <w:br/>
        <w:t xml:space="preserve"> </w:t>
      </w:r>
      <w:r w:rsidR="00C56DD2">
        <w:rPr>
          <w:bCs/>
        </w:rPr>
        <w:tab/>
      </w:r>
      <w:r w:rsidR="00C56DD2">
        <w:rPr>
          <w:bCs/>
        </w:rPr>
        <w:tab/>
      </w:r>
      <w:r w:rsidR="00C56DD2">
        <w:rPr>
          <w:bCs/>
        </w:rPr>
        <w:tab/>
      </w:r>
      <w:r w:rsidR="00C56DD2">
        <w:rPr>
          <w:bCs/>
        </w:rPr>
        <w:tab/>
      </w:r>
      <m:oMath>
        <m:r>
          <w:rPr>
            <w:rFonts w:ascii="Cambria Math" w:hAnsi="Cambria Math"/>
            <w:sz w:val="28"/>
            <w:szCs w:val="28"/>
          </w:rPr>
          <m:t>V=</m:t>
        </m:r>
        <m:d>
          <m:d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2.0cm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</m:e>
        </m:d>
        <m:d>
          <m:d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15.0cm</m:t>
            </m:r>
          </m:e>
        </m:d>
        <m:r>
          <w:rPr>
            <w:rFonts w:ascii="Cambria Math" w:hAnsi="Cambria Math"/>
            <w:sz w:val="28"/>
            <w:szCs w:val="28"/>
          </w:rPr>
          <m:t xml:space="preserve">=47.12389 </m:t>
        </m:r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C56DD2">
        <w:rPr>
          <w:bCs/>
          <w:sz w:val="28"/>
          <w:szCs w:val="28"/>
        </w:rPr>
        <w:t>.</w:t>
      </w:r>
      <w:r w:rsidR="00D35926">
        <w:rPr>
          <w:bCs/>
          <w:sz w:val="28"/>
          <w:szCs w:val="28"/>
        </w:rPr>
        <w:br/>
      </w:r>
    </w:p>
    <w:p w14:paraId="4152D4C1" w14:textId="076D787A" w:rsidR="00C56DD2" w:rsidRPr="00EF52E3" w:rsidRDefault="0022045A" w:rsidP="00EF52E3">
      <w:pPr>
        <w:ind w:left="720"/>
        <w:rPr>
          <w:bCs/>
        </w:rPr>
      </w:pPr>
      <w:r>
        <w:rPr>
          <w:bCs/>
        </w:rPr>
        <w:t xml:space="preserve">So, the </w:t>
      </w:r>
      <w:r w:rsidR="00277FF4">
        <w:rPr>
          <w:bCs/>
        </w:rPr>
        <w:t>calculated</w:t>
      </w:r>
      <w:r>
        <w:rPr>
          <w:bCs/>
        </w:rPr>
        <w:t xml:space="preserve"> result </w:t>
      </w:r>
      <w:r w:rsidR="00277FF4">
        <w:rPr>
          <w:bCs/>
        </w:rPr>
        <w:t>yields a value of</w:t>
      </w:r>
      <w:r>
        <w:rPr>
          <w:bCs/>
        </w:rPr>
        <w:t xml:space="preserve"> 47.12</w:t>
      </w:r>
      <w:r w:rsidR="00EF52E3">
        <w:rPr>
          <w:bCs/>
        </w:rPr>
        <w:t>389</w:t>
      </w:r>
      <w:r>
        <w:rPr>
          <w:bCs/>
        </w:rPr>
        <w:t xml:space="preserve"> cm</w:t>
      </w:r>
      <w:r>
        <w:rPr>
          <w:bCs/>
          <w:vertAlign w:val="superscript"/>
        </w:rPr>
        <w:t>3</w:t>
      </w:r>
      <w:r w:rsidR="00EF52E3">
        <w:rPr>
          <w:bCs/>
        </w:rPr>
        <w:t>.</w:t>
      </w:r>
      <w:r>
        <w:rPr>
          <w:bCs/>
        </w:rPr>
        <w:t xml:space="preserve"> </w:t>
      </w:r>
      <w:r w:rsidR="00EF52E3">
        <w:rPr>
          <w:bCs/>
        </w:rPr>
        <w:t xml:space="preserve"> W</w:t>
      </w:r>
      <w:r w:rsidR="00FF6CB8">
        <w:rPr>
          <w:bCs/>
        </w:rPr>
        <w:t xml:space="preserve">hen the rules of significant figures are applied, the final result will be reported as </w:t>
      </w:r>
      <w:r>
        <w:rPr>
          <w:bCs/>
        </w:rPr>
        <w:t>47 cm</w:t>
      </w:r>
      <w:r>
        <w:rPr>
          <w:bCs/>
          <w:vertAlign w:val="superscript"/>
        </w:rPr>
        <w:t>3</w:t>
      </w:r>
      <w:r>
        <w:rPr>
          <w:bCs/>
        </w:rPr>
        <w:t>.  If the third digit</w:t>
      </w:r>
      <w:r w:rsidR="00FF6CB8">
        <w:rPr>
          <w:bCs/>
        </w:rPr>
        <w:t xml:space="preserve"> had been greater than or equal to 5, for example 47.62</w:t>
      </w:r>
      <w:r w:rsidR="00EF52E3">
        <w:rPr>
          <w:bCs/>
        </w:rPr>
        <w:t>389</w:t>
      </w:r>
      <w:r w:rsidR="00FF6CB8">
        <w:rPr>
          <w:bCs/>
        </w:rPr>
        <w:t>, then the second digit would be rounded up to an 8 for a final result of</w:t>
      </w:r>
      <w:r w:rsidR="00EF52E3">
        <w:rPr>
          <w:bCs/>
        </w:rPr>
        <w:t xml:space="preserve"> </w:t>
      </w:r>
      <w:r>
        <w:rPr>
          <w:bCs/>
        </w:rPr>
        <w:t>48 cm</w:t>
      </w:r>
      <w:r>
        <w:rPr>
          <w:bCs/>
          <w:vertAlign w:val="superscript"/>
        </w:rPr>
        <w:t>3</w:t>
      </w:r>
      <w:r>
        <w:rPr>
          <w:bCs/>
        </w:rPr>
        <w:t>.</w:t>
      </w:r>
      <w:r w:rsidR="00EF52E3">
        <w:rPr>
          <w:bCs/>
        </w:rPr>
        <w:t xml:space="preserve">  </w:t>
      </w:r>
      <w:r w:rsidR="00693250" w:rsidRPr="001808E9">
        <w:rPr>
          <w:bCs/>
        </w:rPr>
        <w:t>Note</w:t>
      </w:r>
      <w:r w:rsidR="00693250">
        <w:rPr>
          <w:bCs/>
        </w:rPr>
        <w:t xml:space="preserve"> that only </w:t>
      </w:r>
      <w:r w:rsidR="00FF6CB8">
        <w:rPr>
          <w:bCs/>
        </w:rPr>
        <w:t xml:space="preserve">the </w:t>
      </w:r>
      <w:r w:rsidR="00693250">
        <w:rPr>
          <w:bCs/>
        </w:rPr>
        <w:t xml:space="preserve">final answer </w:t>
      </w:r>
      <w:r w:rsidR="00FF6CB8">
        <w:rPr>
          <w:bCs/>
        </w:rPr>
        <w:t xml:space="preserve">reported </w:t>
      </w:r>
      <w:r w:rsidR="00693250">
        <w:rPr>
          <w:bCs/>
        </w:rPr>
        <w:t xml:space="preserve">should be rounded to the correct number of significant digits.  If you are using </w:t>
      </w:r>
      <w:r w:rsidR="00D42098">
        <w:rPr>
          <w:bCs/>
        </w:rPr>
        <w:t xml:space="preserve">the calculated </w:t>
      </w:r>
      <w:r w:rsidR="00693250">
        <w:rPr>
          <w:bCs/>
        </w:rPr>
        <w:t xml:space="preserve">volume to calculate another quantity, you </w:t>
      </w:r>
      <w:r w:rsidR="000F5A65">
        <w:rPr>
          <w:bCs/>
        </w:rPr>
        <w:t xml:space="preserve">should </w:t>
      </w:r>
      <w:r w:rsidR="00137733">
        <w:rPr>
          <w:bCs/>
        </w:rPr>
        <w:t xml:space="preserve">include </w:t>
      </w:r>
      <w:r w:rsidR="00693250">
        <w:rPr>
          <w:bCs/>
        </w:rPr>
        <w:t xml:space="preserve">the </w:t>
      </w:r>
      <w:r w:rsidR="00137733">
        <w:rPr>
          <w:bCs/>
        </w:rPr>
        <w:t xml:space="preserve">resolution of the calculated </w:t>
      </w:r>
      <w:r w:rsidR="00693250">
        <w:rPr>
          <w:bCs/>
        </w:rPr>
        <w:t>value</w:t>
      </w:r>
      <w:r w:rsidR="00D42098">
        <w:rPr>
          <w:bCs/>
        </w:rPr>
        <w:t xml:space="preserve">, that is, </w:t>
      </w:r>
      <w:r w:rsidR="00693250">
        <w:rPr>
          <w:bCs/>
        </w:rPr>
        <w:t>47.12</w:t>
      </w:r>
      <w:r w:rsidR="00EF52E3">
        <w:rPr>
          <w:bCs/>
        </w:rPr>
        <w:t>389</w:t>
      </w:r>
      <w:r w:rsidR="00693250">
        <w:rPr>
          <w:bCs/>
        </w:rPr>
        <w:t xml:space="preserve"> cm</w:t>
      </w:r>
      <w:r w:rsidR="00693250">
        <w:rPr>
          <w:bCs/>
          <w:vertAlign w:val="superscript"/>
        </w:rPr>
        <w:t>3</w:t>
      </w:r>
      <w:r w:rsidR="00693250">
        <w:rPr>
          <w:bCs/>
        </w:rPr>
        <w:t xml:space="preserve"> to reduce rounding error.  </w:t>
      </w:r>
      <w:r w:rsidR="00693250">
        <w:rPr>
          <w:bCs/>
        </w:rPr>
        <w:br/>
      </w:r>
      <w:r w:rsidR="00693250">
        <w:rPr>
          <w:bCs/>
        </w:rPr>
        <w:br/>
      </w:r>
      <w:r w:rsidR="00D35926">
        <w:rPr>
          <w:bCs/>
        </w:rPr>
        <w:t xml:space="preserve">Another useful quantity which can be determined for any object is its volume density or density.  Density </w:t>
      </w:r>
      <w:r w:rsidR="00D35926" w:rsidRPr="00D35926">
        <w:rPr>
          <w:bCs/>
          <w:i/>
          <w:iCs/>
        </w:rPr>
        <w:sym w:font="Symbol" w:char="F072"/>
      </w:r>
      <w:r w:rsidR="00D35926">
        <w:rPr>
          <w:bCs/>
        </w:rPr>
        <w:t xml:space="preserve"> is determined by dividing the mass of the object </w:t>
      </w:r>
      <w:r w:rsidR="00D35926">
        <w:rPr>
          <w:bCs/>
          <w:i/>
          <w:iCs/>
        </w:rPr>
        <w:t>M</w:t>
      </w:r>
      <w:r w:rsidR="00D35926">
        <w:rPr>
          <w:bCs/>
        </w:rPr>
        <w:t xml:space="preserve"> by its volume </w:t>
      </w:r>
      <w:r w:rsidR="00D35926">
        <w:rPr>
          <w:bCs/>
          <w:i/>
          <w:iCs/>
        </w:rPr>
        <w:t>V</w:t>
      </w:r>
      <w:r w:rsidR="00D35926">
        <w:rPr>
          <w:bCs/>
        </w:rPr>
        <w:t xml:space="preserve"> as shown in Equation </w:t>
      </w:r>
      <w:r w:rsidR="00316A86">
        <w:rPr>
          <w:bCs/>
        </w:rPr>
        <w:t>1.</w:t>
      </w:r>
      <w:r w:rsidR="00D35926">
        <w:rPr>
          <w:bCs/>
        </w:rPr>
        <w:t>5:</w:t>
      </w:r>
      <w:r w:rsidR="00D35926">
        <w:rPr>
          <w:bCs/>
        </w:rPr>
        <w:br/>
      </w:r>
      <w:r w:rsidR="00D35926">
        <w:rPr>
          <w:bCs/>
        </w:rPr>
        <w:lastRenderedPageBreak/>
        <w:br/>
      </w:r>
      <w:r w:rsidR="00D35926">
        <w:rPr>
          <w:bCs/>
        </w:rPr>
        <w:tab/>
      </w:r>
      <w:r w:rsidR="00D35926">
        <w:rPr>
          <w:bCs/>
        </w:rPr>
        <w:tab/>
      </w:r>
      <w:r w:rsidR="00D35926">
        <w:rPr>
          <w:bCs/>
        </w:rPr>
        <w:tab/>
      </w:r>
      <w:r w:rsidR="00D35926">
        <w:rPr>
          <w:bCs/>
        </w:rPr>
        <w:tab/>
      </w:r>
      <m:oMath>
        <m:r>
          <w:rPr>
            <w:rFonts w:ascii="Cambria Math" w:hAnsi="Cambria Math"/>
            <w:sz w:val="28"/>
            <w:szCs w:val="28"/>
          </w:rPr>
          <m:t xml:space="preserve">ρ= 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M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V</m:t>
            </m:r>
          </m:den>
        </m:f>
      </m:oMath>
      <w:r w:rsidR="00251E62">
        <w:rPr>
          <w:bCs/>
          <w:sz w:val="28"/>
          <w:szCs w:val="28"/>
        </w:rPr>
        <w:t xml:space="preserve"> </w:t>
      </w:r>
      <w:r w:rsidR="00251E62">
        <w:rPr>
          <w:bCs/>
          <w:sz w:val="28"/>
          <w:szCs w:val="28"/>
        </w:rPr>
        <w:tab/>
      </w:r>
      <w:r w:rsidR="00251E62">
        <w:rPr>
          <w:bCs/>
          <w:sz w:val="28"/>
          <w:szCs w:val="28"/>
        </w:rPr>
        <w:tab/>
      </w:r>
      <w:r w:rsidR="00251E62">
        <w:rPr>
          <w:bCs/>
          <w:sz w:val="28"/>
          <w:szCs w:val="28"/>
        </w:rPr>
        <w:tab/>
      </w:r>
      <w:r w:rsidR="00251E62">
        <w:rPr>
          <w:bCs/>
          <w:sz w:val="28"/>
          <w:szCs w:val="28"/>
        </w:rPr>
        <w:tab/>
        <w:t xml:space="preserve">(Eq. </w:t>
      </w:r>
      <w:r w:rsidR="00316A86">
        <w:rPr>
          <w:bCs/>
          <w:sz w:val="28"/>
          <w:szCs w:val="28"/>
        </w:rPr>
        <w:t>1.</w:t>
      </w:r>
      <w:r w:rsidR="00251E62">
        <w:rPr>
          <w:bCs/>
          <w:sz w:val="28"/>
          <w:szCs w:val="28"/>
        </w:rPr>
        <w:t>5)</w:t>
      </w:r>
    </w:p>
    <w:p w14:paraId="59E398DE" w14:textId="2AC3BB5E" w:rsidR="00EF52E3" w:rsidRDefault="009A290D" w:rsidP="00C15F4F">
      <w:pPr>
        <w:ind w:left="107"/>
        <w:rPr>
          <w:bCs/>
        </w:rPr>
      </w:pPr>
      <w:r w:rsidRPr="00DE2819">
        <w:rPr>
          <w:b/>
        </w:rPr>
        <w:br/>
      </w:r>
      <w:r w:rsidR="00D35926">
        <w:rPr>
          <w:b/>
        </w:rPr>
        <w:t xml:space="preserve"> </w:t>
      </w:r>
      <w:r w:rsidR="00D35926">
        <w:rPr>
          <w:b/>
        </w:rPr>
        <w:tab/>
      </w:r>
      <w:r w:rsidR="00D35926">
        <w:rPr>
          <w:bCs/>
        </w:rPr>
        <w:t xml:space="preserve">with units being unit of mass divided by unit of volume.  If mass </w:t>
      </w:r>
      <w:r w:rsidR="000F5A65">
        <w:rPr>
          <w:bCs/>
        </w:rPr>
        <w:t>is</w:t>
      </w:r>
      <w:r w:rsidR="00D35926">
        <w:rPr>
          <w:bCs/>
        </w:rPr>
        <w:t xml:space="preserve"> measured in grams </w:t>
      </w:r>
      <w:r w:rsidR="00C15F4F">
        <w:rPr>
          <w:bCs/>
        </w:rPr>
        <w:t xml:space="preserve">(g) </w:t>
      </w:r>
      <w:r w:rsidR="00D35926">
        <w:rPr>
          <w:bCs/>
        </w:rPr>
        <w:t xml:space="preserve">and volume </w:t>
      </w:r>
      <w:r w:rsidR="000F5A65">
        <w:rPr>
          <w:bCs/>
        </w:rPr>
        <w:t>is</w:t>
      </w:r>
      <w:r w:rsidR="00D35926">
        <w:rPr>
          <w:bCs/>
        </w:rPr>
        <w:t xml:space="preserve"> </w:t>
      </w:r>
      <w:r w:rsidR="00C15F4F">
        <w:rPr>
          <w:bCs/>
        </w:rPr>
        <w:br/>
        <w:t xml:space="preserve"> </w:t>
      </w:r>
      <w:r w:rsidR="00C15F4F">
        <w:rPr>
          <w:bCs/>
        </w:rPr>
        <w:tab/>
      </w:r>
      <w:r w:rsidR="00D35926">
        <w:rPr>
          <w:bCs/>
        </w:rPr>
        <w:t xml:space="preserve">calculated in </w:t>
      </w:r>
      <w:r w:rsidR="00D42098">
        <w:rPr>
          <w:bCs/>
        </w:rPr>
        <w:t>cm</w:t>
      </w:r>
      <w:r w:rsidR="00D42098">
        <w:rPr>
          <w:bCs/>
          <w:vertAlign w:val="superscript"/>
        </w:rPr>
        <w:t>3</w:t>
      </w:r>
      <w:r w:rsidR="00D35926">
        <w:rPr>
          <w:bCs/>
        </w:rPr>
        <w:t xml:space="preserve">, then </w:t>
      </w:r>
      <w:r w:rsidR="00D42098">
        <w:rPr>
          <w:bCs/>
        </w:rPr>
        <w:t xml:space="preserve">the </w:t>
      </w:r>
      <w:r w:rsidR="00D35926">
        <w:rPr>
          <w:bCs/>
        </w:rPr>
        <w:t xml:space="preserve">density will have units of </w:t>
      </w:r>
      <w:r w:rsidR="00C15F4F">
        <w:rPr>
          <w:bCs/>
        </w:rPr>
        <w:t>g/</w:t>
      </w:r>
      <w:r w:rsidR="00137733">
        <w:rPr>
          <w:bCs/>
        </w:rPr>
        <w:t>cm</w:t>
      </w:r>
      <w:r w:rsidR="00137733">
        <w:rPr>
          <w:bCs/>
          <w:vertAlign w:val="superscript"/>
        </w:rPr>
        <w:t>3</w:t>
      </w:r>
      <w:r w:rsidR="00C15F4F">
        <w:rPr>
          <w:bCs/>
        </w:rPr>
        <w:t>.  Note</w:t>
      </w:r>
      <w:r w:rsidR="000F5A65">
        <w:rPr>
          <w:bCs/>
        </w:rPr>
        <w:t xml:space="preserve">, </w:t>
      </w:r>
      <w:r w:rsidR="00C15F4F">
        <w:rPr>
          <w:bCs/>
        </w:rPr>
        <w:t xml:space="preserve">when </w:t>
      </w:r>
      <w:r w:rsidR="00137733">
        <w:rPr>
          <w:bCs/>
        </w:rPr>
        <w:t xml:space="preserve">the </w:t>
      </w:r>
      <w:r w:rsidR="00C15F4F">
        <w:rPr>
          <w:bCs/>
        </w:rPr>
        <w:t>object expands, it will</w:t>
      </w:r>
      <w:r w:rsidR="00EF52E3">
        <w:rPr>
          <w:bCs/>
        </w:rPr>
        <w:t xml:space="preserve"> </w:t>
      </w:r>
    </w:p>
    <w:p w14:paraId="60F8BE8E" w14:textId="77777777" w:rsidR="00EF52E3" w:rsidRDefault="00C15F4F" w:rsidP="00EF52E3">
      <w:pPr>
        <w:ind w:left="107" w:firstLine="613"/>
        <w:rPr>
          <w:bCs/>
        </w:rPr>
      </w:pPr>
      <w:r>
        <w:rPr>
          <w:bCs/>
        </w:rPr>
        <w:t xml:space="preserve">occupy </w:t>
      </w:r>
      <w:r w:rsidR="00137733">
        <w:rPr>
          <w:bCs/>
        </w:rPr>
        <w:t xml:space="preserve">a </w:t>
      </w:r>
      <w:r>
        <w:rPr>
          <w:bCs/>
        </w:rPr>
        <w:t xml:space="preserve">larger volume.  Dividing </w:t>
      </w:r>
      <w:r w:rsidR="00137733">
        <w:rPr>
          <w:bCs/>
        </w:rPr>
        <w:t xml:space="preserve">the </w:t>
      </w:r>
      <w:r>
        <w:rPr>
          <w:bCs/>
        </w:rPr>
        <w:t xml:space="preserve">same mass by </w:t>
      </w:r>
      <w:r w:rsidR="00137733">
        <w:rPr>
          <w:bCs/>
        </w:rPr>
        <w:t xml:space="preserve">a </w:t>
      </w:r>
      <w:r>
        <w:rPr>
          <w:bCs/>
        </w:rPr>
        <w:t xml:space="preserve">larger volume </w:t>
      </w:r>
      <w:r w:rsidR="001E1297">
        <w:rPr>
          <w:bCs/>
        </w:rPr>
        <w:t>yields a</w:t>
      </w:r>
      <w:r>
        <w:rPr>
          <w:bCs/>
        </w:rPr>
        <w:t xml:space="preserve"> smaller density.  Alternatively, </w:t>
      </w:r>
    </w:p>
    <w:p w14:paraId="705FE106" w14:textId="750BC781" w:rsidR="00EF52E3" w:rsidRPr="004B5FC6" w:rsidRDefault="00C15F4F" w:rsidP="004B5FC6">
      <w:pPr>
        <w:ind w:left="107" w:firstLine="613"/>
        <w:rPr>
          <w:b/>
        </w:rPr>
      </w:pPr>
      <w:r>
        <w:rPr>
          <w:bCs/>
        </w:rPr>
        <w:t xml:space="preserve">when </w:t>
      </w:r>
      <w:r w:rsidR="001E1297">
        <w:rPr>
          <w:bCs/>
        </w:rPr>
        <w:t xml:space="preserve">the </w:t>
      </w:r>
      <w:r>
        <w:rPr>
          <w:bCs/>
        </w:rPr>
        <w:t>volume becomes smaller, the density increase</w:t>
      </w:r>
      <w:r w:rsidR="001E1297">
        <w:rPr>
          <w:bCs/>
        </w:rPr>
        <w:t>s</w:t>
      </w:r>
      <w:r>
        <w:rPr>
          <w:bCs/>
        </w:rPr>
        <w:t>.</w:t>
      </w:r>
      <w:r w:rsidR="001F7F38">
        <w:rPr>
          <w:bCs/>
        </w:rPr>
        <w:br/>
      </w:r>
      <w:r w:rsidR="001F7F38">
        <w:rPr>
          <w:bCs/>
        </w:rPr>
        <w:br/>
      </w:r>
    </w:p>
    <w:p w14:paraId="1494368B" w14:textId="491CC935" w:rsidR="00E913CC" w:rsidRDefault="00283A21" w:rsidP="002E7138">
      <w:pPr>
        <w:pStyle w:val="Heading1"/>
        <w:spacing w:before="1" w:line="453" w:lineRule="auto"/>
        <w:ind w:right="4317"/>
      </w:pPr>
      <w:r>
        <w:t xml:space="preserve">Equipment and </w:t>
      </w:r>
      <w:r w:rsidR="00E913CC">
        <w:t>Materials:</w:t>
      </w:r>
    </w:p>
    <w:p w14:paraId="38AFDBEC" w14:textId="0F048166" w:rsidR="002A2A8D" w:rsidRDefault="00D35926" w:rsidP="00E96E31">
      <w:pPr>
        <w:pStyle w:val="ListParagraph"/>
        <w:numPr>
          <w:ilvl w:val="0"/>
          <w:numId w:val="9"/>
        </w:numPr>
        <w:tabs>
          <w:tab w:val="left" w:pos="829"/>
        </w:tabs>
      </w:pPr>
      <w:r>
        <w:t xml:space="preserve">1 </w:t>
      </w:r>
      <w:r w:rsidR="00E96E31">
        <w:t xml:space="preserve">Ruler </w:t>
      </w:r>
      <w:r w:rsidR="00200B06">
        <w:t>with units of measure in millimeters (mm)</w:t>
      </w:r>
    </w:p>
    <w:p w14:paraId="39A7EF2C" w14:textId="0EFAFFEB" w:rsidR="00D35926" w:rsidRDefault="00132A7C" w:rsidP="00E96E31">
      <w:pPr>
        <w:pStyle w:val="ListParagraph"/>
        <w:numPr>
          <w:ilvl w:val="0"/>
          <w:numId w:val="9"/>
        </w:numPr>
        <w:tabs>
          <w:tab w:val="left" w:pos="829"/>
        </w:tabs>
      </w:pPr>
      <w:r>
        <w:t>1 Mass Scale</w:t>
      </w:r>
      <w:r w:rsidR="00C32CD1">
        <w:t xml:space="preserve"> or Mass Balance</w:t>
      </w:r>
      <w:r w:rsidR="00200B06">
        <w:t xml:space="preserve"> with units of measure in grams (g)</w:t>
      </w:r>
    </w:p>
    <w:p w14:paraId="4E38A586" w14:textId="6EB91DC8" w:rsidR="00660A1C" w:rsidRDefault="00660A1C" w:rsidP="00E96E31">
      <w:pPr>
        <w:pStyle w:val="ListParagraph"/>
        <w:numPr>
          <w:ilvl w:val="0"/>
          <w:numId w:val="9"/>
        </w:numPr>
        <w:tabs>
          <w:tab w:val="left" w:pos="829"/>
        </w:tabs>
      </w:pPr>
      <w:r>
        <w:t>Sharpie pen</w:t>
      </w:r>
    </w:p>
    <w:p w14:paraId="7CBE2F0F" w14:textId="6C0BFA9C" w:rsidR="00E87D5D" w:rsidRDefault="00D35926" w:rsidP="00E87D5D">
      <w:pPr>
        <w:pStyle w:val="ListParagraph"/>
        <w:numPr>
          <w:ilvl w:val="0"/>
          <w:numId w:val="9"/>
        </w:numPr>
        <w:tabs>
          <w:tab w:val="left" w:pos="829"/>
        </w:tabs>
      </w:pPr>
      <w:bookmarkStart w:id="0" w:name="b)_1_jumbo_marshmallow"/>
      <w:bookmarkEnd w:id="0"/>
      <w:r>
        <w:t>2 Marshmallows</w:t>
      </w:r>
      <w:r w:rsidR="00C02EF4">
        <w:t xml:space="preserve"> (Jumbo size</w:t>
      </w:r>
      <w:r w:rsidR="00BB151F">
        <w:t xml:space="preserve"> if available)</w:t>
      </w:r>
    </w:p>
    <w:p w14:paraId="229A22FE" w14:textId="72574734" w:rsidR="001E1297" w:rsidRDefault="001E1297" w:rsidP="00E87D5D">
      <w:pPr>
        <w:pStyle w:val="ListParagraph"/>
        <w:numPr>
          <w:ilvl w:val="0"/>
          <w:numId w:val="9"/>
        </w:numPr>
        <w:tabs>
          <w:tab w:val="left" w:pos="829"/>
        </w:tabs>
      </w:pPr>
      <w:r>
        <w:t xml:space="preserve">Plastic </w:t>
      </w:r>
      <w:r w:rsidR="000F5A65">
        <w:t>Z</w:t>
      </w:r>
      <w:r>
        <w:t>iploc bag to store marshmallows for another Learning Activity</w:t>
      </w:r>
    </w:p>
    <w:p w14:paraId="4989896D" w14:textId="06AB8BFC" w:rsidR="00A600BD" w:rsidRDefault="009136D0" w:rsidP="001F7F38">
      <w:pPr>
        <w:rPr>
          <w:b/>
        </w:rPr>
      </w:pPr>
      <w:r>
        <w:rPr>
          <w:b/>
          <w:color w:val="C00000"/>
        </w:rPr>
        <w:t xml:space="preserve"> </w:t>
      </w:r>
      <w:r w:rsidR="00C32CD1">
        <w:rPr>
          <w:b/>
          <w:color w:val="C00000"/>
        </w:rPr>
        <w:br/>
      </w:r>
    </w:p>
    <w:p w14:paraId="02095B8A" w14:textId="6E21C29B" w:rsidR="00741E8D" w:rsidRPr="00E366C3" w:rsidRDefault="00035B30" w:rsidP="00E366C3">
      <w:pPr>
        <w:pStyle w:val="Heading1"/>
      </w:pPr>
      <w:bookmarkStart w:id="1" w:name="d)_1_water_bottle_pressurized_to_cabin_p"/>
      <w:bookmarkStart w:id="2" w:name="Materials:"/>
      <w:bookmarkEnd w:id="1"/>
      <w:bookmarkEnd w:id="2"/>
      <w:r>
        <w:t>Procedure:</w:t>
      </w:r>
      <w:r w:rsidR="00A35E63">
        <w:rPr>
          <w:b w:val="0"/>
          <w:sz w:val="23"/>
        </w:rPr>
        <w:br/>
      </w:r>
    </w:p>
    <w:p w14:paraId="5CB868C6" w14:textId="77777777" w:rsidR="0057698F" w:rsidRDefault="00A35E63" w:rsidP="00A35E63">
      <w:pPr>
        <w:pStyle w:val="ListParagraph"/>
        <w:numPr>
          <w:ilvl w:val="0"/>
          <w:numId w:val="6"/>
        </w:numPr>
        <w:tabs>
          <w:tab w:val="left" w:pos="828"/>
        </w:tabs>
      </w:pPr>
      <w:r>
        <w:t>Use a sharpie or felt tip pen to mark one marshmallow with a 1 and the other marshmallow with a 2.</w:t>
      </w:r>
      <w:r w:rsidR="0057698F">
        <w:br/>
      </w:r>
    </w:p>
    <w:p w14:paraId="5FA148DE" w14:textId="28862FFF" w:rsidR="00ED03E5" w:rsidRDefault="0057698F" w:rsidP="00A35E63">
      <w:pPr>
        <w:pStyle w:val="ListParagraph"/>
        <w:numPr>
          <w:ilvl w:val="0"/>
          <w:numId w:val="6"/>
        </w:numPr>
        <w:tabs>
          <w:tab w:val="left" w:pos="828"/>
        </w:tabs>
      </w:pPr>
      <w:r>
        <w:t>Identify measurement tools and measurement resolution (5 pts):</w:t>
      </w:r>
      <w:r w:rsidR="00ED03E5">
        <w:rPr>
          <w:color w:val="548DD4" w:themeColor="text2" w:themeTint="99"/>
        </w:rPr>
        <w:br/>
      </w:r>
    </w:p>
    <w:tbl>
      <w:tblPr>
        <w:tblStyle w:val="TableGrid"/>
        <w:tblW w:w="0" w:type="auto"/>
        <w:tblInd w:w="827" w:type="dxa"/>
        <w:tblLook w:val="04A0" w:firstRow="1" w:lastRow="0" w:firstColumn="1" w:lastColumn="0" w:noHBand="0" w:noVBand="1"/>
      </w:tblPr>
      <w:tblGrid>
        <w:gridCol w:w="3488"/>
        <w:gridCol w:w="3330"/>
      </w:tblGrid>
      <w:tr w:rsidR="00ED03E5" w14:paraId="7CBCA3A1" w14:textId="77777777" w:rsidTr="00ED03E5">
        <w:tc>
          <w:tcPr>
            <w:tcW w:w="3488" w:type="dxa"/>
          </w:tcPr>
          <w:p w14:paraId="2629146D" w14:textId="28D6AAB1" w:rsidR="00ED03E5" w:rsidRDefault="00ED03E5" w:rsidP="00ED03E5">
            <w:pPr>
              <w:pStyle w:val="ListParagraph"/>
              <w:tabs>
                <w:tab w:val="left" w:pos="828"/>
              </w:tabs>
              <w:ind w:left="0" w:firstLine="0"/>
            </w:pPr>
            <w:r>
              <w:t xml:space="preserve">Tool 1  </w:t>
            </w:r>
            <w:r>
              <w:br/>
            </w:r>
            <w:r>
              <w:br/>
              <w:t xml:space="preserve">Tool 1 unit of measure   </w:t>
            </w:r>
            <w:r>
              <w:br/>
            </w:r>
            <w:r>
              <w:br/>
              <w:t xml:space="preserve">Tool 1 resolution   </w:t>
            </w:r>
            <w:r>
              <w:rPr>
                <w:color w:val="548DD4" w:themeColor="text2" w:themeTint="99"/>
              </w:rPr>
              <w:br/>
            </w:r>
          </w:p>
        </w:tc>
        <w:tc>
          <w:tcPr>
            <w:tcW w:w="3330" w:type="dxa"/>
          </w:tcPr>
          <w:p w14:paraId="11015F95" w14:textId="3819F000" w:rsidR="00ED03E5" w:rsidRDefault="00ED03E5" w:rsidP="00ED03E5">
            <w:pPr>
              <w:pStyle w:val="ListParagraph"/>
              <w:tabs>
                <w:tab w:val="left" w:pos="828"/>
              </w:tabs>
              <w:ind w:left="0" w:firstLine="0"/>
            </w:pPr>
          </w:p>
        </w:tc>
      </w:tr>
      <w:tr w:rsidR="00ED03E5" w14:paraId="6176AC6D" w14:textId="77777777" w:rsidTr="00ED03E5">
        <w:tc>
          <w:tcPr>
            <w:tcW w:w="3488" w:type="dxa"/>
          </w:tcPr>
          <w:p w14:paraId="6BDE42C9" w14:textId="480946F2" w:rsidR="00ED03E5" w:rsidRDefault="00ED03E5" w:rsidP="00ED03E5">
            <w:pPr>
              <w:pStyle w:val="ListParagraph"/>
              <w:tabs>
                <w:tab w:val="left" w:pos="828"/>
              </w:tabs>
              <w:ind w:left="0" w:firstLine="0"/>
            </w:pPr>
            <w:r>
              <w:t xml:space="preserve">Tool 2   </w:t>
            </w:r>
            <w:r>
              <w:br/>
            </w:r>
            <w:r>
              <w:br/>
              <w:t xml:space="preserve">Tool 2 unit of measure   </w:t>
            </w:r>
            <w:r>
              <w:br/>
            </w:r>
            <w:r>
              <w:br/>
              <w:t xml:space="preserve">Tool 2 resolution   </w:t>
            </w:r>
            <w:r>
              <w:rPr>
                <w:color w:val="548DD4" w:themeColor="text2" w:themeTint="99"/>
              </w:rPr>
              <w:br/>
            </w:r>
          </w:p>
        </w:tc>
        <w:tc>
          <w:tcPr>
            <w:tcW w:w="3330" w:type="dxa"/>
          </w:tcPr>
          <w:p w14:paraId="48B4F70E" w14:textId="5618F59B" w:rsidR="00ED03E5" w:rsidRDefault="00ED03E5" w:rsidP="00ED03E5">
            <w:pPr>
              <w:pStyle w:val="ListParagraph"/>
              <w:tabs>
                <w:tab w:val="left" w:pos="828"/>
              </w:tabs>
              <w:ind w:left="0" w:firstLine="0"/>
            </w:pPr>
          </w:p>
        </w:tc>
      </w:tr>
    </w:tbl>
    <w:p w14:paraId="7434FB03" w14:textId="7926A9EC" w:rsidR="00A35E63" w:rsidRDefault="00A35E63" w:rsidP="00ED03E5">
      <w:pPr>
        <w:tabs>
          <w:tab w:val="left" w:pos="828"/>
        </w:tabs>
      </w:pPr>
    </w:p>
    <w:p w14:paraId="1C923113" w14:textId="1FC07947" w:rsidR="00ED03E5" w:rsidRDefault="00A35E63" w:rsidP="00A35E63">
      <w:pPr>
        <w:pStyle w:val="ListParagraph"/>
        <w:numPr>
          <w:ilvl w:val="0"/>
          <w:numId w:val="6"/>
        </w:numPr>
        <w:tabs>
          <w:tab w:val="left" w:pos="828"/>
        </w:tabs>
      </w:pPr>
      <w:r>
        <w:t xml:space="preserve">Use a ruler displaying units of measure in </w:t>
      </w:r>
      <w:r w:rsidR="00EF52E3">
        <w:t xml:space="preserve">millimeters (mm) and </w:t>
      </w:r>
      <w:r>
        <w:t xml:space="preserve">centimeters (cm) to measure the diameter and height of </w:t>
      </w:r>
      <w:r w:rsidR="000F5A65">
        <w:t>M</w:t>
      </w:r>
      <w:r>
        <w:t xml:space="preserve">arshmallow </w:t>
      </w:r>
      <w:r w:rsidR="000F5A65">
        <w:t>“</w:t>
      </w:r>
      <w:r>
        <w:t>1</w:t>
      </w:r>
      <w:r w:rsidR="000F5A65">
        <w:t>”</w:t>
      </w:r>
      <w:r>
        <w:t>.  If the flat surface face of the marshmallow has an obvious oval shape rather than a near circle shape, measure the long diameter and the short diameter and calculate the average of the two diameters.</w:t>
      </w:r>
      <w:r w:rsidR="00ED03E5">
        <w:br/>
      </w:r>
    </w:p>
    <w:tbl>
      <w:tblPr>
        <w:tblStyle w:val="TableGrid"/>
        <w:tblW w:w="0" w:type="auto"/>
        <w:tblInd w:w="827" w:type="dxa"/>
        <w:tblLook w:val="04A0" w:firstRow="1" w:lastRow="0" w:firstColumn="1" w:lastColumn="0" w:noHBand="0" w:noVBand="1"/>
      </w:tblPr>
      <w:tblGrid>
        <w:gridCol w:w="3488"/>
        <w:gridCol w:w="3330"/>
      </w:tblGrid>
      <w:tr w:rsidR="00ED03E5" w14:paraId="359D0DB6" w14:textId="77777777" w:rsidTr="007A0B9B">
        <w:tc>
          <w:tcPr>
            <w:tcW w:w="3488" w:type="dxa"/>
          </w:tcPr>
          <w:p w14:paraId="2F715E66" w14:textId="1F4AC05A" w:rsidR="00ED03E5" w:rsidRDefault="00ED03E5" w:rsidP="007A0B9B">
            <w:pPr>
              <w:pStyle w:val="ListParagraph"/>
              <w:tabs>
                <w:tab w:val="left" w:pos="828"/>
              </w:tabs>
              <w:ind w:left="0" w:firstLine="0"/>
            </w:pPr>
            <w:r>
              <w:t xml:space="preserve">Diameter </w:t>
            </w:r>
            <w:r w:rsidRPr="00E366C3">
              <w:rPr>
                <w:i/>
                <w:iCs/>
              </w:rPr>
              <w:t>D</w:t>
            </w:r>
            <w:r>
              <w:t xml:space="preserve"> (centimeters, cm)  </w:t>
            </w:r>
            <w:r>
              <w:br/>
              <w:t xml:space="preserve"> </w:t>
            </w:r>
          </w:p>
        </w:tc>
        <w:tc>
          <w:tcPr>
            <w:tcW w:w="3330" w:type="dxa"/>
          </w:tcPr>
          <w:p w14:paraId="2B3F473F" w14:textId="169331B3" w:rsidR="00ED03E5" w:rsidRDefault="00ED03E5" w:rsidP="007A0B9B">
            <w:pPr>
              <w:pStyle w:val="ListParagraph"/>
              <w:tabs>
                <w:tab w:val="left" w:pos="828"/>
              </w:tabs>
              <w:ind w:left="0" w:firstLine="0"/>
            </w:pPr>
          </w:p>
        </w:tc>
      </w:tr>
      <w:tr w:rsidR="00ED03E5" w14:paraId="5AA07289" w14:textId="77777777" w:rsidTr="007A0B9B">
        <w:tc>
          <w:tcPr>
            <w:tcW w:w="3488" w:type="dxa"/>
          </w:tcPr>
          <w:p w14:paraId="6523C014" w14:textId="5123B711" w:rsidR="00ED03E5" w:rsidRDefault="00ED03E5" w:rsidP="007A0B9B">
            <w:pPr>
              <w:pStyle w:val="ListParagraph"/>
              <w:tabs>
                <w:tab w:val="left" w:pos="828"/>
              </w:tabs>
              <w:ind w:left="0" w:firstLine="0"/>
            </w:pPr>
            <w:r>
              <w:t xml:space="preserve">Height </w:t>
            </w:r>
            <w:r w:rsidRPr="00E366C3">
              <w:rPr>
                <w:i/>
                <w:iCs/>
              </w:rPr>
              <w:t>H</w:t>
            </w:r>
            <w:r>
              <w:t xml:space="preserve"> (centimeters, cm)   </w:t>
            </w:r>
            <w:r>
              <w:rPr>
                <w:color w:val="548DD4" w:themeColor="text2" w:themeTint="99"/>
              </w:rPr>
              <w:br/>
            </w:r>
          </w:p>
        </w:tc>
        <w:tc>
          <w:tcPr>
            <w:tcW w:w="3330" w:type="dxa"/>
          </w:tcPr>
          <w:p w14:paraId="278CAB9D" w14:textId="4A12CE0D" w:rsidR="00ED03E5" w:rsidRDefault="00ED03E5" w:rsidP="007A0B9B">
            <w:pPr>
              <w:pStyle w:val="ListParagraph"/>
              <w:tabs>
                <w:tab w:val="left" w:pos="828"/>
              </w:tabs>
              <w:ind w:left="0" w:firstLine="0"/>
            </w:pPr>
          </w:p>
        </w:tc>
      </w:tr>
    </w:tbl>
    <w:p w14:paraId="490975B9" w14:textId="4FCBC07E" w:rsidR="00EF52E3" w:rsidRDefault="00ED03E5" w:rsidP="00ED03E5">
      <w:pPr>
        <w:tabs>
          <w:tab w:val="left" w:pos="828"/>
        </w:tabs>
      </w:pPr>
      <w:r>
        <w:br/>
      </w:r>
    </w:p>
    <w:p w14:paraId="56116B6F" w14:textId="610B644F" w:rsidR="0057698F" w:rsidRDefault="0057698F" w:rsidP="00A35E63">
      <w:pPr>
        <w:pStyle w:val="ListParagraph"/>
        <w:numPr>
          <w:ilvl w:val="0"/>
          <w:numId w:val="6"/>
        </w:numPr>
        <w:tabs>
          <w:tab w:val="left" w:pos="828"/>
        </w:tabs>
      </w:pPr>
      <w:r>
        <w:lastRenderedPageBreak/>
        <w:t xml:space="preserve">Calculate </w:t>
      </w:r>
      <w:r w:rsidR="00ED03E5">
        <w:t>v</w:t>
      </w:r>
      <w:r>
        <w:t>olume</w:t>
      </w:r>
      <w:r w:rsidR="00E366C3">
        <w:t xml:space="preserve"> </w:t>
      </w:r>
      <w:r w:rsidR="00E366C3" w:rsidRPr="00E366C3">
        <w:rPr>
          <w:i/>
          <w:iCs/>
        </w:rPr>
        <w:t>V</w:t>
      </w:r>
      <w:r>
        <w:t xml:space="preserve"> (cubic centimeters (cc or cm</w:t>
      </w:r>
      <w:r>
        <w:rPr>
          <w:vertAlign w:val="superscript"/>
        </w:rPr>
        <w:t>3</w:t>
      </w:r>
      <w:r>
        <w:t xml:space="preserve">)): </w:t>
      </w:r>
      <w:r w:rsidR="00E366C3">
        <w:br/>
      </w:r>
      <w:r w:rsidR="00E366C3">
        <w:br/>
      </w:r>
      <w:r w:rsidR="00324E6A">
        <w:rPr>
          <w:color w:val="548DD4" w:themeColor="text2" w:themeTint="99"/>
        </w:rPr>
        <w:br/>
      </w:r>
      <w:r>
        <w:br/>
      </w:r>
    </w:p>
    <w:p w14:paraId="75B70A22" w14:textId="0D14048B" w:rsidR="0057698F" w:rsidRDefault="0057698F" w:rsidP="00A35E63">
      <w:pPr>
        <w:pStyle w:val="ListParagraph"/>
        <w:numPr>
          <w:ilvl w:val="0"/>
          <w:numId w:val="6"/>
        </w:numPr>
        <w:tabs>
          <w:tab w:val="left" w:pos="828"/>
        </w:tabs>
      </w:pPr>
      <w:r>
        <w:t xml:space="preserve">Calculate </w:t>
      </w:r>
      <w:r w:rsidR="00ED03E5">
        <w:t>s</w:t>
      </w:r>
      <w:r>
        <w:t xml:space="preserve">urface </w:t>
      </w:r>
      <w:r w:rsidR="00ED03E5">
        <w:t>a</w:t>
      </w:r>
      <w:r>
        <w:t>rea of the flat bottom (circle) (square centimeters (cm</w:t>
      </w:r>
      <w:r>
        <w:rPr>
          <w:vertAlign w:val="superscript"/>
        </w:rPr>
        <w:t>2</w:t>
      </w:r>
      <w:r>
        <w:t xml:space="preserve">)): </w:t>
      </w:r>
      <w:r>
        <w:br/>
      </w:r>
      <w:r>
        <w:br/>
      </w:r>
      <w:r w:rsidR="00E366C3">
        <w:br/>
      </w:r>
      <w:r>
        <w:br/>
      </w:r>
    </w:p>
    <w:p w14:paraId="722FB63C" w14:textId="53FEF3CE" w:rsidR="00E366C3" w:rsidRDefault="0057698F" w:rsidP="00A35E63">
      <w:pPr>
        <w:pStyle w:val="ListParagraph"/>
        <w:numPr>
          <w:ilvl w:val="0"/>
          <w:numId w:val="6"/>
        </w:numPr>
        <w:tabs>
          <w:tab w:val="left" w:pos="828"/>
        </w:tabs>
      </w:pPr>
      <w:r>
        <w:t xml:space="preserve">Calculate </w:t>
      </w:r>
      <w:r w:rsidR="00ED03E5">
        <w:t>s</w:t>
      </w:r>
      <w:r>
        <w:t xml:space="preserve">urface </w:t>
      </w:r>
      <w:r w:rsidR="00ED03E5">
        <w:t>a</w:t>
      </w:r>
      <w:r>
        <w:t>rea of the wall (tube) (square centimeters (cm</w:t>
      </w:r>
      <w:r>
        <w:rPr>
          <w:vertAlign w:val="superscript"/>
        </w:rPr>
        <w:t>2</w:t>
      </w:r>
      <w:r>
        <w:t xml:space="preserve">)): </w:t>
      </w:r>
      <w:r>
        <w:br/>
      </w:r>
      <w:r>
        <w:br/>
      </w:r>
      <w:r w:rsidR="00CE507E">
        <w:br/>
      </w:r>
      <w:r w:rsidR="00E366C3">
        <w:br/>
      </w:r>
    </w:p>
    <w:p w14:paraId="36AE9A65" w14:textId="218B3CC2" w:rsidR="00E366C3" w:rsidRDefault="00E366C3" w:rsidP="00A35E63">
      <w:pPr>
        <w:pStyle w:val="ListParagraph"/>
        <w:numPr>
          <w:ilvl w:val="0"/>
          <w:numId w:val="6"/>
        </w:numPr>
        <w:tabs>
          <w:tab w:val="left" w:pos="828"/>
        </w:tabs>
      </w:pPr>
      <w:r>
        <w:t xml:space="preserve">Calculate </w:t>
      </w:r>
      <w:r w:rsidR="00ED03E5">
        <w:t>t</w:t>
      </w:r>
      <w:r>
        <w:t xml:space="preserve">otal </w:t>
      </w:r>
      <w:r w:rsidR="00ED03E5">
        <w:t>s</w:t>
      </w:r>
      <w:r>
        <w:t xml:space="preserve">urface </w:t>
      </w:r>
      <w:r w:rsidR="00ED03E5">
        <w:t>a</w:t>
      </w:r>
      <w:r>
        <w:t>rea (square centimeters (cm</w:t>
      </w:r>
      <w:r>
        <w:rPr>
          <w:vertAlign w:val="superscript"/>
        </w:rPr>
        <w:t>2</w:t>
      </w:r>
      <w:r>
        <w:t xml:space="preserve">)): </w:t>
      </w:r>
      <w:r>
        <w:br/>
      </w:r>
      <w:r>
        <w:br/>
      </w:r>
      <w:r>
        <w:br/>
      </w:r>
      <w:r>
        <w:br/>
      </w:r>
    </w:p>
    <w:p w14:paraId="44BB3D51" w14:textId="66AB26E5" w:rsidR="00ED03E5" w:rsidRDefault="00E366C3" w:rsidP="00A35E63">
      <w:pPr>
        <w:pStyle w:val="ListParagraph"/>
        <w:numPr>
          <w:ilvl w:val="0"/>
          <w:numId w:val="6"/>
        </w:numPr>
        <w:tabs>
          <w:tab w:val="left" w:pos="828"/>
        </w:tabs>
      </w:pPr>
      <w:r>
        <w:t xml:space="preserve">Use a scale that displays units of measure in grams (g) to measure the </w:t>
      </w:r>
      <w:r w:rsidR="00ED03E5">
        <w:t>m</w:t>
      </w:r>
      <w:r>
        <w:t xml:space="preserve">ass </w:t>
      </w:r>
      <w:r w:rsidRPr="00E366C3">
        <w:rPr>
          <w:i/>
          <w:iCs/>
        </w:rPr>
        <w:t xml:space="preserve">M </w:t>
      </w:r>
      <w:r>
        <w:t xml:space="preserve">of the marshmallow: </w:t>
      </w:r>
      <w:r w:rsidR="00ED03E5">
        <w:br/>
      </w:r>
    </w:p>
    <w:tbl>
      <w:tblPr>
        <w:tblStyle w:val="TableGrid"/>
        <w:tblW w:w="0" w:type="auto"/>
        <w:tblInd w:w="827" w:type="dxa"/>
        <w:tblLook w:val="04A0" w:firstRow="1" w:lastRow="0" w:firstColumn="1" w:lastColumn="0" w:noHBand="0" w:noVBand="1"/>
      </w:tblPr>
      <w:tblGrid>
        <w:gridCol w:w="3218"/>
        <w:gridCol w:w="2160"/>
      </w:tblGrid>
      <w:tr w:rsidR="00ED03E5" w14:paraId="374C52B8" w14:textId="77777777" w:rsidTr="00ED03E5">
        <w:tc>
          <w:tcPr>
            <w:tcW w:w="3218" w:type="dxa"/>
          </w:tcPr>
          <w:p w14:paraId="78371C81" w14:textId="042072C7" w:rsidR="00ED03E5" w:rsidRDefault="00ED03E5" w:rsidP="00ED03E5">
            <w:pPr>
              <w:pStyle w:val="ListParagraph"/>
              <w:tabs>
                <w:tab w:val="left" w:pos="828"/>
              </w:tabs>
              <w:ind w:left="0" w:firstLine="0"/>
            </w:pPr>
            <w:r>
              <w:t xml:space="preserve">Mass </w:t>
            </w:r>
            <w:r>
              <w:rPr>
                <w:i/>
                <w:iCs/>
              </w:rPr>
              <w:t>M</w:t>
            </w:r>
            <w:r>
              <w:t xml:space="preserve"> (grams, </w:t>
            </w:r>
            <w:proofErr w:type="gramStart"/>
            <w:r>
              <w:t xml:space="preserve">g)   </w:t>
            </w:r>
            <w:proofErr w:type="gramEnd"/>
          </w:p>
        </w:tc>
        <w:tc>
          <w:tcPr>
            <w:tcW w:w="2160" w:type="dxa"/>
          </w:tcPr>
          <w:p w14:paraId="754D7347" w14:textId="6F7B08F2" w:rsidR="00ED03E5" w:rsidRDefault="00ED03E5" w:rsidP="00ED03E5">
            <w:pPr>
              <w:pStyle w:val="ListParagraph"/>
              <w:tabs>
                <w:tab w:val="left" w:pos="828"/>
              </w:tabs>
              <w:ind w:left="0" w:firstLine="0"/>
            </w:pPr>
          </w:p>
        </w:tc>
      </w:tr>
    </w:tbl>
    <w:p w14:paraId="43A5BFF9" w14:textId="3CE78142" w:rsidR="00E366C3" w:rsidRDefault="00ED03E5" w:rsidP="00ED03E5">
      <w:pPr>
        <w:tabs>
          <w:tab w:val="left" w:pos="828"/>
        </w:tabs>
      </w:pPr>
      <w:r>
        <w:br/>
      </w:r>
    </w:p>
    <w:p w14:paraId="324A2619" w14:textId="5E131137" w:rsidR="00E366C3" w:rsidRDefault="00E366C3" w:rsidP="00A35E63">
      <w:pPr>
        <w:pStyle w:val="ListParagraph"/>
        <w:numPr>
          <w:ilvl w:val="0"/>
          <w:numId w:val="6"/>
        </w:numPr>
        <w:tabs>
          <w:tab w:val="left" w:pos="828"/>
        </w:tabs>
      </w:pPr>
      <w:r>
        <w:t xml:space="preserve">Calculate </w:t>
      </w:r>
      <w:r w:rsidR="00ED03E5">
        <w:t>d</w:t>
      </w:r>
      <w:r>
        <w:t xml:space="preserve">ensity </w:t>
      </w:r>
      <w:r>
        <w:sym w:font="Symbol" w:char="F072"/>
      </w:r>
      <w:r>
        <w:t xml:space="preserve"> (gram/cubic centimeter, g/cm</w:t>
      </w:r>
      <w:r>
        <w:rPr>
          <w:vertAlign w:val="superscript"/>
        </w:rPr>
        <w:t>3</w:t>
      </w:r>
      <w:r>
        <w:t xml:space="preserve">, or g/cc): </w:t>
      </w:r>
      <w:r>
        <w:br/>
      </w:r>
      <w:r>
        <w:br/>
      </w:r>
      <w:r>
        <w:br/>
      </w:r>
      <w:r>
        <w:br/>
      </w:r>
    </w:p>
    <w:p w14:paraId="37971E38" w14:textId="240981D5" w:rsidR="00ED03E5" w:rsidRDefault="00E366C3" w:rsidP="00A35E63">
      <w:pPr>
        <w:pStyle w:val="ListParagraph"/>
        <w:numPr>
          <w:ilvl w:val="0"/>
          <w:numId w:val="6"/>
        </w:numPr>
        <w:tabs>
          <w:tab w:val="left" w:pos="828"/>
        </w:tabs>
      </w:pPr>
      <w:r>
        <w:t>Significant Figures: report all calculated values with the appropriate significant figures:</w:t>
      </w:r>
      <w:r w:rsidR="009F2FDC">
        <w:br/>
      </w:r>
    </w:p>
    <w:tbl>
      <w:tblPr>
        <w:tblStyle w:val="TableGrid"/>
        <w:tblW w:w="0" w:type="auto"/>
        <w:tblInd w:w="827" w:type="dxa"/>
        <w:tblLook w:val="04A0" w:firstRow="1" w:lastRow="0" w:firstColumn="1" w:lastColumn="0" w:noHBand="0" w:noVBand="1"/>
      </w:tblPr>
      <w:tblGrid>
        <w:gridCol w:w="3488"/>
        <w:gridCol w:w="4860"/>
      </w:tblGrid>
      <w:tr w:rsidR="00ED03E5" w14:paraId="3E29BFDF" w14:textId="77777777" w:rsidTr="00ED03E5">
        <w:tc>
          <w:tcPr>
            <w:tcW w:w="3488" w:type="dxa"/>
          </w:tcPr>
          <w:p w14:paraId="1775504C" w14:textId="305FAA20" w:rsidR="00ED03E5" w:rsidRDefault="00ED03E5" w:rsidP="007A0B9B">
            <w:pPr>
              <w:pStyle w:val="ListParagraph"/>
              <w:tabs>
                <w:tab w:val="left" w:pos="828"/>
              </w:tabs>
              <w:ind w:left="0" w:firstLine="0"/>
            </w:pPr>
            <w:r>
              <w:t xml:space="preserve">Volume   </w:t>
            </w:r>
            <w:r>
              <w:br/>
            </w:r>
          </w:p>
        </w:tc>
        <w:tc>
          <w:tcPr>
            <w:tcW w:w="4860" w:type="dxa"/>
          </w:tcPr>
          <w:p w14:paraId="0A962C2F" w14:textId="0A7298AC" w:rsidR="00ED03E5" w:rsidRDefault="00ED03E5" w:rsidP="007A0B9B">
            <w:pPr>
              <w:pStyle w:val="ListParagraph"/>
              <w:tabs>
                <w:tab w:val="left" w:pos="828"/>
              </w:tabs>
              <w:ind w:left="0" w:firstLine="0"/>
            </w:pPr>
          </w:p>
        </w:tc>
      </w:tr>
      <w:tr w:rsidR="00ED03E5" w14:paraId="6F1D46BF" w14:textId="77777777" w:rsidTr="00ED03E5">
        <w:tc>
          <w:tcPr>
            <w:tcW w:w="3488" w:type="dxa"/>
          </w:tcPr>
          <w:p w14:paraId="62B29BB6" w14:textId="13FBD83E" w:rsidR="00ED03E5" w:rsidRDefault="00ED03E5" w:rsidP="007A0B9B">
            <w:pPr>
              <w:pStyle w:val="ListParagraph"/>
              <w:tabs>
                <w:tab w:val="left" w:pos="828"/>
              </w:tabs>
              <w:ind w:left="0" w:firstLine="0"/>
            </w:pPr>
            <w:r>
              <w:t>Surface area of the bottom face (</w:t>
            </w:r>
            <w:proofErr w:type="gramStart"/>
            <w:r>
              <w:t xml:space="preserve">circle)   </w:t>
            </w:r>
            <w:proofErr w:type="gramEnd"/>
          </w:p>
        </w:tc>
        <w:tc>
          <w:tcPr>
            <w:tcW w:w="4860" w:type="dxa"/>
          </w:tcPr>
          <w:p w14:paraId="790C7CD1" w14:textId="6957C07E" w:rsidR="00ED03E5" w:rsidRDefault="00ED03E5" w:rsidP="007A0B9B">
            <w:pPr>
              <w:pStyle w:val="ListParagraph"/>
              <w:tabs>
                <w:tab w:val="left" w:pos="828"/>
              </w:tabs>
              <w:ind w:left="0" w:firstLine="0"/>
            </w:pPr>
          </w:p>
        </w:tc>
      </w:tr>
      <w:tr w:rsidR="00ED03E5" w14:paraId="6310D37F" w14:textId="77777777" w:rsidTr="00ED03E5">
        <w:tc>
          <w:tcPr>
            <w:tcW w:w="3488" w:type="dxa"/>
          </w:tcPr>
          <w:p w14:paraId="7259AD9A" w14:textId="687EE6BE" w:rsidR="00ED03E5" w:rsidRDefault="00ED03E5" w:rsidP="007A0B9B">
            <w:pPr>
              <w:pStyle w:val="ListParagraph"/>
              <w:tabs>
                <w:tab w:val="left" w:pos="828"/>
              </w:tabs>
              <w:ind w:left="0" w:firstLine="0"/>
            </w:pPr>
            <w:r>
              <w:t>Surface area of the wall (</w:t>
            </w:r>
            <w:proofErr w:type="gramStart"/>
            <w:r>
              <w:t xml:space="preserve">tube)   </w:t>
            </w:r>
            <w:proofErr w:type="gramEnd"/>
            <w:r>
              <w:br/>
            </w:r>
          </w:p>
        </w:tc>
        <w:tc>
          <w:tcPr>
            <w:tcW w:w="4860" w:type="dxa"/>
          </w:tcPr>
          <w:p w14:paraId="7565F264" w14:textId="6680A2F3" w:rsidR="00ED03E5" w:rsidRDefault="00ED03E5" w:rsidP="007A0B9B">
            <w:pPr>
              <w:pStyle w:val="ListParagraph"/>
              <w:tabs>
                <w:tab w:val="left" w:pos="828"/>
              </w:tabs>
              <w:ind w:left="0" w:firstLine="0"/>
            </w:pPr>
          </w:p>
        </w:tc>
      </w:tr>
      <w:tr w:rsidR="00ED03E5" w14:paraId="7A430144" w14:textId="77777777" w:rsidTr="00ED03E5">
        <w:tc>
          <w:tcPr>
            <w:tcW w:w="3488" w:type="dxa"/>
          </w:tcPr>
          <w:p w14:paraId="3B6F1366" w14:textId="45129264" w:rsidR="00ED03E5" w:rsidRDefault="00ED03E5" w:rsidP="007A0B9B">
            <w:pPr>
              <w:pStyle w:val="ListParagraph"/>
              <w:tabs>
                <w:tab w:val="left" w:pos="828"/>
              </w:tabs>
              <w:ind w:left="0" w:firstLine="0"/>
            </w:pPr>
            <w:r>
              <w:t xml:space="preserve">Total Surface Area   </w:t>
            </w:r>
            <w:r>
              <w:br/>
            </w:r>
          </w:p>
        </w:tc>
        <w:tc>
          <w:tcPr>
            <w:tcW w:w="4860" w:type="dxa"/>
          </w:tcPr>
          <w:p w14:paraId="2F480DB7" w14:textId="6FF823CF" w:rsidR="00ED03E5" w:rsidRDefault="00ED03E5" w:rsidP="007A0B9B">
            <w:pPr>
              <w:pStyle w:val="ListParagraph"/>
              <w:tabs>
                <w:tab w:val="left" w:pos="828"/>
              </w:tabs>
              <w:ind w:left="0" w:firstLine="0"/>
            </w:pPr>
          </w:p>
        </w:tc>
      </w:tr>
      <w:tr w:rsidR="00ED03E5" w14:paraId="2F4A6D8D" w14:textId="77777777" w:rsidTr="00ED03E5">
        <w:tc>
          <w:tcPr>
            <w:tcW w:w="3488" w:type="dxa"/>
          </w:tcPr>
          <w:p w14:paraId="77947B18" w14:textId="6BA08B8F" w:rsidR="00ED03E5" w:rsidRDefault="00ED03E5" w:rsidP="007A0B9B">
            <w:pPr>
              <w:pStyle w:val="ListParagraph"/>
              <w:tabs>
                <w:tab w:val="left" w:pos="828"/>
              </w:tabs>
              <w:ind w:left="0" w:firstLine="0"/>
            </w:pPr>
            <w:r>
              <w:t xml:space="preserve">Density   </w:t>
            </w:r>
            <w:r>
              <w:br/>
            </w:r>
          </w:p>
        </w:tc>
        <w:tc>
          <w:tcPr>
            <w:tcW w:w="4860" w:type="dxa"/>
          </w:tcPr>
          <w:p w14:paraId="16434F6B" w14:textId="1D82ACBE" w:rsidR="00ED03E5" w:rsidRDefault="00ED03E5" w:rsidP="007A0B9B">
            <w:pPr>
              <w:pStyle w:val="ListParagraph"/>
              <w:tabs>
                <w:tab w:val="left" w:pos="828"/>
              </w:tabs>
              <w:ind w:left="0" w:firstLine="0"/>
            </w:pPr>
          </w:p>
        </w:tc>
      </w:tr>
    </w:tbl>
    <w:p w14:paraId="772E7C83" w14:textId="57398DBE" w:rsidR="009F2FDC" w:rsidRDefault="00B606C4" w:rsidP="00ED03E5">
      <w:pPr>
        <w:pStyle w:val="ListParagraph"/>
        <w:tabs>
          <w:tab w:val="left" w:pos="828"/>
        </w:tabs>
        <w:ind w:left="827" w:firstLine="0"/>
      </w:pPr>
      <w:r>
        <w:br/>
      </w:r>
    </w:p>
    <w:p w14:paraId="586F3F79" w14:textId="2F0D996B" w:rsidR="00ED03E5" w:rsidRDefault="00B606C4" w:rsidP="00A35E63">
      <w:pPr>
        <w:pStyle w:val="ListParagraph"/>
        <w:numPr>
          <w:ilvl w:val="0"/>
          <w:numId w:val="6"/>
        </w:numPr>
        <w:tabs>
          <w:tab w:val="left" w:pos="828"/>
        </w:tabs>
      </w:pPr>
      <w:r>
        <w:t>Take measurements for the second marshmallow and record all relevant quantities below:</w:t>
      </w:r>
      <w:r>
        <w:br/>
      </w:r>
      <w:r w:rsidR="001F7F38">
        <w:br/>
      </w:r>
      <w:r w:rsidR="001F7F38">
        <w:br/>
      </w:r>
      <w:r w:rsidR="001F7F38">
        <w:br/>
      </w:r>
    </w:p>
    <w:tbl>
      <w:tblPr>
        <w:tblStyle w:val="TableGrid"/>
        <w:tblW w:w="0" w:type="auto"/>
        <w:tblInd w:w="827" w:type="dxa"/>
        <w:tblLook w:val="04A0" w:firstRow="1" w:lastRow="0" w:firstColumn="1" w:lastColumn="0" w:noHBand="0" w:noVBand="1"/>
      </w:tblPr>
      <w:tblGrid>
        <w:gridCol w:w="3488"/>
        <w:gridCol w:w="3330"/>
      </w:tblGrid>
      <w:tr w:rsidR="00ED03E5" w14:paraId="2362674A" w14:textId="77777777" w:rsidTr="007A0B9B">
        <w:tc>
          <w:tcPr>
            <w:tcW w:w="3488" w:type="dxa"/>
          </w:tcPr>
          <w:p w14:paraId="3EE2EDB5" w14:textId="77777777" w:rsidR="00ED03E5" w:rsidRDefault="00ED03E5" w:rsidP="007A0B9B">
            <w:pPr>
              <w:pStyle w:val="ListParagraph"/>
              <w:tabs>
                <w:tab w:val="left" w:pos="828"/>
              </w:tabs>
              <w:ind w:left="0" w:firstLine="0"/>
            </w:pPr>
            <w:r>
              <w:t xml:space="preserve">Diameter </w:t>
            </w:r>
            <w:r w:rsidRPr="00E366C3">
              <w:rPr>
                <w:i/>
                <w:iCs/>
              </w:rPr>
              <w:t>D</w:t>
            </w:r>
            <w:r>
              <w:t xml:space="preserve"> (centimeters, cm)  </w:t>
            </w:r>
            <w:r>
              <w:br/>
              <w:t xml:space="preserve"> </w:t>
            </w:r>
          </w:p>
        </w:tc>
        <w:tc>
          <w:tcPr>
            <w:tcW w:w="3330" w:type="dxa"/>
          </w:tcPr>
          <w:p w14:paraId="22C6100C" w14:textId="5A4C50A7" w:rsidR="00ED03E5" w:rsidRDefault="00ED03E5" w:rsidP="007A0B9B">
            <w:pPr>
              <w:pStyle w:val="ListParagraph"/>
              <w:tabs>
                <w:tab w:val="left" w:pos="828"/>
              </w:tabs>
              <w:ind w:left="0" w:firstLine="0"/>
            </w:pPr>
          </w:p>
        </w:tc>
      </w:tr>
      <w:tr w:rsidR="00ED03E5" w14:paraId="7D85149F" w14:textId="77777777" w:rsidTr="007A0B9B">
        <w:tc>
          <w:tcPr>
            <w:tcW w:w="3488" w:type="dxa"/>
          </w:tcPr>
          <w:p w14:paraId="0ECE310C" w14:textId="77777777" w:rsidR="00ED03E5" w:rsidRDefault="00ED03E5" w:rsidP="007A0B9B">
            <w:pPr>
              <w:pStyle w:val="ListParagraph"/>
              <w:tabs>
                <w:tab w:val="left" w:pos="828"/>
              </w:tabs>
              <w:ind w:left="0" w:firstLine="0"/>
            </w:pPr>
            <w:r>
              <w:t xml:space="preserve">Height </w:t>
            </w:r>
            <w:r w:rsidRPr="00E366C3">
              <w:rPr>
                <w:i/>
                <w:iCs/>
              </w:rPr>
              <w:t>H</w:t>
            </w:r>
            <w:r>
              <w:t xml:space="preserve"> (centimeters, cm)   </w:t>
            </w:r>
            <w:r>
              <w:rPr>
                <w:color w:val="548DD4" w:themeColor="text2" w:themeTint="99"/>
              </w:rPr>
              <w:br/>
            </w:r>
          </w:p>
        </w:tc>
        <w:tc>
          <w:tcPr>
            <w:tcW w:w="3330" w:type="dxa"/>
          </w:tcPr>
          <w:p w14:paraId="173C408D" w14:textId="22492E36" w:rsidR="00ED03E5" w:rsidRDefault="00ED03E5" w:rsidP="007A0B9B">
            <w:pPr>
              <w:pStyle w:val="ListParagraph"/>
              <w:tabs>
                <w:tab w:val="left" w:pos="828"/>
              </w:tabs>
              <w:ind w:left="0" w:firstLine="0"/>
            </w:pPr>
          </w:p>
        </w:tc>
      </w:tr>
      <w:tr w:rsidR="00ED03E5" w14:paraId="33280A3F" w14:textId="77777777" w:rsidTr="007A0B9B">
        <w:tc>
          <w:tcPr>
            <w:tcW w:w="3488" w:type="dxa"/>
          </w:tcPr>
          <w:p w14:paraId="11214DF0" w14:textId="7A0F9F42" w:rsidR="00ED03E5" w:rsidRDefault="00ED03E5" w:rsidP="007A0B9B">
            <w:pPr>
              <w:pStyle w:val="ListParagraph"/>
              <w:tabs>
                <w:tab w:val="left" w:pos="828"/>
              </w:tabs>
              <w:ind w:left="0" w:firstLine="0"/>
            </w:pPr>
            <w:r>
              <w:t xml:space="preserve">Mass </w:t>
            </w:r>
            <w:r>
              <w:rPr>
                <w:i/>
                <w:iCs/>
              </w:rPr>
              <w:t>M</w:t>
            </w:r>
            <w:r>
              <w:t xml:space="preserve"> (grams, g)</w:t>
            </w:r>
            <w:r>
              <w:rPr>
                <w:color w:val="548DD4" w:themeColor="text2" w:themeTint="99"/>
              </w:rPr>
              <w:br/>
            </w:r>
          </w:p>
        </w:tc>
        <w:tc>
          <w:tcPr>
            <w:tcW w:w="3330" w:type="dxa"/>
          </w:tcPr>
          <w:p w14:paraId="45B7B1AD" w14:textId="198CB451" w:rsidR="00ED03E5" w:rsidRDefault="00ED03E5" w:rsidP="007A0B9B">
            <w:pPr>
              <w:pStyle w:val="ListParagraph"/>
              <w:tabs>
                <w:tab w:val="left" w:pos="828"/>
              </w:tabs>
              <w:ind w:left="0" w:firstLine="0"/>
            </w:pPr>
          </w:p>
        </w:tc>
      </w:tr>
    </w:tbl>
    <w:p w14:paraId="0D29DA9A" w14:textId="58BFFD8F" w:rsidR="00B606C4" w:rsidRDefault="00B606C4" w:rsidP="00ED03E5">
      <w:pPr>
        <w:tabs>
          <w:tab w:val="left" w:pos="828"/>
        </w:tabs>
      </w:pPr>
      <w:r>
        <w:br/>
      </w:r>
    </w:p>
    <w:p w14:paraId="1388E49F" w14:textId="345E58EE" w:rsidR="00B606C4" w:rsidRDefault="00B606C4" w:rsidP="00A35E63">
      <w:pPr>
        <w:pStyle w:val="ListParagraph"/>
        <w:numPr>
          <w:ilvl w:val="0"/>
          <w:numId w:val="6"/>
        </w:numPr>
        <w:tabs>
          <w:tab w:val="left" w:pos="828"/>
        </w:tabs>
      </w:pPr>
      <w:r>
        <w:t xml:space="preserve">Place </w:t>
      </w:r>
      <w:r w:rsidR="000F5A65">
        <w:t>M</w:t>
      </w:r>
      <w:r>
        <w:t xml:space="preserve">arshmallow </w:t>
      </w:r>
      <w:r w:rsidR="000F5A65">
        <w:t>“</w:t>
      </w:r>
      <w:r>
        <w:t>1</w:t>
      </w:r>
      <w:r w:rsidR="000F5A65">
        <w:t>”</w:t>
      </w:r>
      <w:r>
        <w:t xml:space="preserve"> and </w:t>
      </w:r>
      <w:r w:rsidR="000F5A65">
        <w:t>M</w:t>
      </w:r>
      <w:r>
        <w:t xml:space="preserve">arshmallow </w:t>
      </w:r>
      <w:r w:rsidR="000F5A65">
        <w:t>“</w:t>
      </w:r>
      <w:r>
        <w:t>2</w:t>
      </w:r>
      <w:r w:rsidR="000F5A65">
        <w:t>”</w:t>
      </w:r>
      <w:r>
        <w:t xml:space="preserve"> in Ziploc bag</w:t>
      </w:r>
      <w:r w:rsidR="00BD77E9">
        <w:t xml:space="preserve"> and seal it tightly.  Write your group member’s name on the bag.  We will use </w:t>
      </w:r>
      <w:r w:rsidR="000F5A65">
        <w:t xml:space="preserve">the </w:t>
      </w:r>
      <w:r w:rsidR="00BD77E9">
        <w:t>marshmallows for the next week’s activity with the Rough Vacuum Equipment Trainer.</w:t>
      </w:r>
      <w:r w:rsidR="00BD77E9">
        <w:br/>
      </w:r>
      <w:r w:rsidR="00BD77E9">
        <w:br/>
      </w:r>
      <w:r w:rsidR="00BD77E9">
        <w:br/>
      </w:r>
    </w:p>
    <w:p w14:paraId="1D5310C1" w14:textId="7018852A" w:rsidR="00BD77E9" w:rsidRDefault="00BD77E9" w:rsidP="00A35E63">
      <w:pPr>
        <w:pStyle w:val="ListParagraph"/>
        <w:numPr>
          <w:ilvl w:val="0"/>
          <w:numId w:val="6"/>
        </w:numPr>
        <w:tabs>
          <w:tab w:val="left" w:pos="828"/>
        </w:tabs>
      </w:pPr>
      <w:r>
        <w:t xml:space="preserve">After class, repeat the calculations we did in class, but this time for </w:t>
      </w:r>
      <w:r w:rsidR="000F5A65">
        <w:t>M</w:t>
      </w:r>
      <w:r>
        <w:t xml:space="preserve">arshmallow </w:t>
      </w:r>
      <w:r w:rsidR="000F5A65">
        <w:t>“</w:t>
      </w:r>
      <w:r>
        <w:t>2</w:t>
      </w:r>
      <w:r w:rsidR="000F5A65">
        <w:t>”</w:t>
      </w:r>
      <w:r>
        <w:t>.</w:t>
      </w:r>
      <w:r>
        <w:br/>
      </w:r>
      <w:r>
        <w:br/>
        <w:t xml:space="preserve">Calculate the </w:t>
      </w:r>
      <w:r w:rsidR="00394017">
        <w:t>v</w:t>
      </w:r>
      <w:r>
        <w:t xml:space="preserve">olume </w:t>
      </w:r>
      <w:r w:rsidRPr="00BD77E9">
        <w:rPr>
          <w:i/>
          <w:iCs/>
        </w:rPr>
        <w:t>V</w:t>
      </w:r>
      <w:r>
        <w:t xml:space="preserve"> of </w:t>
      </w:r>
      <w:r w:rsidR="000F5A65">
        <w:t>M</w:t>
      </w:r>
      <w:r>
        <w:t xml:space="preserve">arshmallow </w:t>
      </w:r>
      <w:r w:rsidR="000F5A65">
        <w:t>“</w:t>
      </w:r>
      <w:r>
        <w:t>2</w:t>
      </w:r>
      <w:r w:rsidR="000F5A65">
        <w:t>”</w:t>
      </w:r>
      <w:r>
        <w:t xml:space="preserve"> in units of cm</w:t>
      </w:r>
      <w:r>
        <w:rPr>
          <w:vertAlign w:val="superscript"/>
        </w:rPr>
        <w:t>3</w:t>
      </w:r>
      <w:r>
        <w:t xml:space="preserve"> and report with appropriate significant figures:</w:t>
      </w:r>
      <w:r>
        <w:br/>
      </w:r>
      <w:r>
        <w:br/>
      </w:r>
      <w:r>
        <w:br/>
      </w:r>
      <w:r>
        <w:br/>
      </w:r>
      <w:r w:rsidR="00E95C99">
        <w:br/>
      </w:r>
      <w:r>
        <w:br/>
      </w:r>
    </w:p>
    <w:p w14:paraId="4BE613A8" w14:textId="4450FF74" w:rsidR="00BD77E9" w:rsidRDefault="00BD77E9" w:rsidP="00BD77E9">
      <w:pPr>
        <w:pStyle w:val="ListParagraph"/>
        <w:tabs>
          <w:tab w:val="left" w:pos="828"/>
        </w:tabs>
        <w:ind w:left="827" w:firstLine="0"/>
      </w:pPr>
      <w:r>
        <w:br/>
        <w:t xml:space="preserve">Calculate the </w:t>
      </w:r>
      <w:r w:rsidR="00394017">
        <w:t>s</w:t>
      </w:r>
      <w:r>
        <w:t xml:space="preserve">urface </w:t>
      </w:r>
      <w:r w:rsidR="00394017">
        <w:t>a</w:t>
      </w:r>
      <w:r>
        <w:t>rea for the flat bottom (circle) in units of cm</w:t>
      </w:r>
      <w:r>
        <w:rPr>
          <w:vertAlign w:val="superscript"/>
        </w:rPr>
        <w:t>2</w:t>
      </w:r>
      <w:r>
        <w:t xml:space="preserve"> and report with appropriate significant figures:</w:t>
      </w:r>
      <w:r>
        <w:br/>
      </w:r>
      <w:r>
        <w:br/>
      </w:r>
      <w:r w:rsidR="00E95C99">
        <w:br/>
      </w:r>
      <w:r w:rsidR="00E95C99">
        <w:br/>
      </w:r>
      <w:r>
        <w:br/>
      </w:r>
      <w:r>
        <w:br/>
      </w:r>
      <w:r>
        <w:br/>
      </w:r>
      <w:r>
        <w:br/>
        <w:t xml:space="preserve">Calculate the </w:t>
      </w:r>
      <w:r w:rsidR="00394017">
        <w:t>s</w:t>
      </w:r>
      <w:r>
        <w:t xml:space="preserve">urface </w:t>
      </w:r>
      <w:r w:rsidR="00394017">
        <w:t>a</w:t>
      </w:r>
      <w:r>
        <w:t>rea for the wall (tube) in units of cm</w:t>
      </w:r>
      <w:r>
        <w:rPr>
          <w:vertAlign w:val="superscript"/>
        </w:rPr>
        <w:t>2</w:t>
      </w:r>
      <w:r>
        <w:t xml:space="preserve"> and report with appropriate significant figures:</w:t>
      </w:r>
      <w:r>
        <w:br/>
      </w:r>
      <w:r>
        <w:br/>
      </w:r>
      <w:r>
        <w:br/>
      </w:r>
      <w:r w:rsidR="00E95C99">
        <w:br/>
      </w:r>
      <w:r w:rsidR="00E95C99">
        <w:br/>
      </w:r>
      <w:r>
        <w:br/>
      </w:r>
      <w:r>
        <w:br/>
      </w:r>
      <w:r>
        <w:br/>
        <w:t xml:space="preserve">Calculate the </w:t>
      </w:r>
      <w:r w:rsidR="00394017">
        <w:t>t</w:t>
      </w:r>
      <w:r>
        <w:t xml:space="preserve">otal </w:t>
      </w:r>
      <w:r w:rsidR="00394017">
        <w:t>s</w:t>
      </w:r>
      <w:r>
        <w:t xml:space="preserve">urface </w:t>
      </w:r>
      <w:r w:rsidR="00394017">
        <w:t>a</w:t>
      </w:r>
      <w:r>
        <w:t>rea in units of cm</w:t>
      </w:r>
      <w:r>
        <w:rPr>
          <w:vertAlign w:val="superscript"/>
        </w:rPr>
        <w:t>2</w:t>
      </w:r>
      <w:r>
        <w:t xml:space="preserve"> and report with appropriate significant figures:</w:t>
      </w:r>
      <w:r>
        <w:br/>
      </w:r>
      <w:r>
        <w:br/>
      </w:r>
      <w:r>
        <w:br/>
      </w:r>
      <w:r w:rsidR="00E95C99">
        <w:br/>
      </w:r>
      <w:r w:rsidR="00E95C99">
        <w:br/>
      </w:r>
      <w:r w:rsidR="00E95C99">
        <w:br/>
      </w:r>
      <w:r w:rsidR="00E95C99">
        <w:lastRenderedPageBreak/>
        <w:br/>
      </w:r>
      <w:r w:rsidR="00E95C99">
        <w:br/>
      </w:r>
      <w:r w:rsidR="00E95C99">
        <w:br/>
      </w:r>
      <w:r w:rsidR="00E95C99">
        <w:br/>
      </w:r>
      <w:r w:rsidR="00E95C99">
        <w:br/>
      </w:r>
      <w:r>
        <w:br/>
      </w:r>
      <w:r>
        <w:br/>
      </w:r>
      <w:r>
        <w:br/>
        <w:t xml:space="preserve">Calculate the </w:t>
      </w:r>
      <w:r w:rsidR="00394017">
        <w:t>d</w:t>
      </w:r>
      <w:r>
        <w:t xml:space="preserve">ensity of </w:t>
      </w:r>
      <w:r w:rsidR="000F5A65">
        <w:t>M</w:t>
      </w:r>
      <w:r>
        <w:t xml:space="preserve">arshmallow </w:t>
      </w:r>
      <w:r w:rsidR="000F5A65">
        <w:t>“</w:t>
      </w:r>
      <w:r>
        <w:t>2</w:t>
      </w:r>
      <w:r w:rsidR="000F5A65">
        <w:t>”</w:t>
      </w:r>
      <w:r>
        <w:t xml:space="preserve"> in units of g/cm</w:t>
      </w:r>
      <w:r>
        <w:rPr>
          <w:vertAlign w:val="superscript"/>
        </w:rPr>
        <w:t>3</w:t>
      </w:r>
      <w:r>
        <w:t xml:space="preserve"> (or g/cc, or gram/cubic centimeter) and report with appropriate significant figures:</w:t>
      </w:r>
    </w:p>
    <w:p w14:paraId="4ED02199" w14:textId="5C4C30B9" w:rsidR="00A35E63" w:rsidRDefault="008B074D" w:rsidP="00B606C4">
      <w:pPr>
        <w:tabs>
          <w:tab w:val="left" w:pos="828"/>
        </w:tabs>
      </w:pPr>
      <w:r>
        <w:br/>
      </w:r>
    </w:p>
    <w:p w14:paraId="17192BA1" w14:textId="3EAAFDAC" w:rsidR="00E95C99" w:rsidRDefault="00E95C99" w:rsidP="00E95C99">
      <w:pPr>
        <w:pStyle w:val="ListParagraph"/>
        <w:tabs>
          <w:tab w:val="left" w:pos="828"/>
        </w:tabs>
        <w:ind w:left="827" w:firstLine="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tab/>
        <w:t>Report all calculated values with the appropriate significant figures:</w:t>
      </w:r>
      <w:r>
        <w:br/>
      </w:r>
    </w:p>
    <w:tbl>
      <w:tblPr>
        <w:tblStyle w:val="TableGrid"/>
        <w:tblW w:w="0" w:type="auto"/>
        <w:tblInd w:w="827" w:type="dxa"/>
        <w:tblLook w:val="04A0" w:firstRow="1" w:lastRow="0" w:firstColumn="1" w:lastColumn="0" w:noHBand="0" w:noVBand="1"/>
      </w:tblPr>
      <w:tblGrid>
        <w:gridCol w:w="3488"/>
        <w:gridCol w:w="4860"/>
      </w:tblGrid>
      <w:tr w:rsidR="00E95C99" w14:paraId="24EBF3E2" w14:textId="77777777" w:rsidTr="007A0B9B">
        <w:tc>
          <w:tcPr>
            <w:tcW w:w="3488" w:type="dxa"/>
          </w:tcPr>
          <w:p w14:paraId="3BAB88D8" w14:textId="77777777" w:rsidR="00E95C99" w:rsidRDefault="00E95C99" w:rsidP="007A0B9B">
            <w:pPr>
              <w:pStyle w:val="ListParagraph"/>
              <w:tabs>
                <w:tab w:val="left" w:pos="828"/>
              </w:tabs>
              <w:ind w:left="0" w:firstLine="0"/>
            </w:pPr>
            <w:r>
              <w:t xml:space="preserve">Volume   </w:t>
            </w:r>
            <w:r>
              <w:br/>
            </w:r>
          </w:p>
        </w:tc>
        <w:tc>
          <w:tcPr>
            <w:tcW w:w="4860" w:type="dxa"/>
          </w:tcPr>
          <w:p w14:paraId="3EAD99A4" w14:textId="177258E5" w:rsidR="00E95C99" w:rsidRDefault="00E95C99" w:rsidP="007A0B9B">
            <w:pPr>
              <w:pStyle w:val="ListParagraph"/>
              <w:tabs>
                <w:tab w:val="left" w:pos="828"/>
              </w:tabs>
              <w:ind w:left="0" w:firstLine="0"/>
            </w:pPr>
          </w:p>
        </w:tc>
      </w:tr>
      <w:tr w:rsidR="00E95C99" w14:paraId="7309185A" w14:textId="77777777" w:rsidTr="007A0B9B">
        <w:tc>
          <w:tcPr>
            <w:tcW w:w="3488" w:type="dxa"/>
          </w:tcPr>
          <w:p w14:paraId="0AF7EDA3" w14:textId="77777777" w:rsidR="00E95C99" w:rsidRDefault="00E95C99" w:rsidP="007A0B9B">
            <w:pPr>
              <w:pStyle w:val="ListParagraph"/>
              <w:tabs>
                <w:tab w:val="left" w:pos="828"/>
              </w:tabs>
              <w:ind w:left="0" w:firstLine="0"/>
            </w:pPr>
            <w:r>
              <w:t>Surface area of the bottom face (</w:t>
            </w:r>
            <w:proofErr w:type="gramStart"/>
            <w:r>
              <w:t xml:space="preserve">circle)   </w:t>
            </w:r>
            <w:proofErr w:type="gramEnd"/>
          </w:p>
        </w:tc>
        <w:tc>
          <w:tcPr>
            <w:tcW w:w="4860" w:type="dxa"/>
          </w:tcPr>
          <w:p w14:paraId="64643318" w14:textId="18C90DAE" w:rsidR="00E95C99" w:rsidRDefault="00E95C99" w:rsidP="007A0B9B">
            <w:pPr>
              <w:pStyle w:val="ListParagraph"/>
              <w:tabs>
                <w:tab w:val="left" w:pos="828"/>
              </w:tabs>
              <w:ind w:left="0" w:firstLine="0"/>
            </w:pPr>
          </w:p>
        </w:tc>
      </w:tr>
      <w:tr w:rsidR="00E95C99" w14:paraId="48B6769A" w14:textId="77777777" w:rsidTr="007A0B9B">
        <w:tc>
          <w:tcPr>
            <w:tcW w:w="3488" w:type="dxa"/>
          </w:tcPr>
          <w:p w14:paraId="3EF81F78" w14:textId="37F0D806" w:rsidR="00E95C99" w:rsidRDefault="00E95C99" w:rsidP="007A0B9B">
            <w:pPr>
              <w:pStyle w:val="ListParagraph"/>
              <w:tabs>
                <w:tab w:val="left" w:pos="828"/>
              </w:tabs>
              <w:ind w:left="0" w:firstLine="0"/>
            </w:pPr>
            <w:r>
              <w:t>Surface area of the wall (tube)</w:t>
            </w:r>
            <w:r>
              <w:br/>
            </w:r>
          </w:p>
        </w:tc>
        <w:tc>
          <w:tcPr>
            <w:tcW w:w="4860" w:type="dxa"/>
          </w:tcPr>
          <w:p w14:paraId="4FDC124A" w14:textId="741E806F" w:rsidR="00E95C99" w:rsidRDefault="00E95C99" w:rsidP="007A0B9B">
            <w:pPr>
              <w:pStyle w:val="ListParagraph"/>
              <w:tabs>
                <w:tab w:val="left" w:pos="828"/>
              </w:tabs>
              <w:ind w:left="0" w:firstLine="0"/>
            </w:pPr>
          </w:p>
        </w:tc>
      </w:tr>
      <w:tr w:rsidR="00E95C99" w14:paraId="6EB3EE0F" w14:textId="77777777" w:rsidTr="007A0B9B">
        <w:tc>
          <w:tcPr>
            <w:tcW w:w="3488" w:type="dxa"/>
          </w:tcPr>
          <w:p w14:paraId="1AF0C3FF" w14:textId="77777777" w:rsidR="00E95C99" w:rsidRDefault="00E95C99" w:rsidP="007A0B9B">
            <w:pPr>
              <w:pStyle w:val="ListParagraph"/>
              <w:tabs>
                <w:tab w:val="left" w:pos="828"/>
              </w:tabs>
              <w:ind w:left="0" w:firstLine="0"/>
            </w:pPr>
            <w:r>
              <w:t xml:space="preserve">Total Surface Area   </w:t>
            </w:r>
            <w:r>
              <w:br/>
            </w:r>
          </w:p>
        </w:tc>
        <w:tc>
          <w:tcPr>
            <w:tcW w:w="4860" w:type="dxa"/>
          </w:tcPr>
          <w:p w14:paraId="219BBD25" w14:textId="51321351" w:rsidR="00E95C99" w:rsidRDefault="00E95C99" w:rsidP="007A0B9B">
            <w:pPr>
              <w:pStyle w:val="ListParagraph"/>
              <w:tabs>
                <w:tab w:val="left" w:pos="828"/>
              </w:tabs>
              <w:ind w:left="0" w:firstLine="0"/>
            </w:pPr>
          </w:p>
        </w:tc>
      </w:tr>
      <w:tr w:rsidR="00E95C99" w14:paraId="46030BD1" w14:textId="77777777" w:rsidTr="007A0B9B">
        <w:tc>
          <w:tcPr>
            <w:tcW w:w="3488" w:type="dxa"/>
          </w:tcPr>
          <w:p w14:paraId="07C0A971" w14:textId="77777777" w:rsidR="00E95C99" w:rsidRDefault="00E95C99" w:rsidP="007A0B9B">
            <w:pPr>
              <w:pStyle w:val="ListParagraph"/>
              <w:tabs>
                <w:tab w:val="left" w:pos="828"/>
              </w:tabs>
              <w:ind w:left="0" w:firstLine="0"/>
            </w:pPr>
            <w:r>
              <w:t xml:space="preserve">Density   </w:t>
            </w:r>
            <w:r>
              <w:br/>
            </w:r>
          </w:p>
        </w:tc>
        <w:tc>
          <w:tcPr>
            <w:tcW w:w="4860" w:type="dxa"/>
          </w:tcPr>
          <w:p w14:paraId="05310E6D" w14:textId="091BE0F9" w:rsidR="00E95C99" w:rsidRDefault="00E95C99" w:rsidP="007A0B9B">
            <w:pPr>
              <w:pStyle w:val="ListParagraph"/>
              <w:tabs>
                <w:tab w:val="left" w:pos="828"/>
              </w:tabs>
              <w:ind w:left="0" w:firstLine="0"/>
            </w:pPr>
          </w:p>
        </w:tc>
      </w:tr>
    </w:tbl>
    <w:p w14:paraId="1AF17041" w14:textId="7DE92ECF" w:rsidR="00A24706" w:rsidRDefault="00A24706" w:rsidP="00282385">
      <w:pPr>
        <w:tabs>
          <w:tab w:val="left" w:pos="828"/>
        </w:tabs>
      </w:pPr>
    </w:p>
    <w:p w14:paraId="425135B0" w14:textId="77777777" w:rsidR="00DF1E3C" w:rsidRDefault="00DF1E3C" w:rsidP="00282385">
      <w:pPr>
        <w:tabs>
          <w:tab w:val="left" w:pos="828"/>
        </w:tabs>
      </w:pPr>
    </w:p>
    <w:p w14:paraId="51C3C090" w14:textId="77777777" w:rsidR="00DF1E3C" w:rsidRDefault="00DF1E3C" w:rsidP="00282385">
      <w:pPr>
        <w:tabs>
          <w:tab w:val="left" w:pos="828"/>
        </w:tabs>
      </w:pPr>
    </w:p>
    <w:p w14:paraId="0D375EDD" w14:textId="203F0E9E" w:rsidR="00DF1E3C" w:rsidRDefault="00DF1E3C" w:rsidP="00DF1E3C">
      <w:pPr>
        <w:tabs>
          <w:tab w:val="left" w:pos="828"/>
        </w:tabs>
        <w:jc w:val="center"/>
      </w:pPr>
      <w:r>
        <w:rPr>
          <w:noProof/>
        </w:rPr>
        <w:drawing>
          <wp:inline distT="0" distB="0" distL="0" distR="0" wp14:anchorId="2E207E12" wp14:editId="2F9134A2">
            <wp:extent cx="3725333" cy="1011977"/>
            <wp:effectExtent l="0" t="0" r="0" b="4445"/>
            <wp:docPr id="2088163398" name="Picture 1" descr="A blue background with black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163398" name="Picture 1" descr="A blue background with black text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3817" cy="1049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1E3C">
      <w:headerReference w:type="default" r:id="rId12"/>
      <w:footerReference w:type="default" r:id="rId13"/>
      <w:pgSz w:w="12240" w:h="15840"/>
      <w:pgMar w:top="1480" w:right="900" w:bottom="1200" w:left="900" w:header="435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B5E1F" w14:textId="77777777" w:rsidR="00704427" w:rsidRDefault="00704427">
      <w:r>
        <w:separator/>
      </w:r>
    </w:p>
  </w:endnote>
  <w:endnote w:type="continuationSeparator" w:id="0">
    <w:p w14:paraId="38D2EE87" w14:textId="77777777" w:rsidR="00704427" w:rsidRDefault="0070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C3C15" w14:textId="2807B672" w:rsidR="00823267" w:rsidRDefault="00823267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923008" behindDoc="1" locked="0" layoutInCell="1" allowOverlap="1" wp14:anchorId="6127539A" wp14:editId="3CBF2A4A">
              <wp:simplePos x="0" y="0"/>
              <wp:positionH relativeFrom="page">
                <wp:posOffset>3776345</wp:posOffset>
              </wp:positionH>
              <wp:positionV relativeFrom="page">
                <wp:posOffset>9274810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C62F94" w14:textId="26BD1A99" w:rsidR="00823267" w:rsidRDefault="00823267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0F51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12753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297.35pt;margin-top:730.3pt;width:17.3pt;height:13.05pt;z-index:-2523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" filled="f" stroked="f">
              <v:textbox inset="0,0,0,0">
                <w:txbxContent>
                  <w:p w14:paraId="0CC62F94" w14:textId="26BD1A99" w:rsidR="00823267" w:rsidRDefault="00823267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E0F51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87000">
      <w:rPr>
        <w:sz w:val="20"/>
      </w:rPr>
      <w:t>NSF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665E9" w14:textId="77777777" w:rsidR="00704427" w:rsidRDefault="00704427">
      <w:r>
        <w:separator/>
      </w:r>
    </w:p>
  </w:footnote>
  <w:footnote w:type="continuationSeparator" w:id="0">
    <w:p w14:paraId="0D8C8332" w14:textId="77777777" w:rsidR="00704427" w:rsidRDefault="00704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52393" w14:textId="5D823994" w:rsidR="00823267" w:rsidRDefault="00C87000">
    <w:pPr>
      <w:pStyle w:val="Header"/>
    </w:pPr>
    <w:r>
      <w:t>NSF ATE Project #2000454</w:t>
    </w:r>
    <w:r w:rsidR="002E7138">
      <w:tab/>
    </w:r>
    <w:r w:rsidR="002E7138">
      <w:tab/>
    </w:r>
    <w:r w:rsidR="0047297F">
      <w:t xml:space="preserve">October </w:t>
    </w:r>
    <w:r w:rsidR="00823267">
      <w:t>202</w:t>
    </w:r>
    <w:r w:rsidR="00E84363">
      <w:t>3</w:t>
    </w:r>
  </w:p>
  <w:p w14:paraId="1B5A7EF6" w14:textId="7FD36D2C" w:rsidR="00872276" w:rsidRDefault="00823267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20E"/>
    <w:multiLevelType w:val="hybridMultilevel"/>
    <w:tmpl w:val="E1647F96"/>
    <w:lvl w:ilvl="0" w:tplc="04090017">
      <w:start w:val="1"/>
      <w:numFmt w:val="lowerLetter"/>
      <w:lvlText w:val="%1)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32B3A65"/>
    <w:multiLevelType w:val="hybridMultilevel"/>
    <w:tmpl w:val="05668646"/>
    <w:lvl w:ilvl="0" w:tplc="AE5A256A">
      <w:start w:val="1"/>
      <w:numFmt w:val="decimal"/>
      <w:lvlText w:val="%1."/>
      <w:lvlJc w:val="left"/>
      <w:pPr>
        <w:ind w:left="467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9B83A02">
      <w:start w:val="1"/>
      <w:numFmt w:val="lowerLetter"/>
      <w:lvlText w:val="%2."/>
      <w:lvlJc w:val="left"/>
      <w:pPr>
        <w:ind w:left="828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B7EC780A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en-US"/>
      </w:rPr>
    </w:lvl>
    <w:lvl w:ilvl="3" w:tplc="83747466"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en-US"/>
      </w:rPr>
    </w:lvl>
    <w:lvl w:ilvl="4" w:tplc="C89CC5C4"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en-US"/>
      </w:rPr>
    </w:lvl>
    <w:lvl w:ilvl="5" w:tplc="8876A79E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en-US"/>
      </w:rPr>
    </w:lvl>
    <w:lvl w:ilvl="6" w:tplc="DE8C2A76"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en-US"/>
      </w:rPr>
    </w:lvl>
    <w:lvl w:ilvl="7" w:tplc="653873B4">
      <w:numFmt w:val="bullet"/>
      <w:lvlText w:val="•"/>
      <w:lvlJc w:val="left"/>
      <w:pPr>
        <w:ind w:left="7233" w:hanging="360"/>
      </w:pPr>
      <w:rPr>
        <w:rFonts w:hint="default"/>
        <w:lang w:val="en-US" w:eastAsia="en-US" w:bidi="en-US"/>
      </w:rPr>
    </w:lvl>
    <w:lvl w:ilvl="8" w:tplc="54944CEE">
      <w:numFmt w:val="bullet"/>
      <w:lvlText w:val="•"/>
      <w:lvlJc w:val="left"/>
      <w:pPr>
        <w:ind w:left="8302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E8548C7"/>
    <w:multiLevelType w:val="hybridMultilevel"/>
    <w:tmpl w:val="79285576"/>
    <w:lvl w:ilvl="0" w:tplc="E132B794">
      <w:start w:val="1"/>
      <w:numFmt w:val="decimal"/>
      <w:lvlText w:val="%1."/>
      <w:lvlJc w:val="left"/>
      <w:pPr>
        <w:ind w:left="827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438CCC44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DCE87310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C630DC50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ADBCA5AE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76700884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1F264C1A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D78E0338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E6422E8E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18C3379C"/>
    <w:multiLevelType w:val="hybridMultilevel"/>
    <w:tmpl w:val="4B86C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53D87"/>
    <w:multiLevelType w:val="hybridMultilevel"/>
    <w:tmpl w:val="65388232"/>
    <w:lvl w:ilvl="0" w:tplc="2DF0A562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0A9A245A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0E7AA7C2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56FC741E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04349688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4D74B06A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7D84D16C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D2EAEACC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23888C0E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5" w15:restartNumberingAfterBreak="0">
    <w:nsid w:val="1C5A5938"/>
    <w:multiLevelType w:val="hybridMultilevel"/>
    <w:tmpl w:val="EFD8D832"/>
    <w:lvl w:ilvl="0" w:tplc="7B0AA934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CE7AD230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FA345200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31D63A50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984C4456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F140C3F8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88B2A4DA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C2409842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C44C1B44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1D47631B"/>
    <w:multiLevelType w:val="hybridMultilevel"/>
    <w:tmpl w:val="A974573A"/>
    <w:lvl w:ilvl="0" w:tplc="B2C23FBC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94F87BE2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23527A56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A8BA8E02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7DC09ED6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FC8AF6E2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E5E2B6DC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8514B08A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31DAE4B2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1FB4019C"/>
    <w:multiLevelType w:val="hybridMultilevel"/>
    <w:tmpl w:val="17D8F6F2"/>
    <w:lvl w:ilvl="0" w:tplc="0409000F">
      <w:start w:val="1"/>
      <w:numFmt w:val="decimal"/>
      <w:lvlText w:val="%1."/>
      <w:lvlJc w:val="left"/>
      <w:pPr>
        <w:ind w:left="827" w:hanging="360"/>
      </w:pPr>
      <w:rPr>
        <w:rFonts w:hint="default"/>
        <w:spacing w:val="-1"/>
        <w:w w:val="100"/>
        <w:sz w:val="22"/>
        <w:szCs w:val="22"/>
        <w:lang w:val="en-US" w:eastAsia="en-US" w:bidi="en-US"/>
      </w:rPr>
    </w:lvl>
    <w:lvl w:ilvl="1" w:tplc="FFFFFFFF">
      <w:start w:val="1"/>
      <w:numFmt w:val="decimal"/>
      <w:lvlText w:val="%2."/>
      <w:lvlJc w:val="left"/>
      <w:pPr>
        <w:ind w:left="1260" w:hanging="433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FFFFFFFF">
      <w:numFmt w:val="bullet"/>
      <w:lvlText w:val="•"/>
      <w:lvlJc w:val="left"/>
      <w:pPr>
        <w:ind w:left="2280" w:hanging="433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300" w:hanging="433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320" w:hanging="433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340" w:hanging="433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360" w:hanging="433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380" w:hanging="433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400" w:hanging="433"/>
      </w:pPr>
      <w:rPr>
        <w:rFonts w:hint="default"/>
        <w:lang w:val="en-US" w:eastAsia="en-US" w:bidi="en-US"/>
      </w:rPr>
    </w:lvl>
  </w:abstractNum>
  <w:abstractNum w:abstractNumId="8" w15:restartNumberingAfterBreak="0">
    <w:nsid w:val="25AC6AF8"/>
    <w:multiLevelType w:val="hybridMultilevel"/>
    <w:tmpl w:val="1624A8FC"/>
    <w:lvl w:ilvl="0" w:tplc="655ABE6C">
      <w:start w:val="1"/>
      <w:numFmt w:val="decimal"/>
      <w:lvlText w:val="%1."/>
      <w:lvlJc w:val="left"/>
      <w:pPr>
        <w:ind w:left="827" w:hanging="361"/>
      </w:pPr>
      <w:rPr>
        <w:rFonts w:hint="default"/>
        <w:w w:val="100"/>
        <w:lang w:val="en-US" w:eastAsia="en-US" w:bidi="en-US"/>
      </w:rPr>
    </w:lvl>
    <w:lvl w:ilvl="1" w:tplc="E200CE80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ADCAAC38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681694CC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01AEE9AC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F0BE72D6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15A268BC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8D8A7F76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433CE824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9" w15:restartNumberingAfterBreak="0">
    <w:nsid w:val="2601369D"/>
    <w:multiLevelType w:val="hybridMultilevel"/>
    <w:tmpl w:val="E10C1196"/>
    <w:lvl w:ilvl="0" w:tplc="2E0616A4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D744028C">
      <w:start w:val="1"/>
      <w:numFmt w:val="decimal"/>
      <w:lvlText w:val="%2."/>
      <w:lvlJc w:val="left"/>
      <w:pPr>
        <w:ind w:left="1260" w:hanging="433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06462A32">
      <w:numFmt w:val="bullet"/>
      <w:lvlText w:val="•"/>
      <w:lvlJc w:val="left"/>
      <w:pPr>
        <w:ind w:left="2280" w:hanging="433"/>
      </w:pPr>
      <w:rPr>
        <w:rFonts w:hint="default"/>
        <w:lang w:val="en-US" w:eastAsia="en-US" w:bidi="en-US"/>
      </w:rPr>
    </w:lvl>
    <w:lvl w:ilvl="3" w:tplc="14D8078E">
      <w:numFmt w:val="bullet"/>
      <w:lvlText w:val="•"/>
      <w:lvlJc w:val="left"/>
      <w:pPr>
        <w:ind w:left="3300" w:hanging="433"/>
      </w:pPr>
      <w:rPr>
        <w:rFonts w:hint="default"/>
        <w:lang w:val="en-US" w:eastAsia="en-US" w:bidi="en-US"/>
      </w:rPr>
    </w:lvl>
    <w:lvl w:ilvl="4" w:tplc="2DBAB806">
      <w:numFmt w:val="bullet"/>
      <w:lvlText w:val="•"/>
      <w:lvlJc w:val="left"/>
      <w:pPr>
        <w:ind w:left="4320" w:hanging="433"/>
      </w:pPr>
      <w:rPr>
        <w:rFonts w:hint="default"/>
        <w:lang w:val="en-US" w:eastAsia="en-US" w:bidi="en-US"/>
      </w:rPr>
    </w:lvl>
    <w:lvl w:ilvl="5" w:tplc="7730E48C">
      <w:numFmt w:val="bullet"/>
      <w:lvlText w:val="•"/>
      <w:lvlJc w:val="left"/>
      <w:pPr>
        <w:ind w:left="5340" w:hanging="433"/>
      </w:pPr>
      <w:rPr>
        <w:rFonts w:hint="default"/>
        <w:lang w:val="en-US" w:eastAsia="en-US" w:bidi="en-US"/>
      </w:rPr>
    </w:lvl>
    <w:lvl w:ilvl="6" w:tplc="67C0A69A">
      <w:numFmt w:val="bullet"/>
      <w:lvlText w:val="•"/>
      <w:lvlJc w:val="left"/>
      <w:pPr>
        <w:ind w:left="6360" w:hanging="433"/>
      </w:pPr>
      <w:rPr>
        <w:rFonts w:hint="default"/>
        <w:lang w:val="en-US" w:eastAsia="en-US" w:bidi="en-US"/>
      </w:rPr>
    </w:lvl>
    <w:lvl w:ilvl="7" w:tplc="08AE7AC0">
      <w:numFmt w:val="bullet"/>
      <w:lvlText w:val="•"/>
      <w:lvlJc w:val="left"/>
      <w:pPr>
        <w:ind w:left="7380" w:hanging="433"/>
      </w:pPr>
      <w:rPr>
        <w:rFonts w:hint="default"/>
        <w:lang w:val="en-US" w:eastAsia="en-US" w:bidi="en-US"/>
      </w:rPr>
    </w:lvl>
    <w:lvl w:ilvl="8" w:tplc="93C21D9C">
      <w:numFmt w:val="bullet"/>
      <w:lvlText w:val="•"/>
      <w:lvlJc w:val="left"/>
      <w:pPr>
        <w:ind w:left="8400" w:hanging="433"/>
      </w:pPr>
      <w:rPr>
        <w:rFonts w:hint="default"/>
        <w:lang w:val="en-US" w:eastAsia="en-US" w:bidi="en-US"/>
      </w:rPr>
    </w:lvl>
  </w:abstractNum>
  <w:abstractNum w:abstractNumId="10" w15:restartNumberingAfterBreak="0">
    <w:nsid w:val="270C41D1"/>
    <w:multiLevelType w:val="hybridMultilevel"/>
    <w:tmpl w:val="42CAAF68"/>
    <w:lvl w:ilvl="0" w:tplc="A922031A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6922D264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EB800F7A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3D9E2BBE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89C84B40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67FA6508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3916811E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C6CC0282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748C7842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11" w15:restartNumberingAfterBreak="0">
    <w:nsid w:val="27A17DC1"/>
    <w:multiLevelType w:val="hybridMultilevel"/>
    <w:tmpl w:val="55C4C376"/>
    <w:lvl w:ilvl="0" w:tplc="2C6C8048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BEC8AACE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458A4882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354C0D56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E050E776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43F44536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B302D5A4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B260A300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BAF84AA0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2C614F3A"/>
    <w:multiLevelType w:val="hybridMultilevel"/>
    <w:tmpl w:val="61AC81CC"/>
    <w:lvl w:ilvl="0" w:tplc="17FA30B0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454CD688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A1AE1FCE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897607C0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8A36DE24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A6E2DD7E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AA5C105C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094ACEF0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6B680F02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2F731C04"/>
    <w:multiLevelType w:val="hybridMultilevel"/>
    <w:tmpl w:val="0382F0E8"/>
    <w:lvl w:ilvl="0" w:tplc="A92EB4CE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C442C08C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57E8CFF6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A4CE1A4E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955A4C94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5ACCAE5A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4544C3BE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F1722714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AAFE813C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332A1C6E"/>
    <w:multiLevelType w:val="hybridMultilevel"/>
    <w:tmpl w:val="E10C1196"/>
    <w:lvl w:ilvl="0" w:tplc="2E0616A4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D744028C">
      <w:start w:val="1"/>
      <w:numFmt w:val="decimal"/>
      <w:lvlText w:val="%2."/>
      <w:lvlJc w:val="left"/>
      <w:pPr>
        <w:ind w:left="1260" w:hanging="433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06462A32">
      <w:numFmt w:val="bullet"/>
      <w:lvlText w:val="•"/>
      <w:lvlJc w:val="left"/>
      <w:pPr>
        <w:ind w:left="2280" w:hanging="433"/>
      </w:pPr>
      <w:rPr>
        <w:rFonts w:hint="default"/>
        <w:lang w:val="en-US" w:eastAsia="en-US" w:bidi="en-US"/>
      </w:rPr>
    </w:lvl>
    <w:lvl w:ilvl="3" w:tplc="14D8078E">
      <w:numFmt w:val="bullet"/>
      <w:lvlText w:val="•"/>
      <w:lvlJc w:val="left"/>
      <w:pPr>
        <w:ind w:left="3300" w:hanging="433"/>
      </w:pPr>
      <w:rPr>
        <w:rFonts w:hint="default"/>
        <w:lang w:val="en-US" w:eastAsia="en-US" w:bidi="en-US"/>
      </w:rPr>
    </w:lvl>
    <w:lvl w:ilvl="4" w:tplc="2DBAB806">
      <w:numFmt w:val="bullet"/>
      <w:lvlText w:val="•"/>
      <w:lvlJc w:val="left"/>
      <w:pPr>
        <w:ind w:left="4320" w:hanging="433"/>
      </w:pPr>
      <w:rPr>
        <w:rFonts w:hint="default"/>
        <w:lang w:val="en-US" w:eastAsia="en-US" w:bidi="en-US"/>
      </w:rPr>
    </w:lvl>
    <w:lvl w:ilvl="5" w:tplc="7730E48C">
      <w:numFmt w:val="bullet"/>
      <w:lvlText w:val="•"/>
      <w:lvlJc w:val="left"/>
      <w:pPr>
        <w:ind w:left="5340" w:hanging="433"/>
      </w:pPr>
      <w:rPr>
        <w:rFonts w:hint="default"/>
        <w:lang w:val="en-US" w:eastAsia="en-US" w:bidi="en-US"/>
      </w:rPr>
    </w:lvl>
    <w:lvl w:ilvl="6" w:tplc="67C0A69A">
      <w:numFmt w:val="bullet"/>
      <w:lvlText w:val="•"/>
      <w:lvlJc w:val="left"/>
      <w:pPr>
        <w:ind w:left="6360" w:hanging="433"/>
      </w:pPr>
      <w:rPr>
        <w:rFonts w:hint="default"/>
        <w:lang w:val="en-US" w:eastAsia="en-US" w:bidi="en-US"/>
      </w:rPr>
    </w:lvl>
    <w:lvl w:ilvl="7" w:tplc="08AE7AC0">
      <w:numFmt w:val="bullet"/>
      <w:lvlText w:val="•"/>
      <w:lvlJc w:val="left"/>
      <w:pPr>
        <w:ind w:left="7380" w:hanging="433"/>
      </w:pPr>
      <w:rPr>
        <w:rFonts w:hint="default"/>
        <w:lang w:val="en-US" w:eastAsia="en-US" w:bidi="en-US"/>
      </w:rPr>
    </w:lvl>
    <w:lvl w:ilvl="8" w:tplc="93C21D9C">
      <w:numFmt w:val="bullet"/>
      <w:lvlText w:val="•"/>
      <w:lvlJc w:val="left"/>
      <w:pPr>
        <w:ind w:left="8400" w:hanging="433"/>
      </w:pPr>
      <w:rPr>
        <w:rFonts w:hint="default"/>
        <w:lang w:val="en-US" w:eastAsia="en-US" w:bidi="en-US"/>
      </w:rPr>
    </w:lvl>
  </w:abstractNum>
  <w:abstractNum w:abstractNumId="15" w15:restartNumberingAfterBreak="0">
    <w:nsid w:val="39400069"/>
    <w:multiLevelType w:val="hybridMultilevel"/>
    <w:tmpl w:val="FEA6B504"/>
    <w:lvl w:ilvl="0" w:tplc="A802C4D6">
      <w:start w:val="1"/>
      <w:numFmt w:val="decimal"/>
      <w:lvlText w:val="(%1)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6" w15:restartNumberingAfterBreak="0">
    <w:nsid w:val="3D552520"/>
    <w:multiLevelType w:val="hybridMultilevel"/>
    <w:tmpl w:val="65388232"/>
    <w:lvl w:ilvl="0" w:tplc="2DF0A562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0A9A245A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0E7AA7C2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56FC741E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04349688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4D74B06A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7D84D16C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D2EAEACC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23888C0E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17" w15:restartNumberingAfterBreak="0">
    <w:nsid w:val="3F4B7285"/>
    <w:multiLevelType w:val="hybridMultilevel"/>
    <w:tmpl w:val="C3843064"/>
    <w:lvl w:ilvl="0" w:tplc="C6A648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050CF"/>
    <w:multiLevelType w:val="hybridMultilevel"/>
    <w:tmpl w:val="A4248042"/>
    <w:lvl w:ilvl="0" w:tplc="48846D04">
      <w:start w:val="6"/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9" w15:restartNumberingAfterBreak="0">
    <w:nsid w:val="50B03175"/>
    <w:multiLevelType w:val="hybridMultilevel"/>
    <w:tmpl w:val="65388232"/>
    <w:lvl w:ilvl="0" w:tplc="2DF0A562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0A9A245A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0E7AA7C2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56FC741E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04349688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4D74B06A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7D84D16C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D2EAEACC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23888C0E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20" w15:restartNumberingAfterBreak="0">
    <w:nsid w:val="534D005B"/>
    <w:multiLevelType w:val="hybridMultilevel"/>
    <w:tmpl w:val="8E04ACC2"/>
    <w:lvl w:ilvl="0" w:tplc="2028FBF4">
      <w:start w:val="1"/>
      <w:numFmt w:val="decimal"/>
      <w:lvlText w:val="%1."/>
      <w:lvlJc w:val="left"/>
      <w:pPr>
        <w:ind w:left="827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5E2ADD64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DAE06B2C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08D660E4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6130DB46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B55C137E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2A6A85CE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C938F3EE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7EECB884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21" w15:restartNumberingAfterBreak="0">
    <w:nsid w:val="631A1B8B"/>
    <w:multiLevelType w:val="hybridMultilevel"/>
    <w:tmpl w:val="C4FC84C8"/>
    <w:lvl w:ilvl="0" w:tplc="5FA8138E">
      <w:start w:val="1"/>
      <w:numFmt w:val="decimal"/>
      <w:lvlText w:val="%1."/>
      <w:lvlJc w:val="left"/>
      <w:pPr>
        <w:ind w:left="467" w:hanging="361"/>
      </w:pPr>
      <w:rPr>
        <w:rFonts w:ascii="Calibri" w:eastAsia="Calibri" w:hAnsi="Calibri" w:cs="Calibri" w:hint="default"/>
        <w:w w:val="100"/>
        <w:position w:val="2"/>
        <w:sz w:val="22"/>
        <w:szCs w:val="22"/>
        <w:lang w:val="en-US" w:eastAsia="en-US" w:bidi="en-US"/>
      </w:rPr>
    </w:lvl>
    <w:lvl w:ilvl="1" w:tplc="AE24294C">
      <w:start w:val="1"/>
      <w:numFmt w:val="decimal"/>
      <w:lvlText w:val="%2."/>
      <w:lvlJc w:val="left"/>
      <w:pPr>
        <w:ind w:left="827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D0FE2D80">
      <w:numFmt w:val="bullet"/>
      <w:lvlText w:val="•"/>
      <w:lvlJc w:val="left"/>
      <w:pPr>
        <w:ind w:left="1888" w:hanging="361"/>
      </w:pPr>
      <w:rPr>
        <w:rFonts w:hint="default"/>
        <w:lang w:val="en-US" w:eastAsia="en-US" w:bidi="en-US"/>
      </w:rPr>
    </w:lvl>
    <w:lvl w:ilvl="3" w:tplc="E1AC1004">
      <w:numFmt w:val="bullet"/>
      <w:lvlText w:val="•"/>
      <w:lvlJc w:val="left"/>
      <w:pPr>
        <w:ind w:left="2957" w:hanging="361"/>
      </w:pPr>
      <w:rPr>
        <w:rFonts w:hint="default"/>
        <w:lang w:val="en-US" w:eastAsia="en-US" w:bidi="en-US"/>
      </w:rPr>
    </w:lvl>
    <w:lvl w:ilvl="4" w:tplc="C5C494EE">
      <w:numFmt w:val="bullet"/>
      <w:lvlText w:val="•"/>
      <w:lvlJc w:val="left"/>
      <w:pPr>
        <w:ind w:left="4026" w:hanging="361"/>
      </w:pPr>
      <w:rPr>
        <w:rFonts w:hint="default"/>
        <w:lang w:val="en-US" w:eastAsia="en-US" w:bidi="en-US"/>
      </w:rPr>
    </w:lvl>
    <w:lvl w:ilvl="5" w:tplc="E07C8E94">
      <w:numFmt w:val="bullet"/>
      <w:lvlText w:val="•"/>
      <w:lvlJc w:val="left"/>
      <w:pPr>
        <w:ind w:left="5095" w:hanging="361"/>
      </w:pPr>
      <w:rPr>
        <w:rFonts w:hint="default"/>
        <w:lang w:val="en-US" w:eastAsia="en-US" w:bidi="en-US"/>
      </w:rPr>
    </w:lvl>
    <w:lvl w:ilvl="6" w:tplc="59266B16">
      <w:numFmt w:val="bullet"/>
      <w:lvlText w:val="•"/>
      <w:lvlJc w:val="left"/>
      <w:pPr>
        <w:ind w:left="6164" w:hanging="361"/>
      </w:pPr>
      <w:rPr>
        <w:rFonts w:hint="default"/>
        <w:lang w:val="en-US" w:eastAsia="en-US" w:bidi="en-US"/>
      </w:rPr>
    </w:lvl>
    <w:lvl w:ilvl="7" w:tplc="C7827534">
      <w:numFmt w:val="bullet"/>
      <w:lvlText w:val="•"/>
      <w:lvlJc w:val="left"/>
      <w:pPr>
        <w:ind w:left="7233" w:hanging="361"/>
      </w:pPr>
      <w:rPr>
        <w:rFonts w:hint="default"/>
        <w:lang w:val="en-US" w:eastAsia="en-US" w:bidi="en-US"/>
      </w:rPr>
    </w:lvl>
    <w:lvl w:ilvl="8" w:tplc="ADCC0CD4">
      <w:numFmt w:val="bullet"/>
      <w:lvlText w:val="•"/>
      <w:lvlJc w:val="left"/>
      <w:pPr>
        <w:ind w:left="8302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688C03C4"/>
    <w:multiLevelType w:val="hybridMultilevel"/>
    <w:tmpl w:val="E10C1196"/>
    <w:lvl w:ilvl="0" w:tplc="2E0616A4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D744028C">
      <w:start w:val="1"/>
      <w:numFmt w:val="decimal"/>
      <w:lvlText w:val="%2."/>
      <w:lvlJc w:val="left"/>
      <w:pPr>
        <w:ind w:left="1260" w:hanging="433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06462A32">
      <w:numFmt w:val="bullet"/>
      <w:lvlText w:val="•"/>
      <w:lvlJc w:val="left"/>
      <w:pPr>
        <w:ind w:left="2280" w:hanging="433"/>
      </w:pPr>
      <w:rPr>
        <w:rFonts w:hint="default"/>
        <w:lang w:val="en-US" w:eastAsia="en-US" w:bidi="en-US"/>
      </w:rPr>
    </w:lvl>
    <w:lvl w:ilvl="3" w:tplc="14D8078E">
      <w:numFmt w:val="bullet"/>
      <w:lvlText w:val="•"/>
      <w:lvlJc w:val="left"/>
      <w:pPr>
        <w:ind w:left="3300" w:hanging="433"/>
      </w:pPr>
      <w:rPr>
        <w:rFonts w:hint="default"/>
        <w:lang w:val="en-US" w:eastAsia="en-US" w:bidi="en-US"/>
      </w:rPr>
    </w:lvl>
    <w:lvl w:ilvl="4" w:tplc="2DBAB806">
      <w:numFmt w:val="bullet"/>
      <w:lvlText w:val="•"/>
      <w:lvlJc w:val="left"/>
      <w:pPr>
        <w:ind w:left="4320" w:hanging="433"/>
      </w:pPr>
      <w:rPr>
        <w:rFonts w:hint="default"/>
        <w:lang w:val="en-US" w:eastAsia="en-US" w:bidi="en-US"/>
      </w:rPr>
    </w:lvl>
    <w:lvl w:ilvl="5" w:tplc="7730E48C">
      <w:numFmt w:val="bullet"/>
      <w:lvlText w:val="•"/>
      <w:lvlJc w:val="left"/>
      <w:pPr>
        <w:ind w:left="5340" w:hanging="433"/>
      </w:pPr>
      <w:rPr>
        <w:rFonts w:hint="default"/>
        <w:lang w:val="en-US" w:eastAsia="en-US" w:bidi="en-US"/>
      </w:rPr>
    </w:lvl>
    <w:lvl w:ilvl="6" w:tplc="67C0A69A">
      <w:numFmt w:val="bullet"/>
      <w:lvlText w:val="•"/>
      <w:lvlJc w:val="left"/>
      <w:pPr>
        <w:ind w:left="6360" w:hanging="433"/>
      </w:pPr>
      <w:rPr>
        <w:rFonts w:hint="default"/>
        <w:lang w:val="en-US" w:eastAsia="en-US" w:bidi="en-US"/>
      </w:rPr>
    </w:lvl>
    <w:lvl w:ilvl="7" w:tplc="08AE7AC0">
      <w:numFmt w:val="bullet"/>
      <w:lvlText w:val="•"/>
      <w:lvlJc w:val="left"/>
      <w:pPr>
        <w:ind w:left="7380" w:hanging="433"/>
      </w:pPr>
      <w:rPr>
        <w:rFonts w:hint="default"/>
        <w:lang w:val="en-US" w:eastAsia="en-US" w:bidi="en-US"/>
      </w:rPr>
    </w:lvl>
    <w:lvl w:ilvl="8" w:tplc="93C21D9C">
      <w:numFmt w:val="bullet"/>
      <w:lvlText w:val="•"/>
      <w:lvlJc w:val="left"/>
      <w:pPr>
        <w:ind w:left="8400" w:hanging="433"/>
      </w:pPr>
      <w:rPr>
        <w:rFonts w:hint="default"/>
        <w:lang w:val="en-US" w:eastAsia="en-US" w:bidi="en-US"/>
      </w:rPr>
    </w:lvl>
  </w:abstractNum>
  <w:abstractNum w:abstractNumId="23" w15:restartNumberingAfterBreak="0">
    <w:nsid w:val="7F1054B9"/>
    <w:multiLevelType w:val="hybridMultilevel"/>
    <w:tmpl w:val="79285576"/>
    <w:lvl w:ilvl="0" w:tplc="FFFFFFFF">
      <w:start w:val="1"/>
      <w:numFmt w:val="decimal"/>
      <w:lvlText w:val="%1."/>
      <w:lvlJc w:val="left"/>
      <w:pPr>
        <w:ind w:left="827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FFFFFFFF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num w:numId="1" w16cid:durableId="780733199">
    <w:abstractNumId w:val="21"/>
  </w:num>
  <w:num w:numId="2" w16cid:durableId="1702319745">
    <w:abstractNumId w:val="20"/>
  </w:num>
  <w:num w:numId="3" w16cid:durableId="525874508">
    <w:abstractNumId w:val="8"/>
  </w:num>
  <w:num w:numId="4" w16cid:durableId="1397699364">
    <w:abstractNumId w:val="5"/>
  </w:num>
  <w:num w:numId="5" w16cid:durableId="1002467182">
    <w:abstractNumId w:val="10"/>
  </w:num>
  <w:num w:numId="6" w16cid:durableId="2046129093">
    <w:abstractNumId w:val="2"/>
  </w:num>
  <w:num w:numId="7" w16cid:durableId="693775478">
    <w:abstractNumId w:val="11"/>
  </w:num>
  <w:num w:numId="8" w16cid:durableId="602568674">
    <w:abstractNumId w:val="9"/>
  </w:num>
  <w:num w:numId="9" w16cid:durableId="1973099231">
    <w:abstractNumId w:val="4"/>
  </w:num>
  <w:num w:numId="10" w16cid:durableId="580681012">
    <w:abstractNumId w:val="13"/>
  </w:num>
  <w:num w:numId="11" w16cid:durableId="781728590">
    <w:abstractNumId w:val="12"/>
  </w:num>
  <w:num w:numId="12" w16cid:durableId="398089949">
    <w:abstractNumId w:val="6"/>
  </w:num>
  <w:num w:numId="13" w16cid:durableId="1594438312">
    <w:abstractNumId w:val="1"/>
  </w:num>
  <w:num w:numId="14" w16cid:durableId="2102948928">
    <w:abstractNumId w:val="15"/>
  </w:num>
  <w:num w:numId="15" w16cid:durableId="565994405">
    <w:abstractNumId w:val="14"/>
  </w:num>
  <w:num w:numId="16" w16cid:durableId="730540988">
    <w:abstractNumId w:val="22"/>
  </w:num>
  <w:num w:numId="17" w16cid:durableId="896353050">
    <w:abstractNumId w:val="19"/>
  </w:num>
  <w:num w:numId="18" w16cid:durableId="837696664">
    <w:abstractNumId w:val="16"/>
  </w:num>
  <w:num w:numId="19" w16cid:durableId="108014727">
    <w:abstractNumId w:val="3"/>
  </w:num>
  <w:num w:numId="20" w16cid:durableId="510724468">
    <w:abstractNumId w:val="0"/>
  </w:num>
  <w:num w:numId="21" w16cid:durableId="571736569">
    <w:abstractNumId w:val="17"/>
  </w:num>
  <w:num w:numId="22" w16cid:durableId="61609654">
    <w:abstractNumId w:val="23"/>
  </w:num>
  <w:num w:numId="23" w16cid:durableId="1356467194">
    <w:abstractNumId w:val="18"/>
  </w:num>
  <w:num w:numId="24" w16cid:durableId="18092750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E8D"/>
    <w:rsid w:val="000029FA"/>
    <w:rsid w:val="000044B2"/>
    <w:rsid w:val="00012062"/>
    <w:rsid w:val="00017359"/>
    <w:rsid w:val="00017DC2"/>
    <w:rsid w:val="000308FD"/>
    <w:rsid w:val="00035B30"/>
    <w:rsid w:val="00071A50"/>
    <w:rsid w:val="000821FE"/>
    <w:rsid w:val="00094B45"/>
    <w:rsid w:val="00097586"/>
    <w:rsid w:val="000A25A5"/>
    <w:rsid w:val="000B623D"/>
    <w:rsid w:val="000B65CD"/>
    <w:rsid w:val="000B7E11"/>
    <w:rsid w:val="000D44CF"/>
    <w:rsid w:val="000E1D38"/>
    <w:rsid w:val="000E3736"/>
    <w:rsid w:val="000F5A65"/>
    <w:rsid w:val="000F703F"/>
    <w:rsid w:val="001053FF"/>
    <w:rsid w:val="00106C21"/>
    <w:rsid w:val="00132A7C"/>
    <w:rsid w:val="00137733"/>
    <w:rsid w:val="00155DFB"/>
    <w:rsid w:val="00160684"/>
    <w:rsid w:val="0016354F"/>
    <w:rsid w:val="001702FF"/>
    <w:rsid w:val="00176644"/>
    <w:rsid w:val="001808E9"/>
    <w:rsid w:val="0018338C"/>
    <w:rsid w:val="00186571"/>
    <w:rsid w:val="00195CA3"/>
    <w:rsid w:val="001A2961"/>
    <w:rsid w:val="001B22E8"/>
    <w:rsid w:val="001E1297"/>
    <w:rsid w:val="001E3DB5"/>
    <w:rsid w:val="001F010A"/>
    <w:rsid w:val="001F3439"/>
    <w:rsid w:val="001F7F38"/>
    <w:rsid w:val="00200B06"/>
    <w:rsid w:val="002010B7"/>
    <w:rsid w:val="00217120"/>
    <w:rsid w:val="0022045A"/>
    <w:rsid w:val="00220594"/>
    <w:rsid w:val="00222D24"/>
    <w:rsid w:val="0022509E"/>
    <w:rsid w:val="00225F60"/>
    <w:rsid w:val="002367EC"/>
    <w:rsid w:val="00251E62"/>
    <w:rsid w:val="0026668E"/>
    <w:rsid w:val="002758EA"/>
    <w:rsid w:val="002760ED"/>
    <w:rsid w:val="0027665D"/>
    <w:rsid w:val="00277FF4"/>
    <w:rsid w:val="00282385"/>
    <w:rsid w:val="00283A21"/>
    <w:rsid w:val="00290BCD"/>
    <w:rsid w:val="00293071"/>
    <w:rsid w:val="002A2A8D"/>
    <w:rsid w:val="002A4410"/>
    <w:rsid w:val="002A540A"/>
    <w:rsid w:val="002B3AEB"/>
    <w:rsid w:val="002C0BC8"/>
    <w:rsid w:val="002E7138"/>
    <w:rsid w:val="002F2A5D"/>
    <w:rsid w:val="00316A86"/>
    <w:rsid w:val="00324E6A"/>
    <w:rsid w:val="00327AD6"/>
    <w:rsid w:val="0033593A"/>
    <w:rsid w:val="0036205E"/>
    <w:rsid w:val="00394017"/>
    <w:rsid w:val="003963EA"/>
    <w:rsid w:val="003A5399"/>
    <w:rsid w:val="003A54B4"/>
    <w:rsid w:val="003B35CB"/>
    <w:rsid w:val="003B7C81"/>
    <w:rsid w:val="003D5E0B"/>
    <w:rsid w:val="003D6BFD"/>
    <w:rsid w:val="003E7C44"/>
    <w:rsid w:val="00416FD1"/>
    <w:rsid w:val="00423027"/>
    <w:rsid w:val="00432EC4"/>
    <w:rsid w:val="004332F8"/>
    <w:rsid w:val="004400AC"/>
    <w:rsid w:val="00444A70"/>
    <w:rsid w:val="004554E0"/>
    <w:rsid w:val="00455BBB"/>
    <w:rsid w:val="004637A6"/>
    <w:rsid w:val="0047297F"/>
    <w:rsid w:val="004747A9"/>
    <w:rsid w:val="00476413"/>
    <w:rsid w:val="00484311"/>
    <w:rsid w:val="00495B03"/>
    <w:rsid w:val="004A060A"/>
    <w:rsid w:val="004A2AB7"/>
    <w:rsid w:val="004A2E02"/>
    <w:rsid w:val="004B5FC6"/>
    <w:rsid w:val="004C784C"/>
    <w:rsid w:val="004E4E3F"/>
    <w:rsid w:val="004E6A1E"/>
    <w:rsid w:val="004E7B31"/>
    <w:rsid w:val="004E7F40"/>
    <w:rsid w:val="00503E1A"/>
    <w:rsid w:val="00532A32"/>
    <w:rsid w:val="0054109C"/>
    <w:rsid w:val="005448D5"/>
    <w:rsid w:val="005663D7"/>
    <w:rsid w:val="005678F2"/>
    <w:rsid w:val="0057698F"/>
    <w:rsid w:val="00577263"/>
    <w:rsid w:val="005837CB"/>
    <w:rsid w:val="00585C46"/>
    <w:rsid w:val="00592D8D"/>
    <w:rsid w:val="0059686F"/>
    <w:rsid w:val="005A2FE7"/>
    <w:rsid w:val="005B63B0"/>
    <w:rsid w:val="005E0F51"/>
    <w:rsid w:val="00600BB9"/>
    <w:rsid w:val="006029A4"/>
    <w:rsid w:val="00611B4B"/>
    <w:rsid w:val="00616DF5"/>
    <w:rsid w:val="00624AC6"/>
    <w:rsid w:val="00645ED5"/>
    <w:rsid w:val="00650AAE"/>
    <w:rsid w:val="00657E4F"/>
    <w:rsid w:val="006603CB"/>
    <w:rsid w:val="00660A1C"/>
    <w:rsid w:val="006666FD"/>
    <w:rsid w:val="006734BB"/>
    <w:rsid w:val="006738BF"/>
    <w:rsid w:val="00686F27"/>
    <w:rsid w:val="00693250"/>
    <w:rsid w:val="006D3C65"/>
    <w:rsid w:val="006E7C88"/>
    <w:rsid w:val="006F498C"/>
    <w:rsid w:val="007033D1"/>
    <w:rsid w:val="00704427"/>
    <w:rsid w:val="00713A4B"/>
    <w:rsid w:val="00715EF8"/>
    <w:rsid w:val="00724A7B"/>
    <w:rsid w:val="00725258"/>
    <w:rsid w:val="00735FE3"/>
    <w:rsid w:val="00741E8D"/>
    <w:rsid w:val="007450C1"/>
    <w:rsid w:val="0074753A"/>
    <w:rsid w:val="00751E55"/>
    <w:rsid w:val="00762DFB"/>
    <w:rsid w:val="00775DD2"/>
    <w:rsid w:val="00793B8C"/>
    <w:rsid w:val="007944D9"/>
    <w:rsid w:val="007A02E6"/>
    <w:rsid w:val="007A4224"/>
    <w:rsid w:val="007D2B85"/>
    <w:rsid w:val="007E26DA"/>
    <w:rsid w:val="007E4232"/>
    <w:rsid w:val="007F3500"/>
    <w:rsid w:val="0080290D"/>
    <w:rsid w:val="008039DA"/>
    <w:rsid w:val="0080601E"/>
    <w:rsid w:val="00816D46"/>
    <w:rsid w:val="00823267"/>
    <w:rsid w:val="00832CF6"/>
    <w:rsid w:val="00834059"/>
    <w:rsid w:val="00865E40"/>
    <w:rsid w:val="00872276"/>
    <w:rsid w:val="0088649F"/>
    <w:rsid w:val="00890A48"/>
    <w:rsid w:val="008B074D"/>
    <w:rsid w:val="008B162B"/>
    <w:rsid w:val="008D53A1"/>
    <w:rsid w:val="008D53B8"/>
    <w:rsid w:val="008D61F0"/>
    <w:rsid w:val="008D72DF"/>
    <w:rsid w:val="008E68D9"/>
    <w:rsid w:val="008F062E"/>
    <w:rsid w:val="008F6D02"/>
    <w:rsid w:val="00910BF7"/>
    <w:rsid w:val="0091319A"/>
    <w:rsid w:val="009136D0"/>
    <w:rsid w:val="009164CC"/>
    <w:rsid w:val="00963659"/>
    <w:rsid w:val="0096456F"/>
    <w:rsid w:val="009735B3"/>
    <w:rsid w:val="009859B1"/>
    <w:rsid w:val="00987422"/>
    <w:rsid w:val="009957F2"/>
    <w:rsid w:val="009A0849"/>
    <w:rsid w:val="009A13BC"/>
    <w:rsid w:val="009A18F5"/>
    <w:rsid w:val="009A290D"/>
    <w:rsid w:val="009B352B"/>
    <w:rsid w:val="009B5B42"/>
    <w:rsid w:val="009B7B80"/>
    <w:rsid w:val="009C07DB"/>
    <w:rsid w:val="009C112B"/>
    <w:rsid w:val="009C5A3D"/>
    <w:rsid w:val="009E4439"/>
    <w:rsid w:val="009E77C1"/>
    <w:rsid w:val="009F2FDC"/>
    <w:rsid w:val="00A21E16"/>
    <w:rsid w:val="00A24706"/>
    <w:rsid w:val="00A35E63"/>
    <w:rsid w:val="00A42F4A"/>
    <w:rsid w:val="00A52691"/>
    <w:rsid w:val="00A576B2"/>
    <w:rsid w:val="00A600BD"/>
    <w:rsid w:val="00A61E1E"/>
    <w:rsid w:val="00A65AB5"/>
    <w:rsid w:val="00A92ABB"/>
    <w:rsid w:val="00AB6B77"/>
    <w:rsid w:val="00AB6BFD"/>
    <w:rsid w:val="00AD04FB"/>
    <w:rsid w:val="00AE3A95"/>
    <w:rsid w:val="00B32B63"/>
    <w:rsid w:val="00B35D60"/>
    <w:rsid w:val="00B56DA3"/>
    <w:rsid w:val="00B605E7"/>
    <w:rsid w:val="00B606C4"/>
    <w:rsid w:val="00B81930"/>
    <w:rsid w:val="00B8381F"/>
    <w:rsid w:val="00BA4B43"/>
    <w:rsid w:val="00BA688E"/>
    <w:rsid w:val="00BB151F"/>
    <w:rsid w:val="00BC7537"/>
    <w:rsid w:val="00BD77E9"/>
    <w:rsid w:val="00BF23A1"/>
    <w:rsid w:val="00BF4FD5"/>
    <w:rsid w:val="00BF7B45"/>
    <w:rsid w:val="00C02EF4"/>
    <w:rsid w:val="00C05D28"/>
    <w:rsid w:val="00C15F4F"/>
    <w:rsid w:val="00C32CD1"/>
    <w:rsid w:val="00C4123E"/>
    <w:rsid w:val="00C420B3"/>
    <w:rsid w:val="00C46F6D"/>
    <w:rsid w:val="00C56DD2"/>
    <w:rsid w:val="00C64514"/>
    <w:rsid w:val="00C87000"/>
    <w:rsid w:val="00CA08D1"/>
    <w:rsid w:val="00CB12F5"/>
    <w:rsid w:val="00CC183B"/>
    <w:rsid w:val="00CC5423"/>
    <w:rsid w:val="00CC690B"/>
    <w:rsid w:val="00CD0B56"/>
    <w:rsid w:val="00CD64B2"/>
    <w:rsid w:val="00CD6CB0"/>
    <w:rsid w:val="00CE507E"/>
    <w:rsid w:val="00CF1FA5"/>
    <w:rsid w:val="00D067F7"/>
    <w:rsid w:val="00D32F03"/>
    <w:rsid w:val="00D35926"/>
    <w:rsid w:val="00D36A04"/>
    <w:rsid w:val="00D42098"/>
    <w:rsid w:val="00D43228"/>
    <w:rsid w:val="00D517DA"/>
    <w:rsid w:val="00D523A7"/>
    <w:rsid w:val="00D57723"/>
    <w:rsid w:val="00D80072"/>
    <w:rsid w:val="00D87F21"/>
    <w:rsid w:val="00DA13B9"/>
    <w:rsid w:val="00DA6FBA"/>
    <w:rsid w:val="00DC73B5"/>
    <w:rsid w:val="00DD5D8D"/>
    <w:rsid w:val="00DE21D7"/>
    <w:rsid w:val="00DE2642"/>
    <w:rsid w:val="00DE2819"/>
    <w:rsid w:val="00DE761B"/>
    <w:rsid w:val="00DE781E"/>
    <w:rsid w:val="00DF18A9"/>
    <w:rsid w:val="00DF1E3C"/>
    <w:rsid w:val="00DF4F60"/>
    <w:rsid w:val="00E17128"/>
    <w:rsid w:val="00E17C54"/>
    <w:rsid w:val="00E22E8D"/>
    <w:rsid w:val="00E23B58"/>
    <w:rsid w:val="00E3614C"/>
    <w:rsid w:val="00E366C3"/>
    <w:rsid w:val="00E55866"/>
    <w:rsid w:val="00E62F35"/>
    <w:rsid w:val="00E84363"/>
    <w:rsid w:val="00E87D5D"/>
    <w:rsid w:val="00E913CC"/>
    <w:rsid w:val="00E95C99"/>
    <w:rsid w:val="00E96E31"/>
    <w:rsid w:val="00EA6C4F"/>
    <w:rsid w:val="00EB77CC"/>
    <w:rsid w:val="00EC6748"/>
    <w:rsid w:val="00ED03E5"/>
    <w:rsid w:val="00ED0A3D"/>
    <w:rsid w:val="00ED5687"/>
    <w:rsid w:val="00EE112C"/>
    <w:rsid w:val="00EF52E3"/>
    <w:rsid w:val="00F02D81"/>
    <w:rsid w:val="00F126C9"/>
    <w:rsid w:val="00F13C4F"/>
    <w:rsid w:val="00F304C5"/>
    <w:rsid w:val="00F405D9"/>
    <w:rsid w:val="00F47D51"/>
    <w:rsid w:val="00F56831"/>
    <w:rsid w:val="00F573C5"/>
    <w:rsid w:val="00F66487"/>
    <w:rsid w:val="00F67167"/>
    <w:rsid w:val="00F913EB"/>
    <w:rsid w:val="00FA6DD3"/>
    <w:rsid w:val="00FB119E"/>
    <w:rsid w:val="00FB33D0"/>
    <w:rsid w:val="00FD6573"/>
    <w:rsid w:val="00FD6DEC"/>
    <w:rsid w:val="00FE37C9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8D13C"/>
  <w15:docId w15:val="{13F8F42A-0E36-4CAF-AAB6-C59306E7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0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8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2A4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410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A44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410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4E7F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F4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C0BC8"/>
    <w:rPr>
      <w:color w:val="808080"/>
    </w:rPr>
  </w:style>
  <w:style w:type="table" w:styleId="TableGrid">
    <w:name w:val="Table Grid"/>
    <w:basedOn w:val="TableNormal"/>
    <w:uiPriority w:val="39"/>
    <w:rsid w:val="000E1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6A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A04"/>
    <w:rPr>
      <w:rFonts w:ascii="Segoe UI" w:eastAsia="Calibri" w:hAnsi="Segoe UI" w:cs="Segoe UI"/>
      <w:sz w:val="18"/>
      <w:szCs w:val="18"/>
      <w:lang w:bidi="en-US"/>
    </w:rPr>
  </w:style>
  <w:style w:type="paragraph" w:styleId="NormalWeb">
    <w:name w:val="Normal (Web)"/>
    <w:basedOn w:val="Normal"/>
    <w:uiPriority w:val="99"/>
    <w:semiHidden/>
    <w:unhideWhenUsed/>
    <w:rsid w:val="00657E4F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95C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C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CA3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CA3"/>
    <w:rPr>
      <w:rFonts w:ascii="Calibri" w:eastAsia="Calibri" w:hAnsi="Calibri" w:cs="Calibri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2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30ADC68DFAB429F0AF3FACAA77EC0" ma:contentTypeVersion="15" ma:contentTypeDescription="Create a new document." ma:contentTypeScope="" ma:versionID="35a675e79a8758d3c7d1153ac58c14e5">
  <xsd:schema xmlns:xsd="http://www.w3.org/2001/XMLSchema" xmlns:xs="http://www.w3.org/2001/XMLSchema" xmlns:p="http://schemas.microsoft.com/office/2006/metadata/properties" xmlns:ns3="5be28f44-6f80-4b73-81cc-225ab7a72423" xmlns:ns4="7a7c3e2f-4931-4172-95af-c8b5b6ef0752" targetNamespace="http://schemas.microsoft.com/office/2006/metadata/properties" ma:root="true" ma:fieldsID="d8d294d6a4f8753437b49a007de082c4" ns3:_="" ns4:_="">
    <xsd:import namespace="5be28f44-6f80-4b73-81cc-225ab7a72423"/>
    <xsd:import namespace="7a7c3e2f-4931-4172-95af-c8b5b6ef07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28f44-6f80-4b73-81cc-225ab7a72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c3e2f-4931-4172-95af-c8b5b6ef0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0B4C9E-FFA4-4671-96BC-42D5BF2E1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DF6B93-0DB8-471A-9039-1DE31D4D21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30D7C2-02FB-4050-A76B-88F1969A4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28f44-6f80-4b73-81cc-225ab7a72423"/>
    <ds:schemaRef ds:uri="7a7c3e2f-4931-4172-95af-c8b5b6ef0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Normandale Community College</Company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Johnson</dc:creator>
  <cp:lastModifiedBy>evbrewer007 evbrewer007</cp:lastModifiedBy>
  <cp:revision>23</cp:revision>
  <dcterms:created xsi:type="dcterms:W3CDTF">2023-02-16T18:10:00Z</dcterms:created>
  <dcterms:modified xsi:type="dcterms:W3CDTF">2023-10-08T22:19:00Z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2021-05-07T00:00:00Z</vt:filetime>
  </property>
  <property fmtid="{D5CDD505-2E9C-101B-9397-08002B2CF9AE}" pid="5" name="ContentTypeId">
    <vt:lpwstr>0x010100A4330ADC68DFAB429F0AF3FACAA77EC0</vt:lpwstr>
  </property>
</Properties>
</file>