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i w:val="1"/>
          <w:color w:val="990000"/>
          <w:sz w:val="16"/>
          <w:szCs w:val="16"/>
        </w:rPr>
      </w:pPr>
      <w:r w:rsidDel="00000000" w:rsidR="00000000" w:rsidRPr="00000000">
        <w:rPr/>
        <w:drawing>
          <wp:inline distB="114300" distT="114300" distL="114300" distR="114300">
            <wp:extent cx="6858000" cy="1207674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07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Verdana" w:cs="Verdana" w:eastAsia="Verdana" w:hAnsi="Verdan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Verdana" w:cs="Verdana" w:eastAsia="Verdana" w:hAnsi="Verdana"/>
          <w:sz w:val="34"/>
          <w:szCs w:val="34"/>
        </w:rPr>
      </w:pPr>
      <w:r w:rsidDel="00000000" w:rsidR="00000000" w:rsidRPr="00000000">
        <w:rPr>
          <w:rFonts w:ascii="Verdana" w:cs="Verdana" w:eastAsia="Verdana" w:hAnsi="Verdana"/>
          <w:b w:val="1"/>
          <w:sz w:val="34"/>
          <w:szCs w:val="34"/>
          <w:rtl w:val="0"/>
        </w:rPr>
        <w:t xml:space="preserve">PC Hardening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Verdana" w:cs="Verdana" w:eastAsia="Verdana" w:hAnsi="Verdana"/>
          <w:b w:val="1"/>
          <w:sz w:val="26"/>
          <w:szCs w:val="26"/>
        </w:rPr>
      </w:pPr>
      <w:r w:rsidDel="00000000" w:rsidR="00000000" w:rsidRPr="00000000">
        <w:rPr>
          <w:rFonts w:ascii="Verdana" w:cs="Verdana" w:eastAsia="Verdana" w:hAnsi="Verdana"/>
          <w:b w:val="1"/>
          <w:sz w:val="26"/>
          <w:szCs w:val="26"/>
          <w:rtl w:val="0"/>
        </w:rPr>
        <w:t xml:space="preserve">Introduction and/or Background</w:t>
      </w:r>
    </w:p>
    <w:p w:rsidR="00000000" w:rsidDel="00000000" w:rsidP="00000000" w:rsidRDefault="00000000" w:rsidRPr="00000000" w14:paraId="00000006">
      <w:pPr>
        <w:spacing w:line="276" w:lineRule="auto"/>
        <w:ind w:left="720" w:firstLine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Alyx has researched the threats to her PC and wants to take the first steps at hardening, or securing it.</w:t>
      </w:r>
    </w:p>
    <w:p w:rsidR="00000000" w:rsidDel="00000000" w:rsidP="00000000" w:rsidRDefault="00000000" w:rsidRPr="00000000" w14:paraId="00000007">
      <w:pPr>
        <w:spacing w:line="276" w:lineRule="auto"/>
        <w:ind w:left="720" w:firstLine="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this project/lab the student will: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Harden a Desktop PC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Equipment/Supplies Needed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line="276" w:lineRule="auto"/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Windows 10 Virtual Machine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i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Assignment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440" w:firstLine="0"/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Secure the BIOS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VMware Workstation Pro, locate your Win10-xx Virtual Machine. Right click it, then click Settings.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Virtual Machine Settings window, click the Options Tab. In the Advanced Setting, change the Firmware Type from UEFI to BIOS. Ensure Enable Secure Boot is not selected. Click Ok.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Library pane, right click the VM, mouse over Power, then click Power On to Firmware to enter the BIOS.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PhoenixBIOS Setup Utility, move to the Security tab, select Set Supervisor Password, then press Enter.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Enter your desired password twice, then press Enter. At the Setup Notice confirmation popup,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Move to Password on boot, press Enter, and select Enable. Press Enter again.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Move to the Exit menu, move to Exit Saving Changes, and press Enter. At the Setup Confirmation popup, select Yes and Press Enter. 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Your VM will reboot and should require you to type in a password to continue. 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Before continuing the lab, change your firmware type back from BIOS to UEFI as indicated previously.</w:t>
      </w:r>
    </w:p>
    <w:p w:rsidR="00000000" w:rsidDel="00000000" w:rsidP="00000000" w:rsidRDefault="00000000" w:rsidRPr="00000000" w14:paraId="0000001A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720"/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Disable Autoplay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Windows Search, type Autoplay, then choose AutoPlay settings.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Slide the switch under “Use AutoPlay for all media and devices” to the Off position.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Encrypt a Virtual Machine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Power off your VM again. Right click your VM name and click Settings.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Virtual Machine Settings window, click the Options tab.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Click the Access Control setting, then click the Encrypt button.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Encrypt Virtual Machine window, enter a memorable password in both fields, then click Encrypt.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When the process completes, you’ll see a message on the Virtual Machine Settings window indicating the VM is encrypted.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 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144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1440" w:firstLine="0"/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Enable BitLocker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Virtual Machine Settings Window, click the Hardware tab, then click Add.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Add Hardware Wizard, click Trusted Platform Module, then click Finish.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Click Ok, then start the VM again.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Open Control Panel, click System and Security, then click BitLocker Drive Encryption.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Click Turn on BitLocker. Insert your USB drive into your host PC and Connect it to your VM.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BitLocker Drive Encryption wizard, specify you’d like to Save your recovery key to a file. Choose a location on the USB drive to save the key, then click Save. Click Next.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“Choose how much of your drive to encrypt” screen, click “Encrypt entire drive” and click Next.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“Choose which encryption mode to use” screen, click “New encryption mode” and click Next.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“Are you ready to encrypt this drive?” screen, check Run BitLocker system check, then click Continue.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Restart your VM to complete the encryption process.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Open the BitLocker Drive Encryption screen again and show that your drive is now encrypted.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ab/>
        <w:tab/>
      </w: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Review Privacy Settings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Right click the Windows menu and click Settings.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Windows Settings menu, click Privacy.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Review and turn off the privacy options in the General screen.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 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App permission section on the left, click Location.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Review the location permissions, then turn them all off.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Scroll down and Clear location history on the device. You should see a checkbox appear by the Clear button.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App permission section on the left, click Camera.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Review the camera permissions, then turn them all off.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In the App permission section on the left, click Microphone.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Review the microphone permissions, then turn them all off.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1440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1440" w:firstLine="0"/>
        <w:rPr>
          <w:rFonts w:ascii="Verdana" w:cs="Verdana" w:eastAsia="Verdana" w:hAnsi="Verdana"/>
          <w:i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sz w:val="24"/>
          <w:szCs w:val="24"/>
          <w:rtl w:val="0"/>
        </w:rPr>
        <w:t xml:space="preserve">Update the Operating System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Right click the Windows menu and click Settings.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Click Update &amp; Security.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Your Operating System may need some Windows Updates. Download and install all current updates by pressing the Download button. This may take some time and may require some restarts.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1440" w:hanging="36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When the updates are complete, you should see a confirmation message. </w:t>
      </w:r>
      <w:r w:rsidDel="00000000" w:rsidR="00000000" w:rsidRPr="00000000">
        <w:rPr>
          <w:rFonts w:ascii="Verdana" w:cs="Verdana" w:eastAsia="Verdana" w:hAnsi="Verdana"/>
          <w:sz w:val="24"/>
          <w:szCs w:val="24"/>
          <w:highlight w:val="yellow"/>
          <w:rtl w:val="0"/>
        </w:rPr>
        <w:t xml:space="preserve">Take a screenshot.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Rubric</w:t>
      </w:r>
    </w:p>
    <w:p w:rsidR="00000000" w:rsidDel="00000000" w:rsidP="00000000" w:rsidRDefault="00000000" w:rsidRPr="00000000" w14:paraId="00000048">
      <w:pPr>
        <w:spacing w:line="276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Checklist/Single Point Mastery </w:t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rPr>
          <w:trHeight w:val="7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Concerns</w:t>
            </w:r>
          </w:p>
          <w:p w:rsidR="00000000" w:rsidDel="00000000" w:rsidP="00000000" w:rsidRDefault="00000000" w:rsidRPr="00000000" w14:paraId="0000004A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Working Towards Proficiency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Criteria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Standards for This 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u w:val="single"/>
                <w:rtl w:val="0"/>
              </w:rPr>
              <w:t xml:space="preserve">Accomplished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Evidence of Mastering Competency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#1: Student correctly completed step 5 on Secure the BIOS#1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#2: Student correctly completed step 6 on Secure the BIOS</w:t>
              <w:br w:type="textWrapping"/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#3: Student correctly completed step 2 on Disable AutoPlay</w:t>
              <w:br w:type="textWrapping"/>
              <w:t xml:space="preserve">(5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ind w:left="0" w:firstLine="0"/>
              <w:rPr>
                <w:rFonts w:ascii="Verdana" w:cs="Verdana" w:eastAsia="Verdana" w:hAnsi="Verdana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#4: Student correctly completed step 5 on Encrypt a VM</w:t>
              <w:br w:type="textWrapping"/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ind w:left="0" w:firstLine="0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#5: Student correctly completed step 11 on Enable BitLocker</w:t>
              <w:br w:type="textWrapping"/>
              <w:t xml:space="preserve">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#6: Student correctly completed step 3 on Review Privacy Settings (5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#7: Student correctly completed step 5 on Review Privacy Settings 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#8: Student correctly completed step 6 on Review Privacy Settings 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#9: Student correctly completed step 8 on Review Privacy Settings 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#10: Student correctly completed step 10 on Review Privacy Settings 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Criteria #11: Student correctly completed step 4 on Update the Operating System (10 points)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ind w:left="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0" w:firstLine="0"/>
        <w:rPr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0" w:firstLine="0"/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jc w:val="right"/>
      <w:rPr>
        <w:rFonts w:ascii="Georgia" w:cs="Georgia" w:eastAsia="Georgia" w:hAnsi="Georgia"/>
        <w:sz w:val="16"/>
        <w:szCs w:val="16"/>
      </w:rPr>
    </w:pPr>
    <w:r w:rsidDel="00000000" w:rsidR="00000000" w:rsidRPr="00000000">
      <w:rPr>
        <w:rFonts w:ascii="Georgia" w:cs="Georgia" w:eastAsia="Georgia" w:hAnsi="Georgia"/>
        <w:sz w:val="16"/>
        <w:szCs w:val="16"/>
        <w:highlight w:val="white"/>
        <w:rtl w:val="0"/>
      </w:rPr>
      <w:t xml:space="preserve">ITSC 1325 Lesson 5.1.2 Lab: PC Hardening</w:t>
    </w:r>
    <w:r w:rsidDel="00000000" w:rsidR="00000000" w:rsidRPr="00000000">
      <w:rPr>
        <w:rFonts w:ascii="Georgia" w:cs="Georgia" w:eastAsia="Georgia" w:hAnsi="Georgia"/>
        <w:sz w:val="16"/>
        <w:szCs w:val="16"/>
        <w:rtl w:val="0"/>
      </w:rPr>
      <w:t xml:space="preserve">                </w:t>
      <w:tab/>
      <w:tab/>
      <w:tab/>
      <w:tab/>
      <w:tab/>
      <w:tab/>
      <w:tab/>
      <w:t xml:space="preserve">                                               </w:t>
    </w:r>
    <w:r w:rsidDel="00000000" w:rsidR="00000000" w:rsidRPr="00000000">
      <w:rPr>
        <w:rFonts w:ascii="Georgia" w:cs="Georgia" w:eastAsia="Georgia" w:hAnsi="Georgia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  <w:shd w:fill="auto" w:val="clear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i w:val="0"/>
        <w:u w:val="none"/>
        <w:shd w:fill="auto" w:val="clear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Fahs5jx4EQSmnOygI2NIb7g2jw==">AMUW2mUWx98WdcOVPxMLdktzjabbfaH3xLEZyxyQPiGl8yf2QBUGXpoP7CsYmDl7zdZ8lNHX9l9zXTTOXnfLcccJ4FkxSf3C1yTNJ6ZAKFqsUf8hSA3ytFM=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