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746552" w:rsidTr="2C878F4C" w14:paraId="08D0211C" w14:textId="77777777">
        <w:tc>
          <w:tcPr>
            <w:tcW w:w="10790" w:type="dxa"/>
            <w:shd w:val="clear" w:color="auto" w:fill="E7E6E6" w:themeFill="background2"/>
            <w:tcMar/>
          </w:tcPr>
          <w:p w:rsidRPr="00EE3DC9" w:rsidR="00746552" w:rsidP="2C878F4C" w:rsidRDefault="5190D8E7" w14:paraId="08D02119" w14:textId="77777777" w14:noSpellErr="1">
            <w:pPr>
              <w:spacing w:line="276" w:lineRule="auto"/>
              <w:rPr>
                <w:i w:val="1"/>
                <w:iCs w:val="1"/>
              </w:rPr>
            </w:pPr>
            <w:commentRangeStart w:id="0"/>
            <w:commentRangeStart w:id="1"/>
            <w:commentRangeStart w:id="2"/>
            <w:r w:rsidRPr="2C878F4C" w:rsidR="2C878F4C">
              <w:rPr>
                <w:i w:val="1"/>
                <w:iCs w:val="1"/>
              </w:rPr>
              <w:t>For</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sidRPr="2C878F4C" w:rsidR="2C878F4C">
              <w:rPr>
                <w:i w:val="1"/>
                <w:iCs w:val="1"/>
              </w:rPr>
              <w:t xml:space="preserve"> Curriculum Office Use Only</w:t>
            </w:r>
          </w:p>
          <w:p w:rsidR="00746552" w:rsidP="00D553A2" w:rsidRDefault="00746552" w14:paraId="08D0211A" w14:noSpellErr="1" w14:textId="6192548A">
            <w:pPr>
              <w:spacing w:line="276" w:lineRule="auto"/>
              <w:ind w:left="360"/>
            </w:pPr>
            <w:r>
              <w:rPr/>
              <w:t xml:space="preserve">Date </w:t>
            </w:r>
            <w:r>
              <w:tab/>
            </w:r>
            <w:r>
              <w:tab/>
            </w:r>
            <w:r>
              <w:tab/>
            </w:r>
            <w:r w:rsidR="7D2DA41D">
              <w:rPr/>
              <w:t xml:space="preserve">Submitted: 1</w:t>
            </w:r>
            <w:r w:rsidR="7D2DA41D">
              <w:rPr/>
              <w:t xml:space="preserve">0</w:t>
            </w:r>
            <w:r w:rsidR="7D2DA41D">
              <w:rPr/>
              <w:t xml:space="preserve">/03/2017        </w:t>
            </w:r>
            <w:r>
              <w:tab/>
            </w:r>
            <w:r>
              <w:rPr/>
              <w:t>Approval date by Faculty Senate and Provost: 12/04/2017</w:t>
            </w:r>
          </w:p>
          <w:p w:rsidR="00746552" w:rsidP="2C878F4C" w:rsidRDefault="00746552" w14:paraId="08D0211B" w14:noSpellErr="1" w14:textId="7961CD95">
            <w:pPr>
              <w:spacing w:line="276" w:lineRule="auto"/>
              <w:ind w:left="360"/>
              <w:rPr>
                <w:rStyle w:val="Strong"/>
                <w:sz w:val="28"/>
                <w:szCs w:val="28"/>
              </w:rPr>
            </w:pPr>
            <w:r>
              <w:rPr/>
              <w:t>School:</w:t>
            </w:r>
            <w:r>
              <w:tab/>
            </w:r>
            <w:r w:rsidR="25E699E7">
              <w:rPr/>
              <w:t xml:space="preserve">  SM   </w:t>
            </w:r>
            <w:r>
              <w:tab/>
            </w:r>
            <w:r>
              <w:rPr/>
              <w:t>Division:</w:t>
            </w:r>
            <w:r>
              <w:tab/>
            </w:r>
            <w:r w:rsidR="25E699E7">
              <w:rPr/>
              <w:t xml:space="preserve">  </w:t>
            </w:r>
            <w:r w:rsidR="25E699E7">
              <w:rPr/>
              <w:t xml:space="preserve">BTEC  </w:t>
            </w:r>
            <w:r w:rsidR="25E699E7">
              <w:rPr/>
              <w:t xml:space="preserve">      </w:t>
            </w:r>
            <w:r w:rsidR="25E699E7">
              <w:rPr/>
              <w:t xml:space="preserve"> </w:t>
            </w:r>
            <w:r>
              <w:tab/>
            </w:r>
            <w:r>
              <w:rPr/>
              <w:t>Department</w:t>
            </w:r>
            <w:r>
              <w:rPr/>
              <w:t>:</w:t>
            </w:r>
            <w:r>
              <w:tab/>
            </w:r>
            <w:r>
              <w:tab/>
            </w:r>
            <w:r w:rsidR="25E699E7">
              <w:rPr/>
              <w:t xml:space="preserve">  BTEC </w:t>
            </w:r>
            <w:r>
              <w:tab/>
            </w:r>
            <w:r>
              <w:rPr/>
              <w:t>Catalog Year: 18</w:t>
            </w:r>
            <w:r>
              <w:rPr/>
              <w:t>/</w:t>
            </w:r>
            <w:r>
              <w:rPr/>
              <w:t>19</w:t>
            </w:r>
          </w:p>
        </w:tc>
      </w:tr>
    </w:tbl>
    <w:p w:rsidR="00746552" w:rsidP="00746552" w:rsidRDefault="00746552" w14:paraId="08D0211D" w14:textId="77777777">
      <w:pPr>
        <w:spacing w:after="0"/>
        <w:rPr>
          <w:rStyle w:val="Strong"/>
          <w:sz w:val="28"/>
        </w:rPr>
      </w:pPr>
    </w:p>
    <w:p w:rsidRPr="00B773A1" w:rsidR="00B773A1" w:rsidP="2C878F4C" w:rsidRDefault="2056FE98" w14:paraId="08D0211E" w14:textId="77777777" w14:noSpellErr="1">
      <w:pPr>
        <w:spacing w:after="0"/>
        <w:jc w:val="center"/>
        <w:rPr>
          <w:rStyle w:val="Strong"/>
          <w:sz w:val="28"/>
          <w:szCs w:val="28"/>
        </w:rPr>
      </w:pPr>
      <w:r w:rsidRPr="2C878F4C" w:rsidR="2C878F4C">
        <w:rPr>
          <w:rStyle w:val="Strong"/>
          <w:sz w:val="28"/>
          <w:szCs w:val="28"/>
        </w:rPr>
        <w:t>Salt Lake Community College</w:t>
      </w:r>
    </w:p>
    <w:p w:rsidR="00B773A1" w:rsidP="00B773A1" w:rsidRDefault="2056FE98" w14:paraId="08D0211F" w14:textId="77777777" w14:noSpellErr="1">
      <w:pPr>
        <w:spacing w:after="0"/>
        <w:jc w:val="center"/>
      </w:pPr>
      <w:r w:rsidRPr="2C878F4C" w:rsidR="2C878F4C">
        <w:rPr>
          <w:rStyle w:val="Strong"/>
          <w:sz w:val="28"/>
          <w:szCs w:val="28"/>
        </w:rPr>
        <w:t>Course Curriculum Outline (CCO)</w:t>
      </w:r>
    </w:p>
    <w:p w:rsidRPr="00CD198B" w:rsidR="009C69DD" w:rsidP="2C878F4C" w:rsidRDefault="2056FE98" w14:paraId="08D02120" w14:textId="77777777" w14:noSpellErr="1">
      <w:pPr>
        <w:rPr>
          <w:sz w:val="24"/>
          <w:szCs w:val="24"/>
        </w:rPr>
      </w:pPr>
      <w:r w:rsidRPr="2C878F4C" w:rsidR="2C878F4C">
        <w:rPr>
          <w:sz w:val="24"/>
          <w:szCs w:val="24"/>
        </w:rPr>
        <w:t>__________________________________________________________________________________________</w:t>
      </w:r>
    </w:p>
    <w:p w:rsidRPr="00CD198B" w:rsidR="00B773A1" w:rsidP="2C878F4C" w:rsidRDefault="2056FE98" w14:paraId="08D02121" w14:textId="72233ABE" w14:noSpellErr="1">
      <w:pPr>
        <w:spacing w:line="240" w:lineRule="auto"/>
        <w:rPr>
          <w:sz w:val="24"/>
          <w:szCs w:val="24"/>
        </w:rPr>
      </w:pPr>
      <w:r w:rsidRPr="2C878F4C" w:rsidR="2C878F4C">
        <w:rPr>
          <w:b w:val="1"/>
          <w:bCs w:val="1"/>
          <w:sz w:val="24"/>
          <w:szCs w:val="24"/>
        </w:rPr>
        <w:t>Faculty Contact</w:t>
      </w:r>
      <w:r w:rsidRPr="2C878F4C" w:rsidR="2C878F4C">
        <w:rPr>
          <w:sz w:val="24"/>
          <w:szCs w:val="24"/>
        </w:rPr>
        <w:t>: Jean Bower</w:t>
      </w:r>
    </w:p>
    <w:p w:rsidRPr="00CD198B" w:rsidR="00B773A1" w:rsidP="2C878F4C" w:rsidRDefault="2056FE98" w14:paraId="08D02122" w14:textId="5CB67B56" w14:noSpellErr="1">
      <w:pPr>
        <w:spacing w:line="240" w:lineRule="auto"/>
        <w:rPr>
          <w:sz w:val="24"/>
          <w:szCs w:val="24"/>
        </w:rPr>
      </w:pPr>
      <w:r w:rsidRPr="2C878F4C" w:rsidR="2C878F4C">
        <w:rPr>
          <w:b w:val="1"/>
          <w:bCs w:val="1"/>
          <w:sz w:val="24"/>
          <w:szCs w:val="24"/>
        </w:rPr>
        <w:t>Action</w:t>
      </w:r>
      <w:r w:rsidRPr="2C878F4C" w:rsidR="2C878F4C">
        <w:rPr>
          <w:sz w:val="24"/>
          <w:szCs w:val="24"/>
        </w:rPr>
        <w:t>: New Course</w:t>
      </w:r>
    </w:p>
    <w:p w:rsidRPr="00CD198B" w:rsidR="00B773A1" w:rsidP="2C878F4C" w:rsidRDefault="2056FE98" w14:paraId="08D02123" w14:textId="77777777" w14:noSpellErr="1">
      <w:pPr>
        <w:spacing w:line="240" w:lineRule="auto"/>
        <w:rPr>
          <w:sz w:val="24"/>
          <w:szCs w:val="24"/>
        </w:rPr>
      </w:pPr>
      <w:r w:rsidRPr="2C878F4C" w:rsidR="2C878F4C">
        <w:rPr>
          <w:b w:val="1"/>
          <w:bCs w:val="1"/>
          <w:sz w:val="24"/>
          <w:szCs w:val="24"/>
        </w:rPr>
        <w:t xml:space="preserve">   Rationale for action; include what is being changed</w:t>
      </w:r>
      <w:r w:rsidRPr="2C878F4C" w:rsidR="2C878F4C">
        <w:rPr>
          <w:sz w:val="24"/>
          <w:szCs w:val="24"/>
        </w:rPr>
        <w:t>:</w:t>
      </w:r>
    </w:p>
    <w:p w:rsidRPr="00CD198B" w:rsidR="005542B0" w:rsidP="2C878F4C" w:rsidRDefault="2056FE98" w14:paraId="08D02124" w14:textId="2B23B407" w14:noSpellErr="1">
      <w:pPr>
        <w:spacing w:line="240" w:lineRule="auto"/>
        <w:rPr>
          <w:sz w:val="24"/>
          <w:szCs w:val="24"/>
        </w:rPr>
      </w:pPr>
      <w:r w:rsidRPr="2C878F4C" w:rsidR="2C878F4C">
        <w:rPr>
          <w:sz w:val="24"/>
          <w:szCs w:val="24"/>
        </w:rPr>
        <w:t>Biotechnology is converting to a Competency-Based Education (CBE) format to provide students with flexible scheduling and self-paced learning. Program curriculum has been redesigned to better meet industry and transfer needs.  BTEC 1100 encompasses most of the old BTEC 1015 and 2010 courses.</w:t>
      </w:r>
    </w:p>
    <w:p w:rsidR="00B773A1" w:rsidP="2C878F4C" w:rsidRDefault="2056FE98" w14:paraId="08D02125" w14:textId="6A817165" w14:noSpellErr="1">
      <w:pPr>
        <w:spacing w:after="0" w:line="240" w:lineRule="auto"/>
        <w:rPr>
          <w:sz w:val="24"/>
          <w:szCs w:val="24"/>
        </w:rPr>
      </w:pPr>
      <w:r w:rsidRPr="2C878F4C" w:rsidR="2C878F4C">
        <w:rPr>
          <w:b w:val="1"/>
          <w:bCs w:val="1"/>
          <w:sz w:val="24"/>
          <w:szCs w:val="24"/>
        </w:rPr>
        <w:t>If other than next catalog year, semester of implementation</w:t>
      </w:r>
      <w:r w:rsidRPr="2C878F4C" w:rsidR="2C878F4C">
        <w:rPr>
          <w:sz w:val="24"/>
          <w:szCs w:val="24"/>
        </w:rPr>
        <w:t>:</w:t>
      </w:r>
    </w:p>
    <w:p w:rsidRPr="00CD198B" w:rsidR="00154E4D" w:rsidP="2C878F4C" w:rsidRDefault="2056FE98" w14:paraId="02E810CD" w14:textId="72EE0E44" w14:noSpellErr="1">
      <w:pPr>
        <w:spacing w:after="0" w:line="240" w:lineRule="auto"/>
        <w:rPr>
          <w:sz w:val="24"/>
          <w:szCs w:val="24"/>
        </w:rPr>
      </w:pPr>
      <w:r w:rsidRPr="2C878F4C" w:rsidR="2C878F4C">
        <w:rPr>
          <w:sz w:val="24"/>
          <w:szCs w:val="24"/>
        </w:rPr>
        <w:t>Fall 2018</w:t>
      </w:r>
    </w:p>
    <w:p w:rsidRPr="00CD198B" w:rsidR="005A5E19" w:rsidP="2C878F4C" w:rsidRDefault="2056FE98" w14:paraId="08D02126" w14:textId="31F11FB8" w14:noSpellErr="1">
      <w:pPr>
        <w:spacing w:before="240" w:after="0" w:line="240" w:lineRule="auto"/>
        <w:rPr>
          <w:sz w:val="24"/>
          <w:szCs w:val="24"/>
        </w:rPr>
      </w:pPr>
      <w:r w:rsidRPr="2C878F4C" w:rsidR="2C878F4C">
        <w:rPr>
          <w:sz w:val="24"/>
          <w:szCs w:val="24"/>
        </w:rPr>
        <w:t>_____________________________________________________________________________________</w:t>
      </w:r>
    </w:p>
    <w:p w:rsidRPr="00CD198B" w:rsidR="00B773A1" w:rsidP="2C878F4C" w:rsidRDefault="00B773A1" w14:paraId="08D02127" w14:textId="45386E12">
      <w:pPr>
        <w:spacing w:before="240" w:line="240" w:lineRule="auto"/>
        <w:rPr>
          <w:sz w:val="24"/>
          <w:szCs w:val="24"/>
        </w:rPr>
      </w:pPr>
      <w:r w:rsidRPr="7D2DA41D">
        <w:rPr>
          <w:b w:val="1"/>
          <w:bCs w:val="1"/>
          <w:sz w:val="24"/>
          <w:szCs w:val="24"/>
        </w:rPr>
        <w:t xml:space="preserve">Course </w:t>
      </w:r>
      <w:proofErr w:type="spellStart"/>
      <w:r w:rsidRPr="7D2DA41D">
        <w:rPr>
          <w:b w:val="1"/>
          <w:bCs w:val="1"/>
          <w:sz w:val="24"/>
          <w:szCs w:val="24"/>
        </w:rPr>
        <w:t>Prefix</w:t>
      </w:r>
      <w:r w:rsidRPr="00CD198B">
        <w:rPr>
          <w:sz w:val="24"/>
          <w:szCs w:val="24"/>
        </w:rPr>
        <w:t>:</w:t>
      </w:r>
      <w:r w:rsidRPr="00CD198B">
        <w:rPr>
          <w:sz w:val="24"/>
          <w:szCs w:val="24"/>
        </w:rPr>
        <w:tab/>
      </w:r>
      <w:r w:rsidR="00A87A17">
        <w:rPr>
          <w:sz w:val="24"/>
          <w:szCs w:val="24"/>
        </w:rPr>
        <w:t>BTEC</w:t>
      </w:r>
      <w:r w:rsidRPr="00CD198B">
        <w:rPr>
          <w:sz w:val="24"/>
          <w:szCs w:val="24"/>
        </w:rPr>
        <w:tab/>
      </w:r>
      <w:r w:rsidRPr="00CD198B">
        <w:rPr>
          <w:sz w:val="24"/>
          <w:szCs w:val="24"/>
        </w:rPr>
        <w:tab/>
      </w:r>
      <w:r w:rsidRPr="00CD198B">
        <w:rPr>
          <w:sz w:val="24"/>
          <w:szCs w:val="24"/>
        </w:rPr>
        <w:tab/>
      </w:r>
      <w:r w:rsidRPr="00CD198B">
        <w:rPr>
          <w:sz w:val="24"/>
          <w:szCs w:val="24"/>
        </w:rPr>
        <w:tab/>
      </w:r>
      <w:r w:rsidRPr="00CD198B">
        <w:rPr>
          <w:sz w:val="24"/>
          <w:szCs w:val="24"/>
        </w:rPr>
        <w:tab/>
      </w:r>
      <w:r w:rsidRPr="7D2DA41D">
        <w:rPr>
          <w:b w:val="1"/>
          <w:bCs w:val="1"/>
          <w:sz w:val="24"/>
          <w:szCs w:val="24"/>
        </w:rPr>
        <w:t>Course</w:t>
      </w:r>
      <w:proofErr w:type="spellEnd"/>
      <w:r w:rsidRPr="7D2DA41D">
        <w:rPr>
          <w:b w:val="1"/>
          <w:bCs w:val="1"/>
          <w:sz w:val="24"/>
          <w:szCs w:val="24"/>
        </w:rPr>
        <w:t xml:space="preserve"> Number</w:t>
      </w:r>
      <w:r w:rsidRPr="00CD198B">
        <w:rPr>
          <w:sz w:val="24"/>
          <w:szCs w:val="24"/>
        </w:rPr>
        <w:t>:</w:t>
      </w:r>
      <w:r w:rsidR="00A87A17">
        <w:rPr>
          <w:sz w:val="24"/>
          <w:szCs w:val="24"/>
        </w:rPr>
        <w:t xml:space="preserve"> 1100</w:t>
      </w:r>
      <w:commentRangeStart w:id="3"/>
      <w:commentRangeEnd w:id="3"/>
      <w:r>
        <w:commentReference w:id="3"/>
      </w:r>
    </w:p>
    <w:p w:rsidRPr="00CD198B" w:rsidR="00B773A1" w:rsidP="2C878F4C" w:rsidRDefault="2056FE98" w14:paraId="08D02128" w14:textId="235BC07A" w14:noSpellErr="1">
      <w:pPr>
        <w:spacing w:line="240" w:lineRule="auto"/>
        <w:rPr>
          <w:sz w:val="24"/>
          <w:szCs w:val="24"/>
        </w:rPr>
      </w:pPr>
      <w:r w:rsidRPr="2C878F4C" w:rsidR="2C878F4C">
        <w:rPr>
          <w:b w:val="1"/>
          <w:bCs w:val="1"/>
          <w:sz w:val="24"/>
          <w:szCs w:val="24"/>
        </w:rPr>
        <w:t>Course Title</w:t>
      </w:r>
      <w:r w:rsidRPr="2C878F4C" w:rsidR="2C878F4C">
        <w:rPr>
          <w:sz w:val="24"/>
          <w:szCs w:val="24"/>
        </w:rPr>
        <w:t>: Applied Molecular Biology</w:t>
      </w:r>
    </w:p>
    <w:p w:rsidRPr="00CD198B" w:rsidR="00B773A1" w:rsidP="2C878F4C" w:rsidRDefault="2056FE98" w14:paraId="08D02129" w14:textId="77777777" w14:noSpellErr="1">
      <w:pPr>
        <w:spacing w:line="240" w:lineRule="auto"/>
        <w:rPr>
          <w:sz w:val="24"/>
          <w:szCs w:val="24"/>
        </w:rPr>
      </w:pPr>
      <w:r w:rsidRPr="2C878F4C" w:rsidR="2C878F4C">
        <w:rPr>
          <w:b w:val="1"/>
          <w:bCs w:val="1"/>
          <w:sz w:val="24"/>
          <w:szCs w:val="24"/>
        </w:rPr>
        <w:t>If different than above, Full Course Title</w:t>
      </w:r>
      <w:r w:rsidRPr="2C878F4C" w:rsidR="2C878F4C">
        <w:rPr>
          <w:sz w:val="24"/>
          <w:szCs w:val="24"/>
        </w:rPr>
        <w:t xml:space="preserve">: </w:t>
      </w:r>
    </w:p>
    <w:p w:rsidRPr="00F25153" w:rsidR="00A87A17" w:rsidP="2C878F4C" w:rsidRDefault="2056FE98" w14:paraId="789E5AB1" w14:textId="77777777" w14:noSpellErr="1">
      <w:pPr>
        <w:rPr>
          <w:rFonts w:eastAsia="Calibri" w:cs="Calibri"/>
          <w:i w:val="1"/>
          <w:iCs w:val="1"/>
        </w:rPr>
      </w:pPr>
      <w:r w:rsidRPr="2C878F4C" w:rsidR="2C878F4C">
        <w:rPr>
          <w:b w:val="1"/>
          <w:bCs w:val="1"/>
          <w:sz w:val="24"/>
          <w:szCs w:val="24"/>
        </w:rPr>
        <w:t>Course Description</w:t>
      </w:r>
      <w:r w:rsidRPr="2C878F4C" w:rsidR="2C878F4C">
        <w:rPr>
          <w:sz w:val="24"/>
          <w:szCs w:val="24"/>
        </w:rPr>
        <w:t xml:space="preserve">: </w:t>
      </w:r>
      <w:r w:rsidRPr="2C878F4C" w:rsidR="2C878F4C">
        <w:rPr>
          <w:rFonts w:eastAsia="Calibri" w:cs="Calibri"/>
        </w:rPr>
        <w:t>This course teaches students practical aspects of DNA technology that includes restriction digestion, properties of plasmids, recombinant DNA cloning, gel electrophoresis, and the polymerase chain reaction. Calculations commonly used in the lab are also covered.</w:t>
      </w:r>
    </w:p>
    <w:p w:rsidRPr="00CD198B" w:rsidR="00B773A1" w:rsidP="2C878F4C" w:rsidRDefault="74B064BB" w14:paraId="08D0212C" w14:textId="659D1B9A" w14:noSpellErr="1">
      <w:pPr>
        <w:rPr>
          <w:sz w:val="24"/>
          <w:szCs w:val="24"/>
        </w:rPr>
      </w:pPr>
      <w:r w:rsidRPr="2C878F4C" w:rsidR="2C878F4C">
        <w:rPr>
          <w:b w:val="1"/>
          <w:bCs w:val="1"/>
          <w:sz w:val="24"/>
          <w:szCs w:val="24"/>
        </w:rPr>
        <w:t>Pre-Requisite(s)</w:t>
      </w:r>
      <w:r w:rsidRPr="2C878F4C" w:rsidR="2C878F4C">
        <w:rPr>
          <w:sz w:val="24"/>
          <w:szCs w:val="24"/>
        </w:rPr>
        <w:t xml:space="preserve">: BTEC 1000 </w:t>
      </w:r>
      <w:r w:rsidRPr="2C878F4C" w:rsidR="2C878F4C">
        <w:rPr>
          <w:sz w:val="24"/>
          <w:szCs w:val="24"/>
        </w:rPr>
        <w:t xml:space="preserve">with a </w:t>
      </w:r>
      <w:r w:rsidRPr="2C878F4C" w:rsidR="2C878F4C">
        <w:rPr>
          <w:sz w:val="24"/>
          <w:szCs w:val="24"/>
        </w:rPr>
        <w:t xml:space="preserve">grade of B or better; MATH  0980 </w:t>
      </w:r>
      <w:r w:rsidRPr="2C878F4C" w:rsidR="2C878F4C">
        <w:rPr>
          <w:sz w:val="24"/>
          <w:szCs w:val="24"/>
        </w:rPr>
        <w:t>w/C grade or better</w:t>
      </w:r>
      <w:commentRangeStart w:id="5"/>
      <w:commentRangeEnd w:id="5"/>
      <w:r>
        <w:rPr>
          <w:rStyle w:val="CommentReference"/>
        </w:rPr>
        <w:commentReference w:id="5"/>
      </w:r>
      <w:commentRangeStart w:id="6"/>
      <w:commentRangeEnd w:id="6"/>
      <w:r>
        <w:rPr>
          <w:rStyle w:val="CommentReference"/>
        </w:rPr>
        <w:commentReference w:id="6"/>
      </w:r>
      <w:bookmarkStart w:name="_GoBack" w:id="4"/>
      <w:bookmarkEnd w:id="4"/>
    </w:p>
    <w:p w:rsidRPr="00CD198B" w:rsidR="00B773A1" w:rsidP="2C878F4C" w:rsidRDefault="2056FE98" w14:paraId="08D0212D" w14:textId="6088F701" w14:noSpellErr="1">
      <w:pPr>
        <w:rPr>
          <w:sz w:val="24"/>
          <w:szCs w:val="24"/>
        </w:rPr>
      </w:pPr>
      <w:r w:rsidRPr="2C878F4C" w:rsidR="2C878F4C">
        <w:rPr>
          <w:b w:val="1"/>
          <w:bCs w:val="1"/>
          <w:sz w:val="24"/>
          <w:szCs w:val="24"/>
        </w:rPr>
        <w:t>Recommended Pre-Requisite(s)</w:t>
      </w:r>
      <w:r w:rsidRPr="2C878F4C" w:rsidR="2C878F4C">
        <w:rPr>
          <w:sz w:val="24"/>
          <w:szCs w:val="24"/>
        </w:rPr>
        <w:t>: NA</w:t>
      </w:r>
    </w:p>
    <w:p w:rsidRPr="00CD198B" w:rsidR="00B773A1" w:rsidP="2C878F4C" w:rsidRDefault="2056FE98" w14:paraId="08D0212E" w14:textId="7E769BEF" w14:noSpellErr="1">
      <w:pPr>
        <w:rPr>
          <w:sz w:val="24"/>
          <w:szCs w:val="24"/>
        </w:rPr>
      </w:pPr>
      <w:r w:rsidRPr="2C878F4C" w:rsidR="2C878F4C">
        <w:rPr>
          <w:b w:val="1"/>
          <w:bCs w:val="1"/>
          <w:sz w:val="24"/>
          <w:szCs w:val="24"/>
        </w:rPr>
        <w:t>Co-Requisite(s)</w:t>
      </w:r>
      <w:r w:rsidRPr="2C878F4C" w:rsidR="2C878F4C">
        <w:rPr>
          <w:sz w:val="24"/>
          <w:szCs w:val="24"/>
        </w:rPr>
        <w:t>: NA</w:t>
      </w:r>
    </w:p>
    <w:p w:rsidRPr="00CD198B" w:rsidR="00B773A1" w:rsidP="2C878F4C" w:rsidRDefault="2056FE98" w14:paraId="08D0212F" w14:textId="3EC63875" w14:noSpellErr="1">
      <w:pPr>
        <w:rPr>
          <w:sz w:val="24"/>
          <w:szCs w:val="24"/>
        </w:rPr>
      </w:pPr>
      <w:r w:rsidRPr="2C878F4C" w:rsidR="2C878F4C">
        <w:rPr>
          <w:b w:val="1"/>
          <w:bCs w:val="1"/>
          <w:sz w:val="24"/>
          <w:szCs w:val="24"/>
        </w:rPr>
        <w:t>Recommended Co-Requisite(s)</w:t>
      </w:r>
      <w:r w:rsidRPr="2C878F4C" w:rsidR="2C878F4C">
        <w:rPr>
          <w:sz w:val="24"/>
          <w:szCs w:val="24"/>
        </w:rPr>
        <w:t>: NA</w:t>
      </w:r>
    </w:p>
    <w:p w:rsidRPr="00CD198B" w:rsidR="00B773A1" w:rsidP="2C878F4C" w:rsidRDefault="2056FE98" w14:paraId="08D02130" w14:textId="6BF75F63" w14:noSpellErr="1">
      <w:pPr>
        <w:rPr>
          <w:sz w:val="24"/>
          <w:szCs w:val="24"/>
        </w:rPr>
      </w:pPr>
      <w:r w:rsidRPr="2C878F4C" w:rsidR="2C878F4C">
        <w:rPr>
          <w:b w:val="1"/>
          <w:bCs w:val="1"/>
          <w:sz w:val="24"/>
          <w:szCs w:val="24"/>
        </w:rPr>
        <w:t>Other Registration Restriction(s)</w:t>
      </w:r>
      <w:r w:rsidRPr="2C878F4C" w:rsidR="2C878F4C">
        <w:rPr>
          <w:sz w:val="24"/>
          <w:szCs w:val="24"/>
        </w:rPr>
        <w:t>: NA</w:t>
      </w:r>
    </w:p>
    <w:p w:rsidRPr="00CD198B" w:rsidR="00B773A1" w:rsidP="2C878F4C" w:rsidRDefault="2056FE98" w14:paraId="08D02131" w14:textId="68C5B0D8" w14:noSpellErr="1">
      <w:pPr>
        <w:rPr>
          <w:sz w:val="24"/>
          <w:szCs w:val="24"/>
        </w:rPr>
      </w:pPr>
      <w:r w:rsidRPr="2C878F4C" w:rsidR="2C878F4C">
        <w:rPr>
          <w:b w:val="1"/>
          <w:bCs w:val="1"/>
          <w:sz w:val="24"/>
          <w:szCs w:val="24"/>
        </w:rPr>
        <w:t>Semester(s) Taught</w:t>
      </w:r>
      <w:r w:rsidRPr="2C878F4C" w:rsidR="2C878F4C">
        <w:rPr>
          <w:sz w:val="24"/>
          <w:szCs w:val="24"/>
        </w:rPr>
        <w:t>: All</w:t>
      </w:r>
    </w:p>
    <w:p w:rsidR="009C69DD" w:rsidP="2C878F4C" w:rsidRDefault="2056FE98" w14:paraId="08D02132" w14:textId="06F72D58" w14:noSpellErr="1">
      <w:pPr>
        <w:rPr>
          <w:sz w:val="24"/>
          <w:szCs w:val="24"/>
        </w:rPr>
      </w:pPr>
      <w:r w:rsidRPr="2C878F4C" w:rsidR="2C878F4C">
        <w:rPr>
          <w:b w:val="1"/>
          <w:bCs w:val="1"/>
          <w:sz w:val="24"/>
          <w:szCs w:val="24"/>
        </w:rPr>
        <w:t>SLCC Equivalent Course(s)</w:t>
      </w:r>
      <w:r w:rsidRPr="2C878F4C" w:rsidR="2C878F4C">
        <w:rPr>
          <w:sz w:val="24"/>
          <w:szCs w:val="24"/>
        </w:rPr>
        <w:t>: NA</w:t>
      </w:r>
    </w:p>
    <w:p w:rsidR="003F2B8F" w:rsidP="009C69DD" w:rsidRDefault="003F2B8F" w14:paraId="08D02133" w14:textId="77777777">
      <w:pPr>
        <w:rPr>
          <w:sz w:val="24"/>
          <w:szCs w:val="24"/>
        </w:rPr>
      </w:pPr>
    </w:p>
    <w:tbl>
      <w:tblPr>
        <w:tblStyle w:val="TableGrid"/>
        <w:tblW w:w="8298" w:type="dxa"/>
        <w:tblInd w:w="607" w:type="dxa"/>
        <w:tblLook w:val="04A0" w:firstRow="1" w:lastRow="0" w:firstColumn="1" w:lastColumn="0" w:noHBand="0" w:noVBand="1"/>
      </w:tblPr>
      <w:tblGrid>
        <w:gridCol w:w="4435"/>
        <w:gridCol w:w="3863"/>
      </w:tblGrid>
      <w:tr w:rsidRPr="00D553A2" w:rsidR="00746552" w:rsidTr="2C878F4C" w14:paraId="08D02136" w14:textId="77777777">
        <w:tc>
          <w:tcPr>
            <w:tcW w:w="4435" w:type="dxa"/>
            <w:shd w:val="clear" w:color="auto" w:fill="595959" w:themeFill="text1" w:themeFillTint="A6"/>
            <w:tcMar/>
          </w:tcPr>
          <w:p w:rsidRPr="003F2B8F" w:rsidR="00746552" w:rsidP="2C878F4C" w:rsidRDefault="2056FE98" w14:paraId="08D02134" w14:textId="77777777" w14:noSpellErr="1">
            <w:pPr>
              <w:spacing w:line="276" w:lineRule="auto"/>
              <w:rPr>
                <w:b w:val="1"/>
                <w:bCs w:val="1"/>
                <w:color w:val="FFFFFF" w:themeColor="background1" w:themeTint="FF" w:themeShade="FF"/>
                <w:sz w:val="24"/>
                <w:szCs w:val="24"/>
              </w:rPr>
            </w:pPr>
            <w:r w:rsidRPr="2C878F4C" w:rsidR="2C878F4C">
              <w:rPr>
                <w:b w:val="1"/>
                <w:bCs w:val="1"/>
                <w:color w:val="FFFFFF" w:themeColor="background1" w:themeTint="FF" w:themeShade="FF"/>
                <w:sz w:val="24"/>
                <w:szCs w:val="24"/>
              </w:rPr>
              <w:t>For Credit Courses</w:t>
            </w:r>
          </w:p>
        </w:tc>
        <w:tc>
          <w:tcPr>
            <w:tcW w:w="3863" w:type="dxa"/>
            <w:shd w:val="clear" w:color="auto" w:fill="595959" w:themeFill="text1" w:themeFillTint="A6"/>
            <w:tcMar/>
          </w:tcPr>
          <w:p w:rsidRPr="003F2B8F" w:rsidR="00746552" w:rsidP="2C878F4C" w:rsidRDefault="2056FE98" w14:paraId="08D02135" w14:textId="77777777" w14:noSpellErr="1">
            <w:pPr>
              <w:spacing w:line="276" w:lineRule="auto"/>
              <w:rPr>
                <w:b w:val="1"/>
                <w:bCs w:val="1"/>
                <w:color w:val="FFFFFF" w:themeColor="background1" w:themeTint="FF" w:themeShade="FF"/>
                <w:sz w:val="24"/>
                <w:szCs w:val="24"/>
              </w:rPr>
            </w:pPr>
            <w:r w:rsidRPr="2C878F4C" w:rsidR="2C878F4C">
              <w:rPr>
                <w:b w:val="1"/>
                <w:bCs w:val="1"/>
                <w:color w:val="FFFFFF" w:themeColor="background1" w:themeTint="FF" w:themeShade="FF"/>
                <w:sz w:val="24"/>
                <w:szCs w:val="24"/>
              </w:rPr>
              <w:t>For Clock Hour Courses</w:t>
            </w:r>
          </w:p>
        </w:tc>
      </w:tr>
      <w:tr w:rsidRPr="00D553A2" w:rsidR="007B1968" w:rsidTr="2C878F4C" w14:paraId="08D02139" w14:textId="77777777">
        <w:tc>
          <w:tcPr>
            <w:tcW w:w="4435" w:type="dxa"/>
            <w:tcMar/>
          </w:tcPr>
          <w:p w:rsidRPr="00D553A2" w:rsidR="007B1968" w:rsidP="2C878F4C" w:rsidRDefault="2056FE98" w14:paraId="08D02137" w14:textId="2A8491FA" w14:noSpellErr="1">
            <w:pPr>
              <w:spacing w:line="276" w:lineRule="auto"/>
              <w:rPr>
                <w:sz w:val="24"/>
                <w:szCs w:val="24"/>
              </w:rPr>
            </w:pPr>
            <w:r w:rsidRPr="2C878F4C" w:rsidR="2C878F4C">
              <w:rPr>
                <w:sz w:val="24"/>
                <w:szCs w:val="24"/>
              </w:rPr>
              <w:t>Credit hours: 4</w:t>
            </w:r>
          </w:p>
        </w:tc>
        <w:tc>
          <w:tcPr>
            <w:tcW w:w="3863" w:type="dxa"/>
            <w:tcMar/>
          </w:tcPr>
          <w:p w:rsidRPr="00D553A2" w:rsidR="007B1968" w:rsidP="2C878F4C" w:rsidRDefault="2056FE98" w14:paraId="08D02138" w14:textId="77777777" w14:noSpellErr="1">
            <w:pPr>
              <w:spacing w:line="276" w:lineRule="auto"/>
              <w:rPr>
                <w:sz w:val="24"/>
                <w:szCs w:val="24"/>
              </w:rPr>
            </w:pPr>
            <w:r w:rsidRPr="2C878F4C" w:rsidR="2C878F4C">
              <w:rPr>
                <w:sz w:val="24"/>
                <w:szCs w:val="24"/>
              </w:rPr>
              <w:t>Clock hours:</w:t>
            </w:r>
          </w:p>
        </w:tc>
      </w:tr>
      <w:tr w:rsidRPr="00D553A2" w:rsidR="007B1968" w:rsidTr="2C878F4C" w14:paraId="08D0213C" w14:textId="77777777">
        <w:tc>
          <w:tcPr>
            <w:tcW w:w="4435" w:type="dxa"/>
            <w:tcMar/>
          </w:tcPr>
          <w:p w:rsidRPr="00D553A2" w:rsidR="007B1968" w:rsidP="2C878F4C" w:rsidRDefault="2056FE98" w14:paraId="08D0213A" w14:textId="63E52CD9" w14:noSpellErr="1">
            <w:pPr>
              <w:spacing w:line="276" w:lineRule="auto"/>
              <w:rPr>
                <w:sz w:val="24"/>
                <w:szCs w:val="24"/>
              </w:rPr>
            </w:pPr>
            <w:r w:rsidRPr="2C878F4C" w:rsidR="2C878F4C">
              <w:rPr>
                <w:sz w:val="24"/>
                <w:szCs w:val="24"/>
              </w:rPr>
              <w:t>Total contact hours: 8</w:t>
            </w:r>
          </w:p>
        </w:tc>
        <w:tc>
          <w:tcPr>
            <w:tcW w:w="3863" w:type="dxa"/>
            <w:tcMar/>
          </w:tcPr>
          <w:p w:rsidRPr="00D553A2" w:rsidR="007B1968" w:rsidP="2C878F4C" w:rsidRDefault="2056FE98" w14:paraId="08D0213B" w14:textId="77777777" w14:noSpellErr="1">
            <w:pPr>
              <w:spacing w:line="276" w:lineRule="auto"/>
              <w:rPr>
                <w:sz w:val="24"/>
                <w:szCs w:val="24"/>
              </w:rPr>
            </w:pPr>
            <w:r w:rsidRPr="2C878F4C" w:rsidR="2C878F4C">
              <w:rPr>
                <w:sz w:val="24"/>
                <w:szCs w:val="24"/>
              </w:rPr>
              <w:t>Billable hours:</w:t>
            </w:r>
          </w:p>
        </w:tc>
      </w:tr>
      <w:tr w:rsidRPr="00D553A2" w:rsidR="007B1968" w:rsidTr="2C878F4C" w14:paraId="08D0213F" w14:textId="77777777">
        <w:tc>
          <w:tcPr>
            <w:tcW w:w="4435" w:type="dxa"/>
            <w:tcMar/>
          </w:tcPr>
          <w:p w:rsidRPr="00D553A2" w:rsidR="007B1968" w:rsidP="2C878F4C" w:rsidRDefault="2056FE98" w14:paraId="08D0213D" w14:textId="5C85133F" w14:noSpellErr="1">
            <w:pPr>
              <w:spacing w:line="276" w:lineRule="auto"/>
              <w:rPr>
                <w:sz w:val="24"/>
                <w:szCs w:val="24"/>
              </w:rPr>
            </w:pPr>
            <w:r w:rsidRPr="2C878F4C" w:rsidR="2C878F4C">
              <w:rPr>
                <w:sz w:val="24"/>
                <w:szCs w:val="24"/>
              </w:rPr>
              <w:t xml:space="preserve">   Lecture: 2</w:t>
            </w:r>
          </w:p>
        </w:tc>
        <w:tc>
          <w:tcPr>
            <w:tcW w:w="3863" w:type="dxa"/>
            <w:tcMar/>
          </w:tcPr>
          <w:p w:rsidRPr="00D553A2" w:rsidR="007B1968" w:rsidP="2C878F4C" w:rsidRDefault="2056FE98" w14:paraId="08D0213E" w14:textId="77777777" w14:noSpellErr="1">
            <w:pPr>
              <w:spacing w:line="276" w:lineRule="auto"/>
              <w:rPr>
                <w:sz w:val="24"/>
                <w:szCs w:val="24"/>
              </w:rPr>
            </w:pPr>
            <w:r w:rsidRPr="2C878F4C" w:rsidR="2C878F4C">
              <w:rPr>
                <w:sz w:val="24"/>
                <w:szCs w:val="24"/>
              </w:rPr>
              <w:t>Total contact hours:</w:t>
            </w:r>
          </w:p>
        </w:tc>
      </w:tr>
      <w:tr w:rsidRPr="00D553A2" w:rsidR="007B1968" w:rsidTr="2C878F4C" w14:paraId="08D02142" w14:textId="77777777">
        <w:tc>
          <w:tcPr>
            <w:tcW w:w="4435" w:type="dxa"/>
            <w:tcMar/>
          </w:tcPr>
          <w:p w:rsidRPr="00D553A2" w:rsidR="007B1968" w:rsidP="2C878F4C" w:rsidRDefault="2056FE98" w14:paraId="08D02140" w14:textId="2A55F630" w14:noSpellErr="1">
            <w:pPr>
              <w:spacing w:line="276" w:lineRule="auto"/>
              <w:rPr>
                <w:sz w:val="24"/>
                <w:szCs w:val="24"/>
              </w:rPr>
            </w:pPr>
            <w:r w:rsidRPr="2C878F4C" w:rsidR="2C878F4C">
              <w:rPr>
                <w:sz w:val="24"/>
                <w:szCs w:val="24"/>
              </w:rPr>
              <w:t xml:space="preserve">   Lab: 6</w:t>
            </w:r>
          </w:p>
        </w:tc>
        <w:tc>
          <w:tcPr>
            <w:tcW w:w="3863" w:type="dxa"/>
            <w:tcMar/>
          </w:tcPr>
          <w:p w:rsidRPr="00D553A2" w:rsidR="007B1968" w:rsidP="03FA4903" w:rsidRDefault="007B1968" w14:paraId="08D02141" w14:textId="77777777">
            <w:pPr>
              <w:spacing w:line="276" w:lineRule="auto"/>
              <w:rPr>
                <w:b/>
                <w:bCs/>
                <w:sz w:val="24"/>
                <w:szCs w:val="24"/>
              </w:rPr>
            </w:pPr>
            <w:commentRangeStart w:id="7"/>
            <w:commentRangeEnd w:id="7"/>
            <w:r>
              <w:commentReference w:id="7"/>
            </w:r>
          </w:p>
        </w:tc>
      </w:tr>
      <w:tr w:rsidRPr="00D553A2" w:rsidR="007B1968" w:rsidTr="2C878F4C" w14:paraId="08D02145" w14:textId="77777777">
        <w:tc>
          <w:tcPr>
            <w:tcW w:w="4435" w:type="dxa"/>
            <w:tcMar/>
          </w:tcPr>
          <w:p w:rsidRPr="00D553A2" w:rsidR="007B1968" w:rsidP="2C878F4C" w:rsidRDefault="2056FE98" w14:paraId="08D02143" w14:textId="77777777" w14:noSpellErr="1">
            <w:pPr>
              <w:spacing w:line="276" w:lineRule="auto"/>
              <w:rPr>
                <w:sz w:val="24"/>
                <w:szCs w:val="24"/>
              </w:rPr>
            </w:pPr>
            <w:r w:rsidRPr="2C878F4C" w:rsidR="2C878F4C">
              <w:rPr>
                <w:sz w:val="24"/>
                <w:szCs w:val="24"/>
              </w:rPr>
              <w:t xml:space="preserve">   Other:</w:t>
            </w:r>
          </w:p>
        </w:tc>
        <w:tc>
          <w:tcPr>
            <w:tcW w:w="3863" w:type="dxa"/>
            <w:tcMar/>
          </w:tcPr>
          <w:p w:rsidRPr="00D553A2" w:rsidR="007B1968" w:rsidP="003F2B8F" w:rsidRDefault="007B1968" w14:paraId="08D02144" w14:textId="77777777">
            <w:pPr>
              <w:spacing w:line="276" w:lineRule="auto"/>
              <w:rPr>
                <w:b/>
                <w:sz w:val="24"/>
                <w:szCs w:val="24"/>
              </w:rPr>
            </w:pPr>
          </w:p>
        </w:tc>
      </w:tr>
    </w:tbl>
    <w:p w:rsidRPr="00CD198B" w:rsidR="009C69DD" w:rsidRDefault="009C69DD" w14:paraId="08D02146" w14:textId="77777777">
      <w:pPr>
        <w:rPr>
          <w:sz w:val="24"/>
          <w:szCs w:val="24"/>
        </w:rPr>
        <w:sectPr w:rsidRPr="00CD198B" w:rsidR="009C69DD" w:rsidSect="00B773A1">
          <w:headerReference w:type="even" r:id="rId14"/>
          <w:headerReference w:type="default" r:id="rId15"/>
          <w:footerReference w:type="even" r:id="rId16"/>
          <w:footerReference w:type="default" r:id="rId17"/>
          <w:headerReference w:type="first" r:id="rId18"/>
          <w:footerReference w:type="first" r:id="rId19"/>
          <w:pgSz w:w="12240" w:h="15840" w:orient="portrait"/>
          <w:pgMar w:top="720" w:right="720" w:bottom="720" w:left="720" w:header="720" w:footer="720" w:gutter="0"/>
          <w:cols w:space="720"/>
          <w:docGrid w:linePitch="360"/>
        </w:sectPr>
      </w:pPr>
    </w:p>
    <w:p w:rsidR="003F2B8F" w:rsidRDefault="003F2B8F" w14:paraId="08D02147" w14:textId="77777777">
      <w:pPr>
        <w:rPr>
          <w:b/>
          <w:sz w:val="24"/>
          <w:szCs w:val="24"/>
        </w:rPr>
      </w:pPr>
    </w:p>
    <w:p w:rsidRPr="00CD198B" w:rsidR="00B773A1" w:rsidP="2C878F4C" w:rsidRDefault="009C69DD" w14:paraId="08D02148" w14:textId="77777777" w14:noSpellErr="1">
      <w:pPr>
        <w:rPr>
          <w:sz w:val="24"/>
          <w:szCs w:val="24"/>
        </w:rPr>
      </w:pPr>
      <w:r w:rsidRPr="7D2DA41D">
        <w:rPr>
          <w:b w:val="1"/>
          <w:bCs w:val="1"/>
          <w:sz w:val="24"/>
          <w:szCs w:val="24"/>
        </w:rPr>
        <w:t xml:space="preserve">Can </w:t>
      </w:r>
      <w:r w:rsidRPr="7D2DA41D" w:rsidR="000F6AA4">
        <w:rPr>
          <w:b w:val="1"/>
          <w:bCs w:val="1"/>
          <w:sz w:val="24"/>
          <w:szCs w:val="24"/>
        </w:rPr>
        <w:t xml:space="preserve">this course </w:t>
      </w:r>
      <w:r w:rsidRPr="7D2DA41D">
        <w:rPr>
          <w:b w:val="1"/>
          <w:bCs w:val="1"/>
          <w:sz w:val="24"/>
          <w:szCs w:val="24"/>
        </w:rPr>
        <w:t xml:space="preserve">be </w:t>
      </w:r>
      <w:r w:rsidRPr="7D2DA41D" w:rsidR="000F6AA4">
        <w:rPr>
          <w:b w:val="1"/>
          <w:bCs w:val="1"/>
          <w:sz w:val="24"/>
          <w:szCs w:val="24"/>
        </w:rPr>
        <w:t>repeat</w:t>
      </w:r>
      <w:r w:rsidRPr="7D2DA41D">
        <w:rPr>
          <w:b w:val="1"/>
          <w:bCs w:val="1"/>
          <w:sz w:val="24"/>
          <w:szCs w:val="24"/>
        </w:rPr>
        <w:t xml:space="preserve">ed for additional </w:t>
      </w:r>
      <w:r w:rsidRPr="7D2DA41D" w:rsidR="000F6AA4">
        <w:rPr>
          <w:b w:val="1"/>
          <w:bCs w:val="1"/>
          <w:sz w:val="24"/>
          <w:szCs w:val="24"/>
        </w:rPr>
        <w:t>credit?</w:t>
      </w:r>
      <w:r w:rsidRPr="00CD198B" w:rsidR="00B66937">
        <w:rPr>
          <w:sz w:val="24"/>
          <w:szCs w:val="24"/>
        </w:rPr>
        <w:t xml:space="preserve"> </w:t>
      </w:r>
      <w:r>
        <w:rPr>
          <w:sz w:val="24"/>
          <w:szCs w:val="24"/>
        </w:rPr>
        <w:tab/>
      </w:r>
    </w:p>
    <w:p w:rsidR="009C69DD" w:rsidP="2C878F4C" w:rsidRDefault="2056FE98" w14:paraId="08D02149" w14:textId="0585709C" w14:noSpellErr="1">
      <w:pPr>
        <w:ind w:left="360"/>
        <w:rPr>
          <w:b w:val="1"/>
          <w:bCs w:val="1"/>
          <w:sz w:val="24"/>
          <w:szCs w:val="24"/>
        </w:rPr>
      </w:pPr>
      <w:r w:rsidRPr="2C878F4C" w:rsidR="2C878F4C">
        <w:rPr>
          <w:sz w:val="24"/>
          <w:szCs w:val="24"/>
        </w:rPr>
        <w:t>No</w:t>
      </w:r>
    </w:p>
    <w:p w:rsidRPr="00CD198B" w:rsidR="000F6AA4" w:rsidP="2C878F4C" w:rsidRDefault="000F6AA4" w14:paraId="08D0214A" w14:textId="77777777" w14:noSpellErr="1">
      <w:pPr>
        <w:rPr>
          <w:sz w:val="24"/>
          <w:szCs w:val="24"/>
        </w:rPr>
      </w:pPr>
      <w:r w:rsidRPr="7D2DA41D">
        <w:rPr>
          <w:b w:val="1"/>
          <w:bCs w:val="1"/>
          <w:sz w:val="24"/>
          <w:szCs w:val="24"/>
        </w:rPr>
        <w:t>Is this course designed for General Education?</w:t>
      </w:r>
      <w:r w:rsidR="00D553A2">
        <w:rPr>
          <w:sz w:val="24"/>
          <w:szCs w:val="24"/>
        </w:rPr>
        <w:t xml:space="preserve"> </w:t>
      </w:r>
      <w:r w:rsidRPr="00CD198B">
        <w:rPr>
          <w:sz w:val="24"/>
          <w:szCs w:val="24"/>
        </w:rPr>
        <w:tab/>
      </w:r>
    </w:p>
    <w:p w:rsidRPr="00CD198B" w:rsidR="000F6AA4" w:rsidP="2C878F4C" w:rsidRDefault="2056FE98" w14:paraId="08D0214C" w14:textId="06A54BA0" w14:noSpellErr="1">
      <w:pPr>
        <w:ind w:left="360"/>
        <w:rPr>
          <w:sz w:val="24"/>
          <w:szCs w:val="24"/>
        </w:rPr>
      </w:pPr>
      <w:r w:rsidRPr="2C878F4C" w:rsidR="2C878F4C">
        <w:rPr>
          <w:sz w:val="24"/>
          <w:szCs w:val="24"/>
        </w:rPr>
        <w:t>No</w:t>
      </w:r>
    </w:p>
    <w:p w:rsidRPr="00CD198B" w:rsidR="000F6AA4" w:rsidP="2C878F4C" w:rsidRDefault="216B7CA4" w14:paraId="08D0214D" w14:textId="77777777" w14:noSpellErr="1">
      <w:pPr>
        <w:rPr>
          <w:b w:val="1"/>
          <w:bCs w:val="1"/>
          <w:sz w:val="24"/>
          <w:szCs w:val="24"/>
        </w:rPr>
      </w:pPr>
      <w:commentRangeStart w:id="8"/>
      <w:r w:rsidRPr="2C878F4C" w:rsidR="2C878F4C">
        <w:rPr>
          <w:b w:val="1"/>
          <w:bCs w:val="1"/>
          <w:sz w:val="24"/>
          <w:szCs w:val="24"/>
        </w:rPr>
        <w:t>Is there an equivalent (or potentially equivalent) course at other USHE institution(s)?</w:t>
      </w:r>
      <w:commentRangeEnd w:id="8"/>
      <w:r>
        <w:rPr>
          <w:rStyle w:val="CommentReference"/>
        </w:rPr>
        <w:commentReference w:id="8"/>
      </w:r>
    </w:p>
    <w:p w:rsidRPr="00746552" w:rsidR="000F6AA4" w:rsidP="2C878F4C" w:rsidRDefault="038AD428" w14:paraId="08D0214E" w14:textId="29E10ED7" w14:noSpellErr="1">
      <w:pPr>
        <w:ind w:left="360"/>
        <w:rPr>
          <w:sz w:val="24"/>
          <w:szCs w:val="24"/>
        </w:rPr>
      </w:pPr>
      <w:r w:rsidRPr="2C878F4C" w:rsidR="2C878F4C">
        <w:rPr>
          <w:sz w:val="24"/>
          <w:szCs w:val="24"/>
        </w:rPr>
        <w:t>This course is similar to UVU BTEC 2010</w:t>
      </w:r>
      <w:commentRangeStart w:id="9"/>
      <w:commentRangeEnd w:id="9"/>
      <w:r>
        <w:rPr>
          <w:rStyle w:val="CommentReference"/>
        </w:rPr>
        <w:commentReference w:id="9"/>
      </w:r>
    </w:p>
    <w:p w:rsidR="00B66937" w:rsidP="2C878F4C" w:rsidRDefault="2056FE98" w14:paraId="08D02150" w14:textId="77777777" w14:noSpellErr="1">
      <w:pPr>
        <w:spacing w:after="0"/>
        <w:rPr>
          <w:b w:val="1"/>
          <w:bCs w:val="1"/>
        </w:rPr>
      </w:pPr>
      <w:r w:rsidRPr="2C878F4C" w:rsidR="2C878F4C">
        <w:rPr>
          <w:b w:val="1"/>
          <w:bCs w:val="1"/>
        </w:rPr>
        <w:t>__________________________________________________________________________________________________</w:t>
      </w:r>
    </w:p>
    <w:p w:rsidR="00A73C34" w:rsidP="00126A07" w:rsidRDefault="00A73C34" w14:paraId="08D02151" w14:textId="77777777">
      <w:pPr>
        <w:spacing w:after="0"/>
        <w:rPr>
          <w:b/>
        </w:rPr>
      </w:pPr>
    </w:p>
    <w:p w:rsidRPr="00CD198B" w:rsidR="000F6AA4" w:rsidP="2C878F4C" w:rsidRDefault="2056FE98" w14:paraId="08D02152" w14:textId="77777777" w14:noSpellErr="1">
      <w:pPr>
        <w:spacing w:after="0"/>
        <w:rPr>
          <w:b w:val="1"/>
          <w:bCs w:val="1"/>
          <w:sz w:val="24"/>
          <w:szCs w:val="24"/>
        </w:rPr>
      </w:pPr>
      <w:r w:rsidRPr="2C878F4C" w:rsidR="2C878F4C">
        <w:rPr>
          <w:b w:val="1"/>
          <w:bCs w:val="1"/>
          <w:sz w:val="24"/>
          <w:szCs w:val="24"/>
        </w:rPr>
        <w:t xml:space="preserve">Course Student Learning Outcomes mapped to </w:t>
      </w:r>
      <w:hyperlink r:id="Ra582ab47cc3245b7">
        <w:r w:rsidRPr="2C878F4C" w:rsidR="2C878F4C">
          <w:rPr>
            <w:rStyle w:val="Hyperlink"/>
            <w:b w:val="1"/>
            <w:bCs w:val="1"/>
            <w:sz w:val="24"/>
            <w:szCs w:val="24"/>
          </w:rPr>
          <w:t>SLCC College-Wide Student Learning Outcomes</w:t>
        </w:r>
      </w:hyperlink>
      <w:r w:rsidRPr="2C878F4C" w:rsidR="2C878F4C">
        <w:rPr>
          <w:b w:val="1"/>
          <w:bCs w:val="1"/>
          <w:sz w:val="24"/>
          <w:szCs w:val="24"/>
        </w:rPr>
        <w:t>.</w:t>
      </w:r>
    </w:p>
    <w:p w:rsidR="00126A07" w:rsidP="00126A07" w:rsidRDefault="00126A07" w14:paraId="08D02153" w14:textId="77777777" w14:noSpellErr="1">
      <w:pPr>
        <w:pStyle w:val="ListParagraph"/>
        <w:numPr>
          <w:ilvl w:val="0"/>
          <w:numId w:val="1"/>
        </w:numPr>
        <w:spacing w:after="0"/>
        <w:rPr/>
      </w:pPr>
      <w:r>
        <w:rPr/>
        <w:t>Acquire substantive knowledge</w:t>
      </w:r>
      <w:r>
        <w:tab/>
      </w:r>
      <w:r>
        <w:tab/>
      </w:r>
      <w:r>
        <w:tab/>
      </w:r>
      <w:r>
        <w:rPr/>
        <w:t>5.  Become a community engaged learner</w:t>
      </w:r>
    </w:p>
    <w:p w:rsidR="00126A07" w:rsidP="00126A07" w:rsidRDefault="00126A07" w14:paraId="08D02154" w14:textId="77777777" w14:noSpellErr="1">
      <w:pPr>
        <w:pStyle w:val="ListParagraph"/>
        <w:numPr>
          <w:ilvl w:val="0"/>
          <w:numId w:val="1"/>
        </w:numPr>
        <w:spacing w:after="0"/>
        <w:rPr/>
      </w:pPr>
      <w:r>
        <w:rPr/>
        <w:t>Communicate effectively</w:t>
      </w:r>
      <w:r>
        <w:tab/>
      </w:r>
      <w:r>
        <w:tab/>
      </w:r>
      <w:r>
        <w:tab/>
      </w:r>
      <w:r>
        <w:rPr/>
        <w:t>6.  Work in a professional &amp; constructive manner</w:t>
      </w:r>
    </w:p>
    <w:p w:rsidR="00126A07" w:rsidP="00126A07" w:rsidRDefault="00126A07" w14:paraId="08D02155" w14:textId="77777777" w14:noSpellErr="1">
      <w:pPr>
        <w:pStyle w:val="ListParagraph"/>
        <w:numPr>
          <w:ilvl w:val="0"/>
          <w:numId w:val="1"/>
        </w:numPr>
        <w:spacing w:after="0"/>
        <w:rPr/>
      </w:pPr>
      <w:r>
        <w:rPr/>
        <w:t>Develop quantitative literacies</w:t>
      </w:r>
      <w:r>
        <w:tab/>
      </w:r>
      <w:r>
        <w:tab/>
      </w:r>
      <w:r>
        <w:tab/>
      </w:r>
      <w:r>
        <w:rPr/>
        <w:t>7.  Develop computer &amp; information literacy</w:t>
      </w:r>
    </w:p>
    <w:p w:rsidR="00126A07" w:rsidP="00126A07" w:rsidRDefault="00126A07" w14:paraId="08D02156" w14:textId="77777777" w14:noSpellErr="1">
      <w:pPr>
        <w:pStyle w:val="ListParagraph"/>
        <w:numPr>
          <w:ilvl w:val="0"/>
          <w:numId w:val="1"/>
        </w:numPr>
        <w:spacing w:after="0"/>
        <w:rPr/>
      </w:pPr>
      <w:r>
        <w:rPr/>
        <w:t>Think critically &amp; creatively</w:t>
      </w:r>
      <w:r>
        <w:tab/>
      </w:r>
      <w:r>
        <w:tab/>
      </w:r>
      <w:r>
        <w:tab/>
      </w:r>
      <w:r>
        <w:rPr/>
        <w:t>8.  Develop lifelong wellness</w:t>
      </w:r>
    </w:p>
    <w:p w:rsidR="00126A07" w:rsidP="00126A07" w:rsidRDefault="00126A07" w14:paraId="08D02157" w14:textId="77777777">
      <w:pPr>
        <w:pStyle w:val="ListParagraph"/>
        <w:spacing w:after="0"/>
        <w:ind w:left="360"/>
      </w:pPr>
    </w:p>
    <w:tbl>
      <w:tblPr>
        <w:tblStyle w:val="TableGrid"/>
        <w:tblW w:w="0" w:type="auto"/>
        <w:tblLook w:val="04A0" w:firstRow="1" w:lastRow="0" w:firstColumn="1" w:lastColumn="0" w:noHBand="0" w:noVBand="1"/>
      </w:tblPr>
      <w:tblGrid>
        <w:gridCol w:w="9085"/>
        <w:gridCol w:w="1705"/>
      </w:tblGrid>
      <w:tr w:rsidRPr="00204B4E" w:rsidR="00126A07" w:rsidTr="2C878F4C" w14:paraId="08D0215A" w14:textId="77777777">
        <w:tc>
          <w:tcPr>
            <w:tcW w:w="9085" w:type="dxa"/>
            <w:shd w:val="clear" w:color="auto" w:fill="595959" w:themeFill="text1" w:themeFillTint="A6"/>
            <w:tcMar/>
          </w:tcPr>
          <w:p w:rsidRPr="00204B4E" w:rsidR="00126A07" w:rsidP="2C878F4C" w:rsidRDefault="2056FE98" w14:paraId="08D02158" w14:textId="77777777" w14:noSpellErr="1">
            <w:pPr>
              <w:spacing w:line="276" w:lineRule="auto"/>
              <w:rPr>
                <w:b w:val="1"/>
                <w:bCs w:val="1"/>
                <w:color w:val="FFFFFF" w:themeColor="background1" w:themeTint="FF" w:themeShade="FF"/>
                <w:sz w:val="24"/>
                <w:szCs w:val="24"/>
              </w:rPr>
            </w:pPr>
            <w:r w:rsidRPr="2C878F4C" w:rsidR="2C878F4C">
              <w:rPr>
                <w:b w:val="1"/>
                <w:bCs w:val="1"/>
                <w:color w:val="FFFFFF" w:themeColor="background1" w:themeTint="FF" w:themeShade="FF"/>
                <w:sz w:val="24"/>
                <w:szCs w:val="24"/>
              </w:rPr>
              <w:t>Course Learning Outcomes</w:t>
            </w:r>
          </w:p>
        </w:tc>
        <w:tc>
          <w:tcPr>
            <w:tcW w:w="1705" w:type="dxa"/>
            <w:shd w:val="clear" w:color="auto" w:fill="595959" w:themeFill="text1" w:themeFillTint="A6"/>
            <w:tcMar/>
          </w:tcPr>
          <w:p w:rsidRPr="00204B4E" w:rsidR="00126A07" w:rsidP="2C878F4C" w:rsidRDefault="2056FE98" w14:paraId="08D02159" w14:textId="77777777" w14:noSpellErr="1">
            <w:pPr>
              <w:spacing w:line="276" w:lineRule="auto"/>
              <w:rPr>
                <w:b w:val="1"/>
                <w:bCs w:val="1"/>
                <w:color w:val="FFFFFF" w:themeColor="background1" w:themeTint="FF" w:themeShade="FF"/>
                <w:sz w:val="24"/>
                <w:szCs w:val="24"/>
              </w:rPr>
            </w:pPr>
            <w:r w:rsidRPr="2C878F4C" w:rsidR="2C878F4C">
              <w:rPr>
                <w:b w:val="1"/>
                <w:bCs w:val="1"/>
                <w:color w:val="FFFFFF" w:themeColor="background1" w:themeTint="FF" w:themeShade="FF"/>
                <w:sz w:val="24"/>
                <w:szCs w:val="24"/>
              </w:rPr>
              <w:t>SLCC CWSLO #</w:t>
            </w:r>
          </w:p>
        </w:tc>
      </w:tr>
      <w:tr w:rsidR="00126A07" w:rsidTr="2C878F4C" w14:paraId="08D0215D" w14:textId="77777777">
        <w:tc>
          <w:tcPr>
            <w:tcW w:w="9085" w:type="dxa"/>
            <w:tcMar/>
          </w:tcPr>
          <w:p w:rsidR="00126A07" w:rsidP="003F2B8F" w:rsidRDefault="2056FE98" w14:paraId="08D0215B" w14:textId="52F6E604" w14:noSpellErr="1">
            <w:pPr>
              <w:spacing w:line="276" w:lineRule="auto"/>
            </w:pPr>
            <w:r w:rsidR="2C878F4C">
              <w:rPr/>
              <w:t>The student completes basic calculations and measurements used in biotechnology.</w:t>
            </w:r>
          </w:p>
        </w:tc>
        <w:tc>
          <w:tcPr>
            <w:tcW w:w="1705" w:type="dxa"/>
            <w:tcMar/>
          </w:tcPr>
          <w:p w:rsidR="00126A07" w:rsidP="003F2B8F" w:rsidRDefault="2056FE98" w14:paraId="08D0215C" w14:textId="4817E8F1">
            <w:pPr>
              <w:spacing w:line="276" w:lineRule="auto"/>
            </w:pPr>
            <w:r w:rsidR="2C878F4C">
              <w:rPr/>
              <w:t>1, 3</w:t>
            </w:r>
          </w:p>
        </w:tc>
      </w:tr>
      <w:tr w:rsidR="00126A07" w:rsidTr="2C878F4C" w14:paraId="08D02160" w14:textId="77777777">
        <w:tc>
          <w:tcPr>
            <w:tcW w:w="9085" w:type="dxa"/>
            <w:tcMar/>
          </w:tcPr>
          <w:p w:rsidR="00126A07" w:rsidP="00F81A3B" w:rsidRDefault="2056FE98" w14:paraId="08D0215E" w14:textId="5D8C5C94" w14:noSpellErr="1">
            <w:pPr>
              <w:widowControl w:val="0"/>
              <w:pBdr>
                <w:top w:val="nil"/>
                <w:left w:val="nil"/>
                <w:bottom w:val="nil"/>
                <w:right w:val="nil"/>
                <w:between w:val="nil"/>
              </w:pBdr>
              <w:contextualSpacing/>
            </w:pPr>
            <w:r w:rsidRPr="2C878F4C" w:rsidR="2C878F4C">
              <w:rPr>
                <w:rFonts w:eastAsia="Calibri" w:cs="Calibri"/>
              </w:rPr>
              <w:t>The student completes basic microbiology processes.</w:t>
            </w:r>
          </w:p>
        </w:tc>
        <w:tc>
          <w:tcPr>
            <w:tcW w:w="1705" w:type="dxa"/>
            <w:tcMar/>
          </w:tcPr>
          <w:p w:rsidR="00126A07" w:rsidP="003F2B8F" w:rsidRDefault="2056FE98" w14:paraId="08D0215F" w14:textId="4AEA0B92">
            <w:pPr>
              <w:spacing w:line="276" w:lineRule="auto"/>
            </w:pPr>
            <w:r w:rsidR="2C878F4C">
              <w:rPr/>
              <w:t>1, 6</w:t>
            </w:r>
          </w:p>
        </w:tc>
      </w:tr>
      <w:tr w:rsidR="00B66937" w:rsidTr="2C878F4C" w14:paraId="08D02163" w14:textId="77777777">
        <w:tc>
          <w:tcPr>
            <w:tcW w:w="9085" w:type="dxa"/>
            <w:tcMar/>
          </w:tcPr>
          <w:p w:rsidR="00B66937" w:rsidP="003F2B8F" w:rsidRDefault="767543E4" w14:paraId="08D02161" w14:textId="2190E6B7" w14:noSpellErr="1">
            <w:pPr>
              <w:spacing w:line="276" w:lineRule="auto"/>
            </w:pPr>
            <w:commentRangeStart w:id="10"/>
            <w:r w:rsidRPr="2C878F4C" w:rsidR="2C878F4C">
              <w:rPr>
                <w:rFonts w:eastAsia="Calibri" w:cs="Calibri"/>
              </w:rPr>
              <w:t>The student conducts a series of reactions to manipulate DNA. (Note: this requires use of online resources and software to work with DNA sequences.)</w:t>
            </w:r>
          </w:p>
        </w:tc>
        <w:tc>
          <w:tcPr>
            <w:tcW w:w="1705" w:type="dxa"/>
            <w:tcMar/>
          </w:tcPr>
          <w:p w:rsidR="00B66937" w:rsidP="003F2B8F" w:rsidRDefault="74B064BB" w14:paraId="08D02162" w14:textId="22FBF25A">
            <w:pPr>
              <w:spacing w:line="276" w:lineRule="auto"/>
            </w:pPr>
            <w:r w:rsidR="2C878F4C">
              <w:rPr/>
              <w:t>1, 4, 6, 7</w:t>
            </w:r>
            <w:commentRangeEnd w:id="10"/>
            <w:r>
              <w:rPr>
                <w:rStyle w:val="CommentReference"/>
              </w:rPr>
              <w:commentReference w:id="10"/>
            </w:r>
          </w:p>
        </w:tc>
      </w:tr>
      <w:tr w:rsidR="00B66937" w:rsidTr="2C878F4C" w14:paraId="08D02166" w14:textId="77777777">
        <w:tc>
          <w:tcPr>
            <w:tcW w:w="9085" w:type="dxa"/>
            <w:tcMar/>
          </w:tcPr>
          <w:p w:rsidR="00B66937" w:rsidP="003F2B8F" w:rsidRDefault="00B66937" w14:paraId="08D02164" w14:textId="77777777">
            <w:pPr>
              <w:spacing w:line="276" w:lineRule="auto"/>
            </w:pPr>
          </w:p>
        </w:tc>
        <w:tc>
          <w:tcPr>
            <w:tcW w:w="1705" w:type="dxa"/>
            <w:tcMar/>
          </w:tcPr>
          <w:p w:rsidR="00B66937" w:rsidP="003F2B8F" w:rsidRDefault="00B66937" w14:paraId="08D02165" w14:textId="77777777">
            <w:pPr>
              <w:spacing w:line="276" w:lineRule="auto"/>
            </w:pPr>
          </w:p>
        </w:tc>
      </w:tr>
      <w:tr w:rsidR="00126A07" w:rsidTr="2C878F4C" w14:paraId="08D02169" w14:textId="77777777">
        <w:tc>
          <w:tcPr>
            <w:tcW w:w="9085" w:type="dxa"/>
            <w:tcMar/>
          </w:tcPr>
          <w:p w:rsidR="00126A07" w:rsidP="003F2B8F" w:rsidRDefault="00126A07" w14:paraId="08D02167" w14:textId="77777777">
            <w:pPr>
              <w:spacing w:line="276" w:lineRule="auto"/>
            </w:pPr>
          </w:p>
        </w:tc>
        <w:tc>
          <w:tcPr>
            <w:tcW w:w="1705" w:type="dxa"/>
            <w:tcMar/>
          </w:tcPr>
          <w:p w:rsidR="00126A07" w:rsidP="003F2B8F" w:rsidRDefault="00126A07" w14:paraId="08D02168" w14:textId="77777777">
            <w:pPr>
              <w:spacing w:line="276" w:lineRule="auto"/>
            </w:pPr>
          </w:p>
        </w:tc>
      </w:tr>
      <w:tr w:rsidR="00126A07" w:rsidTr="2C878F4C" w14:paraId="08D0216C" w14:textId="77777777">
        <w:tc>
          <w:tcPr>
            <w:tcW w:w="9085" w:type="dxa"/>
            <w:tcMar/>
          </w:tcPr>
          <w:p w:rsidR="00126A07" w:rsidP="003F2B8F" w:rsidRDefault="00126A07" w14:paraId="08D0216A" w14:textId="77777777">
            <w:pPr>
              <w:spacing w:line="276" w:lineRule="auto"/>
            </w:pPr>
          </w:p>
        </w:tc>
        <w:tc>
          <w:tcPr>
            <w:tcW w:w="1705" w:type="dxa"/>
            <w:tcMar/>
          </w:tcPr>
          <w:p w:rsidR="00126A07" w:rsidP="003F2B8F" w:rsidRDefault="00126A07" w14:paraId="08D0216B" w14:textId="77777777">
            <w:pPr>
              <w:spacing w:line="276" w:lineRule="auto"/>
            </w:pPr>
          </w:p>
        </w:tc>
      </w:tr>
      <w:tr w:rsidR="00126A07" w:rsidTr="2C878F4C" w14:paraId="08D0216F" w14:textId="77777777">
        <w:tc>
          <w:tcPr>
            <w:tcW w:w="9085" w:type="dxa"/>
            <w:tcMar/>
          </w:tcPr>
          <w:p w:rsidR="00126A07" w:rsidP="003F2B8F" w:rsidRDefault="00126A07" w14:paraId="08D0216D" w14:textId="77777777">
            <w:pPr>
              <w:spacing w:line="276" w:lineRule="auto"/>
            </w:pPr>
          </w:p>
        </w:tc>
        <w:tc>
          <w:tcPr>
            <w:tcW w:w="1705" w:type="dxa"/>
            <w:tcMar/>
          </w:tcPr>
          <w:p w:rsidR="00126A07" w:rsidP="003F2B8F" w:rsidRDefault="00126A07" w14:paraId="08D0216E" w14:textId="77777777">
            <w:pPr>
              <w:spacing w:line="276" w:lineRule="auto"/>
            </w:pPr>
          </w:p>
        </w:tc>
      </w:tr>
      <w:tr w:rsidR="00126A07" w:rsidTr="2C878F4C" w14:paraId="08D02172" w14:textId="77777777">
        <w:tc>
          <w:tcPr>
            <w:tcW w:w="9085" w:type="dxa"/>
            <w:tcMar/>
          </w:tcPr>
          <w:p w:rsidR="00126A07" w:rsidP="003F2B8F" w:rsidRDefault="00126A07" w14:paraId="08D02170" w14:textId="77777777">
            <w:pPr>
              <w:spacing w:line="276" w:lineRule="auto"/>
            </w:pPr>
          </w:p>
        </w:tc>
        <w:tc>
          <w:tcPr>
            <w:tcW w:w="1705" w:type="dxa"/>
            <w:tcMar/>
          </w:tcPr>
          <w:p w:rsidR="00126A07" w:rsidP="003F2B8F" w:rsidRDefault="00126A07" w14:paraId="08D02171" w14:textId="77777777">
            <w:pPr>
              <w:spacing w:line="276" w:lineRule="auto"/>
            </w:pPr>
          </w:p>
        </w:tc>
      </w:tr>
      <w:tr w:rsidR="00126A07" w:rsidTr="2C878F4C" w14:paraId="08D02175" w14:textId="77777777">
        <w:tc>
          <w:tcPr>
            <w:tcW w:w="9085" w:type="dxa"/>
            <w:tcMar/>
          </w:tcPr>
          <w:p w:rsidR="00126A07" w:rsidP="003F2B8F" w:rsidRDefault="00126A07" w14:paraId="08D02173" w14:textId="77777777">
            <w:pPr>
              <w:spacing w:line="276" w:lineRule="auto"/>
            </w:pPr>
          </w:p>
        </w:tc>
        <w:tc>
          <w:tcPr>
            <w:tcW w:w="1705" w:type="dxa"/>
            <w:tcMar/>
          </w:tcPr>
          <w:p w:rsidR="00126A07" w:rsidP="003F2B8F" w:rsidRDefault="00126A07" w14:paraId="08D02174" w14:textId="77777777">
            <w:pPr>
              <w:spacing w:line="276" w:lineRule="auto"/>
            </w:pPr>
          </w:p>
        </w:tc>
      </w:tr>
    </w:tbl>
    <w:p w:rsidR="00126A07" w:rsidRDefault="2056FE98" w14:paraId="08D02176" w14:textId="7828EA84" w14:noSpellErr="1">
      <w:r w:rsidR="2C878F4C">
        <w:rPr/>
        <w:t xml:space="preserve">See </w:t>
      </w:r>
      <w:hyperlink r:id="R0eff57aeaa4b464a">
        <w:r w:rsidRPr="2C878F4C" w:rsidR="2C878F4C">
          <w:rPr>
            <w:rStyle w:val="Hyperlink"/>
          </w:rPr>
          <w:t>SLCC Assessment webpage</w:t>
        </w:r>
      </w:hyperlink>
      <w:r w:rsidR="2C878F4C">
        <w:rPr/>
        <w:t xml:space="preserve"> for additional details about College-Wide Student Learning Outcomes</w:t>
      </w:r>
    </w:p>
    <w:p w:rsidR="00B54ECA" w:rsidP="2C878F4C" w:rsidRDefault="05D81EEB" w14:paraId="579957F7" w14:textId="77777777" w14:noSpellErr="1">
      <w:pPr>
        <w:spacing w:after="0" w:line="276" w:lineRule="auto"/>
        <w:rPr>
          <w:b w:val="1"/>
          <w:bCs w:val="1"/>
          <w:sz w:val="24"/>
          <w:szCs w:val="24"/>
        </w:rPr>
      </w:pPr>
      <w:r w:rsidRPr="2C878F4C" w:rsidR="2C878F4C">
        <w:rPr>
          <w:b w:val="1"/>
          <w:bCs w:val="1"/>
          <w:sz w:val="24"/>
          <w:szCs w:val="24"/>
        </w:rPr>
        <w:t>A representative syllabus must be included.</w:t>
      </w:r>
      <w:commentRangeStart w:id="11"/>
      <w:commentRangeEnd w:id="11"/>
      <w:r>
        <w:rPr>
          <w:rStyle w:val="CommentReference"/>
        </w:rPr>
        <w:commentReference w:id="11"/>
      </w:r>
    </w:p>
    <w:p w:rsidR="00B54ECA" w:rsidP="2C878F4C" w:rsidRDefault="2056FE98" w14:paraId="47D14BD8" w14:textId="1B6D9FD4" w14:noSpellErr="1">
      <w:pPr>
        <w:spacing w:line="276" w:lineRule="auto"/>
        <w:rPr>
          <w:b w:val="1"/>
          <w:bCs w:val="1"/>
        </w:rPr>
      </w:pPr>
      <w:r w:rsidRPr="2C878F4C" w:rsidR="2C878F4C">
        <w:rPr>
          <w:b w:val="1"/>
          <w:bCs w:val="1"/>
        </w:rPr>
        <w:t>__________________________________________________________________________________________________</w:t>
      </w:r>
    </w:p>
    <w:p w:rsidRPr="00B54ECA" w:rsidR="00B66937" w:rsidP="2C878F4C" w:rsidRDefault="2056FE98" w14:paraId="08D02177" w14:textId="35DCB885" w14:noSpellErr="1">
      <w:pPr>
        <w:rPr>
          <w:sz w:val="24"/>
          <w:szCs w:val="24"/>
        </w:rPr>
      </w:pPr>
      <w:r w:rsidRPr="2C878F4C" w:rsidR="2C878F4C">
        <w:rPr>
          <w:b w:val="1"/>
          <w:bCs w:val="1"/>
          <w:sz w:val="24"/>
          <w:szCs w:val="24"/>
        </w:rPr>
        <w:t xml:space="preserve">How were AIC comments addressed by School Curriculum Committee? </w:t>
      </w:r>
    </w:p>
    <w:p w:rsidRPr="00B54ECA" w:rsidR="00B54ECA" w:rsidP="00B54ECA" w:rsidRDefault="00B54ECA" w14:paraId="52FF5664" w14:textId="77777777">
      <w:pPr>
        <w:rPr>
          <w:b/>
          <w:sz w:val="24"/>
        </w:rPr>
      </w:pPr>
    </w:p>
    <w:p w:rsidR="00B54ECA" w:rsidP="00B54ECA" w:rsidRDefault="00B54ECA" w14:paraId="1A426901" w14:textId="77777777"/>
    <w:tbl>
      <w:tblPr>
        <w:tblStyle w:val="TableGrid"/>
        <w:tblW w:w="10980" w:type="dxa"/>
        <w:tblInd w:w="-95" w:type="dxa"/>
        <w:tblLook w:val="04A0" w:firstRow="1" w:lastRow="0" w:firstColumn="1" w:lastColumn="0" w:noHBand="0" w:noVBand="1"/>
      </w:tblPr>
      <w:tblGrid>
        <w:gridCol w:w="10980"/>
      </w:tblGrid>
      <w:tr w:rsidR="00746552" w:rsidTr="2C878F4C" w14:paraId="08D0217E" w14:textId="77777777">
        <w:tc>
          <w:tcPr>
            <w:tcW w:w="10980" w:type="dxa"/>
            <w:shd w:val="clear" w:color="auto" w:fill="E7E6E6" w:themeFill="background2"/>
            <w:tcMar/>
          </w:tcPr>
          <w:p w:rsidRPr="00A71C46" w:rsidR="00746552" w:rsidP="2C878F4C" w:rsidRDefault="2056FE98" w14:paraId="08D02179" w14:textId="295DA478" w14:noSpellErr="1">
            <w:pPr>
              <w:spacing w:line="276" w:lineRule="auto"/>
              <w:rPr>
                <w:i w:val="1"/>
                <w:iCs w:val="1"/>
              </w:rPr>
            </w:pPr>
            <w:r w:rsidRPr="2C878F4C" w:rsidR="2C878F4C">
              <w:rPr>
                <w:i w:val="1"/>
                <w:iCs w:val="1"/>
              </w:rPr>
              <w:t>For Catalog Office Use Only</w:t>
            </w:r>
          </w:p>
          <w:p w:rsidR="00746552" w:rsidP="00D553A2" w:rsidRDefault="00746552" w14:paraId="08D0217A" w14:textId="77777777">
            <w:pPr>
              <w:spacing w:line="276" w:lineRule="auto"/>
              <w:ind w:left="360"/>
            </w:pPr>
            <w:r>
              <w:rPr/>
              <w:t xml:space="preserve">Course </w:t>
            </w:r>
            <w:r>
              <w:tab/>
            </w:r>
            <w:r>
              <w:tab/>
            </w:r>
            <w:r>
              <w:tab/>
            </w:r>
            <w:r>
              <w:tab/>
            </w:r>
            <w:proofErr w:type="spellStart"/>
            <w:r w:rsidR="7D2DA41D">
              <w:rPr/>
              <w:t>Level:</w:t>
            </w:r>
            <w:r>
              <w:tab/>
            </w:r>
            <w:r>
              <w:rPr/>
              <w:t>Grading</w:t>
            </w:r>
            <w:proofErr w:type="spellEnd"/>
            <w:r>
              <w:rPr/>
              <w:t xml:space="preserve"> Mode:</w:t>
            </w:r>
          </w:p>
          <w:p w:rsidR="00746552" w:rsidP="00D553A2" w:rsidRDefault="00746552" w14:paraId="08D0217B" w14:textId="77777777">
            <w:pPr>
              <w:spacing w:line="276" w:lineRule="auto"/>
              <w:ind w:left="360"/>
            </w:pPr>
            <w:r>
              <w:rPr/>
              <w:t xml:space="preserve">Occupational </w:t>
            </w:r>
            <w:r>
              <w:tab/>
            </w:r>
            <w:r>
              <w:tab/>
            </w:r>
            <w:r>
              <w:tab/>
            </w:r>
            <w:r>
              <w:tab/>
            </w:r>
            <w:proofErr w:type="spellStart"/>
            <w:r w:rsidR="7D2DA41D">
              <w:rPr/>
              <w:t>Code:</w:t>
            </w:r>
            <w:r>
              <w:tab/>
            </w:r>
            <w:r>
              <w:rPr/>
              <w:t>Classification</w:t>
            </w:r>
            <w:proofErr w:type="spellEnd"/>
            <w:r>
              <w:rPr/>
              <w:t>:</w:t>
            </w:r>
          </w:p>
          <w:p w:rsidR="00746552" w:rsidP="00D553A2" w:rsidRDefault="2056FE98" w14:paraId="08D0217C" w14:textId="77777777" w14:noSpellErr="1">
            <w:pPr>
              <w:spacing w:line="276" w:lineRule="auto"/>
              <w:ind w:left="360"/>
            </w:pPr>
            <w:r w:rsidR="2C878F4C">
              <w:rPr/>
              <w:t>Impact on other SLCC courses and/or programs:</w:t>
            </w:r>
          </w:p>
          <w:p w:rsidR="00746552" w:rsidP="00D553A2" w:rsidRDefault="00746552" w14:paraId="08D0217D" w14:textId="77777777">
            <w:pPr>
              <w:spacing w:line="276" w:lineRule="auto"/>
            </w:pPr>
          </w:p>
        </w:tc>
      </w:tr>
    </w:tbl>
    <w:p w:rsidRPr="0019522E" w:rsidR="0019522E" w:rsidP="2C878F4C" w:rsidRDefault="2056FE98" w14:paraId="2049ED59" w14:textId="106C87D6">
      <w:pPr>
        <w:jc w:val="right"/>
        <w:rPr>
          <w:sz w:val="18"/>
          <w:szCs w:val="18"/>
        </w:rPr>
      </w:pPr>
      <w:r w:rsidRPr="2C878F4C" w:rsidR="2C878F4C">
        <w:rPr>
          <w:sz w:val="18"/>
          <w:szCs w:val="18"/>
        </w:rPr>
        <w:t xml:space="preserve">SLCC Curriculum &amp; Articulation Office // </w:t>
      </w:r>
      <w:proofErr w:type="spellStart"/>
      <w:r w:rsidRPr="2C878F4C" w:rsidR="2C878F4C">
        <w:rPr>
          <w:sz w:val="18"/>
          <w:szCs w:val="18"/>
        </w:rPr>
        <w:t>termplate</w:t>
      </w:r>
      <w:proofErr w:type="spellEnd"/>
      <w:r w:rsidRPr="2C878F4C" w:rsidR="2C878F4C">
        <w:rPr>
          <w:sz w:val="18"/>
          <w:szCs w:val="18"/>
        </w:rPr>
        <w:t xml:space="preserve"> approved by Faculty Senate (2017-05-01)</w:t>
      </w:r>
    </w:p>
    <w:sectPr w:rsidRPr="0019522E" w:rsidR="0019522E" w:rsidSect="005542B0">
      <w:type w:val="continuous"/>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JM" w:author="Julia Miller" w:date="2017-10-16T11:26:00Z" w:id="0">
    <w:p w:rsidR="1B66545F" w:rsidRDefault="1B66545F" w14:paraId="6FFFE4D5" w14:textId="359F30A5">
      <w:r>
        <w:annotationRef/>
      </w:r>
      <w:r>
        <w:t>Reviewed 10-16-2017</w:t>
      </w:r>
    </w:p>
  </w:comment>
  <w:comment w:initials="SB" w:author="Sidney Brown" w:date="2017-10-16T16:30:00Z" w:id="1">
    <w:p w:rsidR="4098DDF5" w:rsidRDefault="4098DDF5" w14:paraId="4F258715" w14:textId="465EB95A">
      <w:r>
        <w:annotationRef/>
      </w:r>
      <w:r>
        <w:t xml:space="preserve">Title IX statement on syllabus is outdated and should be replaced with current one. </w:t>
      </w:r>
    </w:p>
  </w:comment>
  <w:comment w:initials="BL" w:author="Bob Lindsay" w:date="2017-10-17T15:05:00Z" w:id="2">
    <w:p w:rsidR="5190D8E7" w:rsidRDefault="5190D8E7" w14:paraId="073911F1" w14:textId="01CF660A">
      <w:r>
        <w:annotationRef/>
      </w:r>
      <w:r>
        <w:t>Reviewed 10/17/17</w:t>
      </w:r>
    </w:p>
  </w:comment>
  <w:comment w:initials="SB" w:author="Spencer Bartholomew" w:date="2017-10-16T14:20:00Z" w:id="3">
    <w:p w:rsidR="038AD428" w:rsidRDefault="038AD428" w14:paraId="65A82763" w14:textId="08EC2723">
      <w:r>
        <w:annotationRef/>
      </w:r>
      <w:r>
        <w:t>Reviewed 10-16-2017</w:t>
      </w:r>
    </w:p>
  </w:comment>
  <w:comment w:initials="DM" w:author="Danielle Mills" w:date="2017-10-16T14:34:00Z" w:id="5">
    <w:p w:rsidR="038AD428" w:rsidRDefault="038AD428" w14:paraId="6237A029" w14:textId="0924E876">
      <w:r>
        <w:annotationRef/>
      </w:r>
      <w:r>
        <w:t xml:space="preserve">B's or better are rather strict standards and may end up bottle necking your program. Generally pre-reqs must passed with C's or better. If you're going to stick with the B, I recommend making it very obvious in the catalog, Bolding it, etc. </w:t>
      </w:r>
    </w:p>
  </w:comment>
  <w:comment w:initials="DM" w:author="Danielle Mills" w:date="2017-10-16T16:35:00Z" w:id="6">
    <w:p w:rsidR="74B064BB" w:rsidRDefault="74B064BB" w14:paraId="43F047B6" w14:textId="567DA137">
      <w:r>
        <w:annotationRef/>
      </w:r>
      <w:r>
        <w:t xml:space="preserve">I now realize this is probably due to the competency based nature the program is now taking, but I still recommend making it very bold, and potentially even saying, "Due to the competency based nature of the program, each class must be passed with a B or better in order to move on to the next course." Or something along those lines, if that is indeed the case. </w:t>
      </w:r>
    </w:p>
  </w:comment>
  <w:comment w:initials="CW" w:author="Courtney Wood" w:date="2017-10-17T17:59:00Z" w:id="7">
    <w:p w:rsidR="03FA4903" w:rsidRDefault="03FA4903" w14:paraId="09F96E17" w14:textId="6EDE18CA">
      <w:r>
        <w:annotationRef/>
      </w:r>
      <w:r>
        <w:t>Reviewed 10/17/17</w:t>
      </w:r>
    </w:p>
  </w:comment>
  <w:comment w:initials="LM" w:author="LaDawn Miera" w:date="2017-10-18T14:06:00Z" w:id="8">
    <w:p w:rsidR="216B7CA4" w:rsidRDefault="216B7CA4" w14:paraId="79BEDD95" w14:textId="0C3BB7A1">
      <w:r>
        <w:annotationRef/>
      </w:r>
      <w:r>
        <w:t>What is the grade minimum to accept a transfer course in the CBE model?  Would a B grade be the minimum grade requirement for all BTEC courses to be considered?</w:t>
      </w:r>
    </w:p>
  </w:comment>
  <w:comment w:initials="DM" w:author="Danielle Mills" w:date="2017-10-16T14:19:00Z" w:id="9">
    <w:p w:rsidR="038AD428" w:rsidRDefault="038AD428" w14:paraId="648B3B81" w14:textId="1AE6BC5A">
      <w:r>
        <w:annotationRef/>
      </w:r>
      <w:r>
        <w:t>Has discussion with UVU been had on how this all will transfer to their BS program?</w:t>
      </w:r>
    </w:p>
  </w:comment>
  <w:comment w:initials="ZA" w:author="Zack Allred" w:date="2017-10-17T10:33:00Z" w:id="10">
    <w:p w:rsidR="74B064BB" w:rsidRDefault="74B064BB" w14:paraId="45CCF65B" w14:textId="536BEB34">
      <w:r>
        <w:annotationRef/>
      </w:r>
      <w:r>
        <w:t>It's not clear how this CLO incorporates Computer and/or Information Literacy.  Further details in the CLO would be appreciated.</w:t>
      </w:r>
    </w:p>
  </w:comment>
  <w:comment w:initials="DH" w:author="David Hess" w:date="2017-10-17T15:33:00Z" w:id="11">
    <w:p w:rsidR="05D81EEB" w:rsidRDefault="05D81EEB" w14:paraId="3B1B7FD4" w14:textId="7A316EAA">
      <w:r>
        <w:annotationRef/>
      </w:r>
      <w:r>
        <w:t>Reviewed 10/17/2017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FE4D5" w15:done="1"/>
  <w15:commentEx w15:paraId="4F258715" w15:done="1"/>
  <w15:commentEx w15:paraId="073911F1" w15:done="1"/>
  <w15:commentEx w15:paraId="65A82763" w15:done="1"/>
  <w15:commentEx w15:paraId="6237A029" w15:done="1"/>
  <w15:commentEx w15:paraId="43F047B6" w15:paraIdParent="6237A029" w15:done="1"/>
  <w15:commentEx w15:paraId="09F96E17" w15:done="1"/>
  <w15:commentEx w15:paraId="79BEDD95" w15:done="1"/>
  <w15:commentEx w15:paraId="648B3B81" w15:done="1"/>
  <w15:commentEx w15:paraId="45CCF65B" w15:done="1"/>
  <w15:commentEx w15:paraId="3B1B7FD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FE4D5" w16cid:durableId="1E259F86"/>
  <w16cid:commentId w16cid:paraId="4F258715" w16cid:durableId="1E259F87"/>
  <w16cid:commentId w16cid:paraId="073911F1" w16cid:durableId="1E259F88"/>
  <w16cid:commentId w16cid:paraId="65A82763" w16cid:durableId="1E259F89"/>
  <w16cid:commentId w16cid:paraId="6237A029" w16cid:durableId="1E259F8A"/>
  <w16cid:commentId w16cid:paraId="43F047B6" w16cid:durableId="1E259F8B"/>
  <w16cid:commentId w16cid:paraId="09F96E17" w16cid:durableId="1E259F8C"/>
  <w16cid:commentId w16cid:paraId="79BEDD95" w16cid:durableId="1E259F8D"/>
  <w16cid:commentId w16cid:paraId="648B3B81" w16cid:durableId="1E259F8E"/>
  <w16cid:commentId w16cid:paraId="45CCF65B" w16cid:durableId="1E259F8F"/>
  <w16cid:commentId w16cid:paraId="3B1B7FD4" w16cid:durableId="1E259F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476" w:rsidP="00696DB6" w:rsidRDefault="00B52476" w14:paraId="08D02182" w14:textId="77777777">
      <w:pPr>
        <w:spacing w:after="0" w:line="240" w:lineRule="auto"/>
      </w:pPr>
      <w:r>
        <w:separator/>
      </w:r>
    </w:p>
  </w:endnote>
  <w:endnote w:type="continuationSeparator" w:id="0">
    <w:p w:rsidR="00B52476" w:rsidP="00696DB6" w:rsidRDefault="00B52476" w14:paraId="08D021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476" w:rsidP="00696DB6" w:rsidRDefault="00B52476" w14:paraId="08D02180" w14:textId="77777777">
      <w:pPr>
        <w:spacing w:after="0" w:line="240" w:lineRule="auto"/>
      </w:pPr>
      <w:r>
        <w:separator/>
      </w:r>
    </w:p>
  </w:footnote>
  <w:footnote w:type="continuationSeparator" w:id="0">
    <w:p w:rsidR="00B52476" w:rsidP="00696DB6" w:rsidRDefault="00B52476" w14:paraId="08D021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5" w14:textId="70FD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DB6" w:rsidRDefault="00696DB6" w14:paraId="08D021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0D1"/>
    <w:multiLevelType w:val="multilevel"/>
    <w:tmpl w:val="A3CC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72423A"/>
    <w:multiLevelType w:val="hybridMultilevel"/>
    <w:tmpl w:val="8368BB16"/>
    <w:lvl w:ilvl="0" w:tplc="23D05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Miller">
    <w15:presenceInfo w15:providerId="AD" w15:userId="S003BFFD898F8469@LIVE.COM"/>
  </w15:person>
  <w15:person w15:author="Sidney Brown">
    <w15:presenceInfo w15:providerId="AD" w15:userId="S003BFFD898F84EC@LIVE.COM"/>
  </w15:person>
  <w15:person w15:author="Bob Lindsay">
    <w15:presenceInfo w15:providerId="AD" w15:userId="S0033FFF898D88D6@LIVE.COM"/>
  </w15:person>
  <w15:person w15:author="Danielle Mills">
    <w15:presenceInfo w15:providerId="AD" w15:userId="S0030000898F0F5D@LIVE.COM"/>
  </w15:person>
  <w15:person w15:author="Courtney Wood">
    <w15:presenceInfo w15:providerId="AD" w15:userId="S0033FFF898D848D@LIVE.COM"/>
  </w15:person>
  <w15:person w15:author="LaDawn Miera">
    <w15:presenceInfo w15:providerId="AD" w15:userId="S0037FFE898D8B9D@LIVE.COM"/>
  </w15:person>
  <w15:person w15:author="Zack Allred">
    <w15:presenceInfo w15:providerId="AD" w15:userId="S0033FFF934A01B1@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A1"/>
    <w:rsid w:val="000F2105"/>
    <w:rsid w:val="000F6AA4"/>
    <w:rsid w:val="00126A07"/>
    <w:rsid w:val="00154E4D"/>
    <w:rsid w:val="00181984"/>
    <w:rsid w:val="0019522E"/>
    <w:rsid w:val="00204B4E"/>
    <w:rsid w:val="00387528"/>
    <w:rsid w:val="003F2B8F"/>
    <w:rsid w:val="00552E9D"/>
    <w:rsid w:val="005542B0"/>
    <w:rsid w:val="005A5E19"/>
    <w:rsid w:val="006054AF"/>
    <w:rsid w:val="0069622F"/>
    <w:rsid w:val="00696DB6"/>
    <w:rsid w:val="00746552"/>
    <w:rsid w:val="007B1968"/>
    <w:rsid w:val="008263BB"/>
    <w:rsid w:val="00886A11"/>
    <w:rsid w:val="009C69DD"/>
    <w:rsid w:val="00A71C46"/>
    <w:rsid w:val="00A73C34"/>
    <w:rsid w:val="00A87A17"/>
    <w:rsid w:val="00AF0E14"/>
    <w:rsid w:val="00B52476"/>
    <w:rsid w:val="00B54ECA"/>
    <w:rsid w:val="00B609FD"/>
    <w:rsid w:val="00B66937"/>
    <w:rsid w:val="00B773A1"/>
    <w:rsid w:val="00BF752A"/>
    <w:rsid w:val="00C428FA"/>
    <w:rsid w:val="00C740BF"/>
    <w:rsid w:val="00C83A91"/>
    <w:rsid w:val="00C87155"/>
    <w:rsid w:val="00C90271"/>
    <w:rsid w:val="00CD198B"/>
    <w:rsid w:val="00D553A2"/>
    <w:rsid w:val="00EE3DC9"/>
    <w:rsid w:val="00F81A3B"/>
    <w:rsid w:val="00FA1AAA"/>
    <w:rsid w:val="00FB1195"/>
    <w:rsid w:val="00FC2769"/>
    <w:rsid w:val="038AD428"/>
    <w:rsid w:val="03FA4903"/>
    <w:rsid w:val="05D81EEB"/>
    <w:rsid w:val="1B66545F"/>
    <w:rsid w:val="2056FE98"/>
    <w:rsid w:val="216B7CA4"/>
    <w:rsid w:val="25E699E7"/>
    <w:rsid w:val="2C878F4C"/>
    <w:rsid w:val="4098DDF5"/>
    <w:rsid w:val="5190D8E7"/>
    <w:rsid w:val="74B064BB"/>
    <w:rsid w:val="767543E4"/>
    <w:rsid w:val="7D2DA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02119"/>
  <w15:chartTrackingRefBased/>
  <w15:docId w15:val="{675D42C3-3D90-4E6D-A658-EC99013F1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773A1"/>
    <w:rPr>
      <w:b/>
      <w:bCs/>
    </w:rPr>
  </w:style>
  <w:style w:type="character" w:styleId="Hyperlink">
    <w:name w:val="Hyperlink"/>
    <w:basedOn w:val="DefaultParagraphFont"/>
    <w:uiPriority w:val="99"/>
    <w:unhideWhenUsed/>
    <w:rsid w:val="000F6AA4"/>
    <w:rPr>
      <w:color w:val="0563C1" w:themeColor="hyperlink"/>
      <w:u w:val="single"/>
    </w:rPr>
  </w:style>
  <w:style w:type="table" w:styleId="TableGrid">
    <w:name w:val="Table Grid"/>
    <w:basedOn w:val="TableNormal"/>
    <w:uiPriority w:val="39"/>
    <w:rsid w:val="00126A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6A07"/>
    <w:pPr>
      <w:ind w:left="720"/>
      <w:contextualSpacing/>
    </w:pPr>
  </w:style>
  <w:style w:type="paragraph" w:styleId="Header">
    <w:name w:val="header"/>
    <w:basedOn w:val="Normal"/>
    <w:link w:val="HeaderChar"/>
    <w:uiPriority w:val="99"/>
    <w:unhideWhenUsed/>
    <w:rsid w:val="00696D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6DB6"/>
  </w:style>
  <w:style w:type="paragraph" w:styleId="Footer">
    <w:name w:val="footer"/>
    <w:basedOn w:val="Normal"/>
    <w:link w:val="FooterChar"/>
    <w:uiPriority w:val="99"/>
    <w:unhideWhenUsed/>
    <w:rsid w:val="00696D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6DB6"/>
  </w:style>
  <w:style w:type="character" w:styleId="FollowedHyperlink">
    <w:name w:val="FollowedHyperlink"/>
    <w:basedOn w:val="DefaultParagraphFont"/>
    <w:uiPriority w:val="99"/>
    <w:semiHidden/>
    <w:unhideWhenUsed/>
    <w:rsid w:val="00BF752A"/>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1AAA"/>
    <w:pPr>
      <w:spacing w:after="0" w:line="240" w:lineRule="auto"/>
    </w:pPr>
    <w:rPr>
      <w:rFonts w:ascii="Arial" w:hAnsi="Arial" w:cs="Arial"/>
      <w:sz w:val="18"/>
      <w:szCs w:val="18"/>
    </w:rPr>
  </w:style>
  <w:style w:type="character" w:styleId="BalloonTextChar" w:customStyle="1">
    <w:name w:val="Balloon Text Char"/>
    <w:basedOn w:val="DefaultParagraphFont"/>
    <w:link w:val="BalloonText"/>
    <w:uiPriority w:val="99"/>
    <w:semiHidden/>
    <w:rsid w:val="00FA1AA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hyperlink" Target="https://www.slcc.edu/assessment/docs/GenEd_Unified_Learning_Outcomes_Spring2014.pdf" TargetMode="External" Id="Ra582ab47cc3245b7" /><Relationship Type="http://schemas.openxmlformats.org/officeDocument/2006/relationships/hyperlink" Target="http://www.slcc.edu/assessment/index.aspx" TargetMode="External" Id="R0eff57aeaa4b46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5524-5D3C-4F5C-83DA-A90284DBD6A2}"/>
</file>

<file path=customXml/itemProps2.xml><?xml version="1.0" encoding="utf-8"?>
<ds:datastoreItem xmlns:ds="http://schemas.openxmlformats.org/officeDocument/2006/customXml" ds:itemID="{2CD4ADF6-246B-4CCB-B2C0-77AB3BDB2FCB}">
  <ds:schemaRefs>
    <ds:schemaRef ds:uri="http://schemas.microsoft.com/sharepoint/v3/contenttype/forms"/>
  </ds:schemaRefs>
</ds:datastoreItem>
</file>

<file path=customXml/itemProps3.xml><?xml version="1.0" encoding="utf-8"?>
<ds:datastoreItem xmlns:ds="http://schemas.openxmlformats.org/officeDocument/2006/customXml" ds:itemID="{8B035AB2-6257-4924-8820-4A1F8D4FDF91}">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D40106E5-2A62-F247-86B7-6EEFEEED825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 Lewis</cp:lastModifiedBy>
  <cp:revision>17</cp:revision>
  <dcterms:created xsi:type="dcterms:W3CDTF">2017-10-06T18:29:00Z</dcterms:created>
  <dcterms:modified xsi:type="dcterms:W3CDTF">2018-05-08T15:44:40Z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