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72" w:rsidP="4E7DAC62" w:rsidRDefault="00EE00EE" w14:paraId="454F5F12" w14:textId="77777777" w14:noSpellErr="1">
      <w:pPr>
        <w:jc w:val="center"/>
        <w:rPr>
          <w:rFonts w:ascii="Calibri" w:hAnsi="Calibri" w:eastAsia="Calibri" w:cs="Calibri"/>
          <w:b w:val="1"/>
          <w:bCs w:val="1"/>
          <w:sz w:val="32"/>
          <w:szCs w:val="32"/>
        </w:rPr>
      </w:pPr>
      <w:commentRangeStart w:id="1804430557"/>
      <w:commentRangeStart w:id="2094533031"/>
      <w:r w:rsidRPr="4E7DAC62" w:rsidR="4E7DAC62">
        <w:rPr>
          <w:rFonts w:ascii="Calibri" w:hAnsi="Calibri" w:eastAsia="Calibri" w:cs="Calibri"/>
          <w:b w:val="1"/>
          <w:bCs w:val="1"/>
          <w:sz w:val="32"/>
          <w:szCs w:val="32"/>
        </w:rPr>
        <w:t>BTEC</w:t>
      </w:r>
      <w:commentRangeEnd w:id="1804430557"/>
      <w:r>
        <w:rPr>
          <w:rStyle w:val="CommentReference"/>
        </w:rPr>
        <w:commentReference w:id="1804430557"/>
      </w:r>
      <w:commentRangeEnd w:id="2094533031"/>
      <w:r>
        <w:rPr>
          <w:rStyle w:val="CommentReference"/>
        </w:rPr>
        <w:commentReference w:id="2094533031"/>
      </w:r>
      <w:r w:rsidRPr="4E7DAC62" w:rsidR="4E7DAC62">
        <w:rPr>
          <w:rFonts w:ascii="Calibri" w:hAnsi="Calibri" w:eastAsia="Calibri" w:cs="Calibri"/>
          <w:b w:val="1"/>
          <w:bCs w:val="1"/>
          <w:sz w:val="32"/>
          <w:szCs w:val="32"/>
        </w:rPr>
        <w:t xml:space="preserve"> 1000: Biotechnology: Engineering Life </w:t>
      </w:r>
    </w:p>
    <w:p w:rsidR="00C03272" w:rsidP="1320E6A6" w:rsidRDefault="00C03272" w14:paraId="10FF17C6" w14:textId="77777777">
      <w:pPr>
        <w:jc w:val="center"/>
        <w:rPr>
          <w:rFonts w:ascii="Calibri" w:hAnsi="Calibri" w:eastAsia="Calibri" w:cs="Calibri"/>
          <w:i w:val="0"/>
          <w:iCs w:val="0"/>
          <w:sz w:val="22"/>
          <w:szCs w:val="22"/>
        </w:rPr>
      </w:pPr>
    </w:p>
    <w:p w:rsidRPr="000B601A" w:rsidR="00C03272" w:rsidP="1320E6A6" w:rsidRDefault="00EE00EE" w14:paraId="253FBF6D" w14:noSpellErr="1" w14:textId="09230CDD">
      <w:pPr>
        <w:rPr>
          <w:rFonts w:ascii="Calibri" w:hAnsi="Calibri" w:eastAsia="Calibri" w:cs="Calibri" w:asciiTheme="minorAscii" w:hAnsiTheme="minorAscii"/>
          <w:i w:val="0"/>
          <w:iCs w:val="0"/>
          <w:sz w:val="22"/>
          <w:szCs w:val="22"/>
        </w:rPr>
      </w:pPr>
      <w:r w:rsidRPr="1320E6A6" w:rsidR="1320E6A6">
        <w:rPr>
          <w:rFonts w:ascii="Calibri" w:hAnsi="Calibri" w:eastAsia="Calibri" w:cs="Calibri" w:asciiTheme="minorAscii" w:hAnsiTheme="minorAscii"/>
          <w:i w:val="0"/>
          <w:iCs w:val="0"/>
          <w:sz w:val="22"/>
          <w:szCs w:val="22"/>
        </w:rPr>
        <w:t xml:space="preserve">CATALOG </w:t>
      </w:r>
      <w:r w:rsidRPr="1320E6A6" w:rsidR="1320E6A6">
        <w:rPr>
          <w:rFonts w:ascii="Calibri" w:hAnsi="Calibri" w:eastAsia="Calibri" w:cs="Calibri" w:asciiTheme="minorAscii" w:hAnsiTheme="minorAscii"/>
          <w:i w:val="0"/>
          <w:iCs w:val="0"/>
          <w:sz w:val="22"/>
          <w:szCs w:val="22"/>
        </w:rPr>
        <w:t>DES</w:t>
      </w:r>
      <w:r w:rsidRPr="1320E6A6" w:rsidR="1320E6A6">
        <w:rPr>
          <w:rFonts w:ascii="Calibri" w:hAnsi="Calibri" w:eastAsia="Calibri" w:cs="Calibri" w:asciiTheme="minorAscii" w:hAnsiTheme="minorAscii"/>
          <w:i w:val="0"/>
          <w:iCs w:val="0"/>
          <w:sz w:val="22"/>
          <w:szCs w:val="22"/>
        </w:rPr>
        <w:t xml:space="preserve">CRIPTION: </w:t>
      </w:r>
      <w:r w:rsidRPr="1320E6A6" w:rsidR="1320E6A6">
        <w:rPr>
          <w:rFonts w:ascii="Calibri" w:hAnsi="Calibri" w:eastAsia="Calibri" w:cs="Calibri" w:asciiTheme="minorAscii" w:hAnsiTheme="minorAscii"/>
          <w:i w:val="0"/>
          <w:iCs w:val="0"/>
          <w:sz w:val="22"/>
          <w:szCs w:val="22"/>
        </w:rPr>
        <w:t>Biotechnology</w:t>
      </w:r>
      <w:r w:rsidRPr="1320E6A6" w:rsidR="1320E6A6">
        <w:rPr>
          <w:rFonts w:ascii="Calibri" w:hAnsi="Calibri" w:eastAsia="Calibri" w:cs="Calibri" w:asciiTheme="minorAscii" w:hAnsiTheme="minorAscii"/>
          <w:i w:val="0"/>
          <w:iCs w:val="0"/>
          <w:sz w:val="22"/>
          <w:szCs w:val="22"/>
        </w:rPr>
        <w:t xml:space="preserve"> uses materials from living organisms to improve the quality of life: insulin saves lives, smallpox has been eradicated, and altered organisms can produce biofuel. In this course, students conduct experiments that are used in biotechnology, explore current global issues, and consider the ethical implications and conflicts inherent in altering living organisms to improve lives. </w:t>
      </w:r>
    </w:p>
    <w:p w:rsidR="1320E6A6" w:rsidP="1320E6A6" w:rsidRDefault="1320E6A6" w14:noSpellErr="1" w14:paraId="49A86403" w14:textId="12FA052B">
      <w:pPr>
        <w:spacing w:before="200" w:beforeAutospacing="on" w:afterAutospacing="on"/>
        <w:ind w:left="0"/>
        <w:jc w:val="left"/>
        <w:rPr>
          <w:rFonts w:ascii="Calibri" w:hAnsi="Calibri" w:eastAsia="Calibri" w:cs="Calibri"/>
          <w:i w:val="0"/>
          <w:iCs w:val="0"/>
          <w:noProof w:val="0"/>
          <w:sz w:val="22"/>
          <w:szCs w:val="22"/>
          <w:lang w:val="en-US"/>
        </w:rPr>
      </w:pPr>
      <w:r w:rsidRPr="1320E6A6" w:rsidR="1320E6A6">
        <w:rPr>
          <w:rFonts w:ascii="Calibri" w:hAnsi="Calibri" w:eastAsia="Calibri" w:cs="Calibri"/>
          <w:i w:val="0"/>
          <w:iCs w:val="0"/>
          <w:noProof w:val="0"/>
          <w:sz w:val="22"/>
          <w:szCs w:val="22"/>
          <w:lang w:val="en-US"/>
        </w:rPr>
        <w:t xml:space="preserve">IN-DEPTH COURSE </w:t>
      </w:r>
      <w:r w:rsidRPr="1320E6A6" w:rsidR="1320E6A6">
        <w:rPr>
          <w:rFonts w:ascii="Calibri" w:hAnsi="Calibri" w:eastAsia="Calibri" w:cs="Calibri"/>
          <w:i w:val="0"/>
          <w:iCs w:val="0"/>
          <w:noProof w:val="0"/>
          <w:sz w:val="22"/>
          <w:szCs w:val="22"/>
          <w:lang w:val="en-US"/>
        </w:rPr>
        <w:t>DESCRIPTION: Biotechnology</w:t>
      </w:r>
      <w:r w:rsidRPr="1320E6A6" w:rsidR="1320E6A6">
        <w:rPr>
          <w:rFonts w:ascii="Calibri" w:hAnsi="Calibri" w:eastAsia="Calibri" w:cs="Calibri"/>
          <w:i w:val="0"/>
          <w:iCs w:val="0"/>
          <w:noProof w:val="0"/>
          <w:sz w:val="22"/>
          <w:szCs w:val="22"/>
          <w:lang w:val="en-US"/>
        </w:rPr>
        <w:t xml:space="preserve"> </w:t>
      </w:r>
      <w:r w:rsidRPr="1320E6A6" w:rsidR="1320E6A6">
        <w:rPr>
          <w:rFonts w:ascii="Calibri" w:hAnsi="Calibri" w:eastAsia="Calibri" w:cs="Calibri"/>
          <w:i w:val="0"/>
          <w:iCs w:val="0"/>
          <w:noProof w:val="0"/>
          <w:sz w:val="22"/>
          <w:szCs w:val="22"/>
          <w:lang w:val="en-US"/>
        </w:rPr>
        <w:t xml:space="preserve">has </w:t>
      </w:r>
      <w:r w:rsidRPr="1320E6A6" w:rsidR="1320E6A6">
        <w:rPr>
          <w:rFonts w:ascii="Calibri" w:hAnsi="Calibri" w:eastAsia="Calibri" w:cs="Calibri"/>
          <w:i w:val="0"/>
          <w:iCs w:val="0"/>
          <w:noProof w:val="0"/>
          <w:sz w:val="22"/>
          <w:szCs w:val="22"/>
          <w:lang w:val="en-US"/>
        </w:rPr>
        <w:t xml:space="preserve">eradicated </w:t>
      </w:r>
      <w:r w:rsidRPr="1320E6A6" w:rsidR="1320E6A6">
        <w:rPr>
          <w:rFonts w:ascii="Calibri" w:hAnsi="Calibri" w:eastAsia="Calibri" w:cs="Calibri"/>
          <w:i w:val="0"/>
          <w:iCs w:val="0"/>
          <w:noProof w:val="0"/>
          <w:sz w:val="22"/>
          <w:szCs w:val="22"/>
          <w:lang w:val="en-US"/>
        </w:rPr>
        <w:t>smallpox</w:t>
      </w:r>
      <w:r w:rsidRPr="1320E6A6" w:rsidR="1320E6A6">
        <w:rPr>
          <w:rFonts w:ascii="Calibri" w:hAnsi="Calibri" w:eastAsia="Calibri" w:cs="Calibri"/>
          <w:i w:val="0"/>
          <w:iCs w:val="0"/>
          <w:noProof w:val="0"/>
          <w:sz w:val="22"/>
          <w:szCs w:val="22"/>
          <w:lang w:val="en-US"/>
        </w:rPr>
        <w:t xml:space="preserve"> from the globe</w:t>
      </w:r>
      <w:r w:rsidRPr="1320E6A6" w:rsidR="1320E6A6">
        <w:rPr>
          <w:rFonts w:ascii="Calibri" w:hAnsi="Calibri" w:eastAsia="Calibri" w:cs="Calibri"/>
          <w:i w:val="0"/>
          <w:iCs w:val="0"/>
          <w:noProof w:val="0"/>
          <w:sz w:val="22"/>
          <w:szCs w:val="22"/>
          <w:lang w:val="en-US"/>
        </w:rPr>
        <w:t xml:space="preserve">, </w:t>
      </w:r>
      <w:r w:rsidRPr="1320E6A6" w:rsidR="1320E6A6">
        <w:rPr>
          <w:rFonts w:ascii="Calibri" w:hAnsi="Calibri" w:eastAsia="Calibri" w:cs="Calibri"/>
          <w:i w:val="0"/>
          <w:iCs w:val="0"/>
          <w:noProof w:val="0"/>
          <w:sz w:val="22"/>
          <w:szCs w:val="22"/>
          <w:lang w:val="en-US"/>
        </w:rPr>
        <w:t>altered</w:t>
      </w:r>
      <w:r w:rsidRPr="1320E6A6" w:rsidR="1320E6A6">
        <w:rPr>
          <w:rFonts w:ascii="Calibri" w:hAnsi="Calibri" w:eastAsia="Calibri" w:cs="Calibri"/>
          <w:i w:val="0"/>
          <w:iCs w:val="0"/>
          <w:noProof w:val="0"/>
          <w:sz w:val="22"/>
          <w:szCs w:val="22"/>
          <w:lang w:val="en-US"/>
        </w:rPr>
        <w:t xml:space="preserve"> </w:t>
      </w:r>
      <w:r w:rsidRPr="1320E6A6" w:rsidR="1320E6A6">
        <w:rPr>
          <w:rFonts w:ascii="Calibri" w:hAnsi="Calibri" w:eastAsia="Calibri" w:cs="Calibri"/>
          <w:i w:val="0"/>
          <w:iCs w:val="0"/>
          <w:noProof w:val="0"/>
          <w:sz w:val="22"/>
          <w:szCs w:val="22"/>
          <w:lang w:val="en-US"/>
        </w:rPr>
        <w:t>crops</w:t>
      </w:r>
      <w:r w:rsidRPr="1320E6A6" w:rsidR="1320E6A6">
        <w:rPr>
          <w:rFonts w:ascii="Calibri" w:hAnsi="Calibri" w:eastAsia="Calibri" w:cs="Calibri"/>
          <w:i w:val="0"/>
          <w:iCs w:val="0"/>
          <w:noProof w:val="0"/>
          <w:sz w:val="22"/>
          <w:szCs w:val="22"/>
          <w:lang w:val="en-US"/>
        </w:rPr>
        <w:t>, and produced mosquitos that can reduce transmission of diseases</w:t>
      </w:r>
      <w:r w:rsidRPr="1320E6A6" w:rsidR="1320E6A6">
        <w:rPr>
          <w:rFonts w:ascii="Calibri" w:hAnsi="Calibri" w:eastAsia="Calibri" w:cs="Calibri"/>
          <w:i w:val="0"/>
          <w:iCs w:val="0"/>
          <w:noProof w:val="0"/>
          <w:sz w:val="22"/>
          <w:szCs w:val="22"/>
          <w:lang w:val="en-US"/>
        </w:rPr>
        <w:t xml:space="preserve"> (and spread beyond geopolitical boundaries)</w:t>
      </w:r>
      <w:r w:rsidRPr="1320E6A6" w:rsidR="1320E6A6">
        <w:rPr>
          <w:rFonts w:ascii="Calibri" w:hAnsi="Calibri" w:eastAsia="Calibri" w:cs="Calibri"/>
          <w:i w:val="0"/>
          <w:iCs w:val="0"/>
          <w:noProof w:val="0"/>
          <w:sz w:val="22"/>
          <w:szCs w:val="22"/>
          <w:lang w:val="en-US"/>
        </w:rPr>
        <w:t>.</w:t>
      </w:r>
      <w:r w:rsidRPr="1320E6A6" w:rsidR="1320E6A6">
        <w:rPr>
          <w:rFonts w:ascii="Calibri" w:hAnsi="Calibri" w:eastAsia="Calibri" w:cs="Calibri"/>
          <w:i w:val="0"/>
          <w:iCs w:val="0"/>
          <w:noProof w:val="0"/>
          <w:sz w:val="22"/>
          <w:szCs w:val="22"/>
          <w:lang w:val="en-US"/>
        </w:rPr>
        <w:t xml:space="preserve"> </w:t>
      </w:r>
      <w:r w:rsidRPr="1320E6A6" w:rsidR="1320E6A6">
        <w:rPr>
          <w:rFonts w:ascii="Calibri" w:hAnsi="Calibri" w:eastAsia="Calibri" w:cs="Calibri"/>
          <w:i w:val="0"/>
          <w:iCs w:val="0"/>
          <w:noProof w:val="0"/>
          <w:sz w:val="22"/>
          <w:szCs w:val="22"/>
          <w:lang w:val="en-US"/>
        </w:rPr>
        <w:t>Now it’s genetically engineering patients’ own immune cells against certain cancers</w:t>
      </w:r>
      <w:r w:rsidRPr="1320E6A6" w:rsidR="1320E6A6">
        <w:rPr>
          <w:rFonts w:ascii="Calibri" w:hAnsi="Calibri" w:eastAsia="Calibri" w:cs="Calibri"/>
          <w:i w:val="0"/>
          <w:iCs w:val="0"/>
          <w:noProof w:val="0"/>
          <w:sz w:val="22"/>
          <w:szCs w:val="22"/>
          <w:lang w:val="en-US"/>
        </w:rPr>
        <w:t>—</w:t>
      </w:r>
      <w:r w:rsidRPr="1320E6A6" w:rsidR="1320E6A6">
        <w:rPr>
          <w:rFonts w:ascii="Calibri" w:hAnsi="Calibri" w:eastAsia="Calibri" w:cs="Calibri"/>
          <w:i w:val="0"/>
          <w:iCs w:val="0"/>
          <w:noProof w:val="0"/>
          <w:sz w:val="22"/>
          <w:szCs w:val="22"/>
          <w:lang w:val="en-US"/>
        </w:rPr>
        <w:t>if the patient can afford it</w:t>
      </w:r>
      <w:r w:rsidRPr="1320E6A6" w:rsidR="1320E6A6">
        <w:rPr>
          <w:rFonts w:ascii="Calibri" w:hAnsi="Calibri" w:eastAsia="Calibri" w:cs="Calibri"/>
          <w:i w:val="0"/>
          <w:iCs w:val="0"/>
          <w:noProof w:val="0"/>
          <w:sz w:val="22"/>
          <w:szCs w:val="22"/>
          <w:lang w:val="en-US"/>
        </w:rPr>
        <w:t xml:space="preserve">. And while current laws forbid it, the technology exists to genetically engineer human babies. </w:t>
      </w:r>
      <w:r w:rsidRPr="1320E6A6" w:rsidR="1320E6A6">
        <w:rPr>
          <w:rFonts w:ascii="Calibri" w:hAnsi="Calibri" w:eastAsia="Calibri" w:cs="Calibri"/>
          <w:i w:val="1"/>
          <w:iCs w:val="1"/>
          <w:noProof w:val="0"/>
          <w:sz w:val="22"/>
          <w:szCs w:val="22"/>
          <w:lang w:val="en-US"/>
        </w:rPr>
        <w:t>Biotechnology: Engineering Life</w:t>
      </w:r>
      <w:r w:rsidRPr="1320E6A6" w:rsidR="1320E6A6">
        <w:rPr>
          <w:rFonts w:ascii="Calibri" w:hAnsi="Calibri" w:eastAsia="Calibri" w:cs="Calibri"/>
          <w:i w:val="0"/>
          <w:iCs w:val="0"/>
          <w:noProof w:val="0"/>
          <w:sz w:val="22"/>
          <w:szCs w:val="22"/>
          <w:lang w:val="en-US"/>
        </w:rPr>
        <w:t xml:space="preserve"> combines hands-on experimentation with analysis of the effects of these powerful technologies on global populations, both human and non-human</w:t>
      </w:r>
      <w:r w:rsidRPr="1320E6A6" w:rsidR="1320E6A6">
        <w:rPr>
          <w:rFonts w:ascii="Calibri" w:hAnsi="Calibri" w:eastAsia="Calibri" w:cs="Calibri"/>
          <w:i w:val="0"/>
          <w:iCs w:val="0"/>
          <w:noProof w:val="0"/>
          <w:sz w:val="22"/>
          <w:szCs w:val="22"/>
          <w:lang w:val="en-US"/>
        </w:rPr>
        <w:t xml:space="preserve">. </w:t>
      </w:r>
      <w:r w:rsidRPr="1320E6A6" w:rsidR="1320E6A6">
        <w:rPr>
          <w:rFonts w:ascii="Calibri" w:hAnsi="Calibri" w:eastAsia="Calibri" w:cs="Calibri"/>
          <w:i w:val="0"/>
          <w:iCs w:val="0"/>
          <w:noProof w:val="0"/>
          <w:sz w:val="22"/>
          <w:szCs w:val="22"/>
          <w:lang w:val="en-US"/>
        </w:rPr>
        <w:t>The</w:t>
      </w:r>
      <w:r w:rsidRPr="1320E6A6" w:rsidR="1320E6A6">
        <w:rPr>
          <w:rFonts w:ascii="Calibri" w:hAnsi="Calibri" w:eastAsia="Calibri" w:cs="Calibri"/>
          <w:i w:val="0"/>
          <w:iCs w:val="0"/>
          <w:noProof w:val="0"/>
          <w:sz w:val="22"/>
          <w:szCs w:val="22"/>
          <w:lang w:val="en-US"/>
        </w:rPr>
        <w:t xml:space="preserve"> </w:t>
      </w:r>
      <w:r w:rsidRPr="1320E6A6" w:rsidR="1320E6A6">
        <w:rPr>
          <w:rFonts w:ascii="Calibri" w:hAnsi="Calibri" w:eastAsia="Calibri" w:cs="Calibri"/>
          <w:i w:val="0"/>
          <w:iCs w:val="0"/>
          <w:noProof w:val="0"/>
          <w:sz w:val="22"/>
          <w:szCs w:val="22"/>
          <w:lang w:val="en-US"/>
        </w:rPr>
        <w:t>signature assignment requires students to research and think critically about a current issue in biotechnology, explore the various possible effects of the issue, and form an opinion on what should or should not be done.</w:t>
      </w:r>
      <w:r w:rsidRPr="1320E6A6" w:rsidR="1320E6A6">
        <w:rPr>
          <w:rFonts w:ascii="Calibri" w:hAnsi="Calibri" w:eastAsia="Calibri" w:cs="Calibri"/>
          <w:i w:val="0"/>
          <w:iCs w:val="0"/>
          <w:noProof w:val="0"/>
          <w:sz w:val="22"/>
          <w:szCs w:val="22"/>
          <w:lang w:val="en-US"/>
        </w:rPr>
        <w:t xml:space="preserve">  </w:t>
      </w:r>
      <w:r w:rsidRPr="1320E6A6" w:rsidR="1320E6A6">
        <w:rPr>
          <w:rFonts w:ascii="Calibri" w:hAnsi="Calibri" w:eastAsia="Calibri" w:cs="Calibri"/>
          <w:i w:val="0"/>
          <w:iCs w:val="0"/>
          <w:noProof w:val="0"/>
          <w:sz w:val="22"/>
          <w:szCs w:val="22"/>
          <w:lang w:val="en-US"/>
        </w:rPr>
        <w:t>Students will be expected to use legitimate, evidence-based sources, and to justify their choices of sources</w:t>
      </w:r>
      <w:r w:rsidRPr="1320E6A6" w:rsidR="1320E6A6">
        <w:rPr>
          <w:rFonts w:ascii="Calibri" w:hAnsi="Calibri" w:eastAsia="Calibri" w:cs="Calibri"/>
          <w:i w:val="0"/>
          <w:iCs w:val="0"/>
          <w:noProof w:val="0"/>
          <w:sz w:val="22"/>
          <w:szCs w:val="22"/>
          <w:lang w:val="en-US"/>
        </w:rPr>
        <w:t xml:space="preserve">.  </w:t>
      </w:r>
      <w:r w:rsidRPr="1320E6A6" w:rsidR="1320E6A6">
        <w:rPr>
          <w:rFonts w:ascii="Calibri" w:hAnsi="Calibri" w:eastAsia="Calibri" w:cs="Calibri"/>
          <w:i w:val="0"/>
          <w:iCs w:val="0"/>
          <w:noProof w:val="0"/>
          <w:sz w:val="22"/>
          <w:szCs w:val="22"/>
          <w:lang w:val="en-US"/>
        </w:rPr>
        <w:t>Students must effectively communicate their knowledge and opinion of a current issue in biotechnology, in a modality of their own choice</w:t>
      </w:r>
      <w:r w:rsidRPr="1320E6A6" w:rsidR="1320E6A6">
        <w:rPr>
          <w:rFonts w:ascii="Calibri" w:hAnsi="Calibri" w:eastAsia="Calibri" w:cs="Calibri"/>
          <w:i w:val="0"/>
          <w:iCs w:val="0"/>
          <w:noProof w:val="0"/>
          <w:sz w:val="22"/>
          <w:szCs w:val="22"/>
          <w:lang w:val="en-US"/>
        </w:rPr>
        <w:t xml:space="preserve">, and </w:t>
      </w:r>
      <w:r w:rsidRPr="1320E6A6" w:rsidR="1320E6A6">
        <w:rPr>
          <w:rFonts w:ascii="Calibri" w:hAnsi="Calibri" w:eastAsia="Calibri" w:cs="Calibri"/>
          <w:i w:val="0"/>
          <w:iCs w:val="0"/>
          <w:noProof w:val="0"/>
          <w:sz w:val="22"/>
          <w:szCs w:val="22"/>
          <w:lang w:val="en-US"/>
        </w:rPr>
        <w:t>use graphs and/or other quantitative data in their analysis</w:t>
      </w:r>
      <w:r w:rsidRPr="1320E6A6" w:rsidR="1320E6A6">
        <w:rPr>
          <w:rFonts w:ascii="Calibri" w:hAnsi="Calibri" w:eastAsia="Calibri" w:cs="Calibri"/>
          <w:i w:val="0"/>
          <w:iCs w:val="0"/>
          <w:noProof w:val="0"/>
          <w:sz w:val="22"/>
          <w:szCs w:val="22"/>
          <w:lang w:val="en-US"/>
        </w:rPr>
        <w:t>.</w:t>
      </w:r>
      <w:r w:rsidRPr="1320E6A6" w:rsidR="1320E6A6">
        <w:rPr>
          <w:rFonts w:ascii="Calibri" w:hAnsi="Calibri" w:eastAsia="Calibri" w:cs="Calibri"/>
          <w:i w:val="0"/>
          <w:iCs w:val="0"/>
          <w:noProof w:val="0"/>
          <w:sz w:val="22"/>
          <w:szCs w:val="22"/>
          <w:lang w:val="en-US"/>
        </w:rPr>
        <w:t xml:space="preserve"> </w:t>
      </w:r>
      <w:r w:rsidRPr="1320E6A6" w:rsidR="1320E6A6">
        <w:rPr>
          <w:rFonts w:ascii="Calibri" w:hAnsi="Calibri" w:eastAsia="Calibri" w:cs="Calibri"/>
          <w:i w:val="0"/>
          <w:iCs w:val="0"/>
          <w:noProof w:val="0"/>
          <w:sz w:val="22"/>
          <w:szCs w:val="22"/>
          <w:lang w:val="en-US"/>
        </w:rPr>
        <w:t xml:space="preserve">Because biotechnology is predominantly a tool of educated, wealthy populations, the </w:t>
      </w:r>
      <w:r w:rsidRPr="1320E6A6" w:rsidR="1320E6A6">
        <w:rPr>
          <w:rFonts w:ascii="Calibri" w:hAnsi="Calibri" w:eastAsia="Calibri" w:cs="Calibri"/>
          <w:i w:val="0"/>
          <w:iCs w:val="0"/>
          <w:noProof w:val="0"/>
          <w:sz w:val="22"/>
          <w:szCs w:val="22"/>
          <w:lang w:val="en-US"/>
        </w:rPr>
        <w:t>assignment</w:t>
      </w:r>
      <w:r w:rsidRPr="1320E6A6" w:rsidR="1320E6A6">
        <w:rPr>
          <w:rFonts w:ascii="Calibri" w:hAnsi="Calibri" w:eastAsia="Calibri" w:cs="Calibri"/>
          <w:i w:val="0"/>
          <w:iCs w:val="0"/>
          <w:noProof w:val="0"/>
          <w:sz w:val="22"/>
          <w:szCs w:val="22"/>
          <w:lang w:val="en-US"/>
        </w:rPr>
        <w:t xml:space="preserve"> </w:t>
      </w:r>
      <w:r w:rsidRPr="1320E6A6" w:rsidR="1320E6A6">
        <w:rPr>
          <w:rFonts w:ascii="Calibri" w:hAnsi="Calibri" w:eastAsia="Calibri" w:cs="Calibri"/>
          <w:i w:val="0"/>
          <w:iCs w:val="0"/>
          <w:noProof w:val="0"/>
          <w:sz w:val="22"/>
          <w:szCs w:val="22"/>
          <w:lang w:val="en-US"/>
        </w:rPr>
        <w:t>requires students to consider the effects on human</w:t>
      </w:r>
      <w:r w:rsidRPr="1320E6A6" w:rsidR="1320E6A6">
        <w:rPr>
          <w:rFonts w:ascii="Calibri" w:hAnsi="Calibri" w:eastAsia="Calibri" w:cs="Calibri"/>
          <w:i w:val="0"/>
          <w:iCs w:val="0"/>
          <w:noProof w:val="0"/>
          <w:sz w:val="22"/>
          <w:szCs w:val="22"/>
          <w:lang w:val="en-US"/>
        </w:rPr>
        <w:t xml:space="preserve"> populations th</w:t>
      </w:r>
      <w:r w:rsidRPr="1320E6A6" w:rsidR="1320E6A6">
        <w:rPr>
          <w:rFonts w:ascii="Calibri" w:hAnsi="Calibri" w:eastAsia="Calibri" w:cs="Calibri"/>
          <w:i w:val="0"/>
          <w:iCs w:val="0"/>
          <w:noProof w:val="0"/>
          <w:sz w:val="22"/>
          <w:szCs w:val="22"/>
          <w:lang w:val="en-US"/>
        </w:rPr>
        <w:t xml:space="preserve">at may not have the resources to use the technologies themselves, and those who might disagree with their use. </w:t>
      </w:r>
      <w:r w:rsidRPr="1320E6A6" w:rsidR="1320E6A6">
        <w:rPr>
          <w:rFonts w:ascii="Calibri" w:hAnsi="Calibri" w:eastAsia="Calibri" w:cs="Calibri"/>
          <w:i w:val="0"/>
          <w:iCs w:val="0"/>
          <w:noProof w:val="0"/>
          <w:sz w:val="22"/>
          <w:szCs w:val="22"/>
          <w:lang w:val="en-US"/>
        </w:rPr>
        <w:t>Students will be given the opportunity to realize that we are not isolated populations but that the choices we make will have a broad impact eventually felt by all peoples.</w:t>
      </w:r>
    </w:p>
    <w:p w:rsidR="1320E6A6" w:rsidP="1320E6A6" w:rsidRDefault="1320E6A6" w14:noSpellErr="1" w14:paraId="790CC801" w14:textId="602E9F8F">
      <w:pPr>
        <w:spacing w:after="0" w:afterAutospacing="off"/>
        <w:jc w:val="both"/>
        <w:rPr>
          <w:rFonts w:ascii="Calibri" w:hAnsi="Calibri" w:eastAsia="Calibri" w:cs="Calibri" w:asciiTheme="minorAscii" w:hAnsiTheme="minorAscii"/>
          <w:sz w:val="22"/>
          <w:szCs w:val="22"/>
        </w:rPr>
      </w:pPr>
    </w:p>
    <w:p w:rsidRPr="000B601A" w:rsidR="00C03272" w:rsidP="1320E6A6" w:rsidRDefault="00EE00EE" w14:paraId="19826735" w14:textId="77777777" w14:noSpellErr="1">
      <w:pPr>
        <w:spacing w:after="0" w:afterAutospacing="off"/>
        <w:jc w:val="both"/>
        <w:rPr>
          <w:rFonts w:ascii="Calibri" w:hAnsi="Calibri" w:eastAsia="Calibri" w:cs="Calibri" w:asciiTheme="minorAscii" w:hAnsiTheme="minorAscii"/>
          <w:sz w:val="22"/>
          <w:szCs w:val="22"/>
        </w:rPr>
      </w:pPr>
      <w:r w:rsidRPr="1320E6A6" w:rsidR="1320E6A6">
        <w:rPr>
          <w:rFonts w:ascii="Calibri" w:hAnsi="Calibri" w:eastAsia="Calibri" w:cs="Calibri" w:asciiTheme="minorAscii" w:hAnsiTheme="minorAscii"/>
          <w:sz w:val="22"/>
          <w:szCs w:val="22"/>
        </w:rPr>
        <w:t>INSTRUCTOR: Jean M. Bower, PhD</w:t>
      </w:r>
    </w:p>
    <w:p w:rsidRPr="000B601A" w:rsidR="00C03272" w:rsidP="1320E6A6" w:rsidRDefault="00E90167" w14:paraId="3ABE1D38" w14:textId="77777777" w14:noSpellErr="1">
      <w:pPr>
        <w:spacing w:after="0" w:afterAutospacing="off"/>
        <w:ind w:firstLine="720"/>
        <w:jc w:val="both"/>
        <w:rPr>
          <w:rFonts w:ascii="Calibri" w:hAnsi="Calibri" w:eastAsia="Calibri" w:cs="Calibri" w:asciiTheme="minorAscii" w:hAnsiTheme="minorAscii"/>
          <w:sz w:val="22"/>
          <w:szCs w:val="22"/>
        </w:rPr>
      </w:pPr>
      <w:hyperlink r:id="R0448ac0a11724093">
        <w:r w:rsidRPr="1320E6A6" w:rsidR="1320E6A6">
          <w:rPr>
            <w:rFonts w:ascii="Calibri" w:hAnsi="Calibri" w:eastAsia="Calibri" w:cs="Calibri" w:asciiTheme="minorAscii" w:hAnsiTheme="minorAscii"/>
            <w:color w:val="0000FF"/>
            <w:sz w:val="22"/>
            <w:szCs w:val="22"/>
            <w:u w:val="single"/>
          </w:rPr>
          <w:t>jean.bower@slcc.edu</w:t>
        </w:r>
      </w:hyperlink>
      <w:r w:rsidRPr="1320E6A6" w:rsidR="1320E6A6">
        <w:rPr>
          <w:rFonts w:ascii="Calibri" w:hAnsi="Calibri" w:eastAsia="Calibri" w:cs="Calibri" w:asciiTheme="minorAscii" w:hAnsiTheme="minorAscii"/>
          <w:sz w:val="22"/>
          <w:szCs w:val="22"/>
        </w:rPr>
        <w:t xml:space="preserve"> (preferred method of contact)</w:t>
      </w:r>
      <w:commentRangeStart w:id="1124917627"/>
      <w:commentRangeEnd w:id="1124917627"/>
      <w:r>
        <w:rPr>
          <w:rStyle w:val="CommentReference"/>
        </w:rPr>
        <w:commentReference w:id="1124917627"/>
      </w:r>
      <w:commentRangeStart w:id="771259978"/>
      <w:commentRangeEnd w:id="771259978"/>
      <w:r>
        <w:rPr>
          <w:rStyle w:val="CommentReference"/>
        </w:rPr>
        <w:commentReference w:id="771259978"/>
      </w:r>
      <w:commentRangeStart w:id="1931791914"/>
      <w:commentRangeEnd w:id="1931791914"/>
      <w:r>
        <w:rPr>
          <w:rStyle w:val="CommentReference"/>
        </w:rPr>
        <w:commentReference w:id="1931791914"/>
      </w:r>
    </w:p>
    <w:p w:rsidRPr="000B601A" w:rsidR="00C03272" w:rsidP="09E4E127" w:rsidRDefault="00EE00EE" w14:paraId="2A73B354" w14:textId="77777777">
      <w:pPr>
        <w:spacing w:after="0" w:afterAutospacing="off"/>
        <w:ind w:firstLine="720"/>
        <w:jc w:val="both"/>
        <w:rPr>
          <w:rFonts w:ascii="Calibri" w:hAnsi="Calibri" w:eastAsia="Calibri" w:cs="Calibri" w:asciiTheme="minorAscii" w:hAnsiTheme="minorAscii"/>
          <w:sz w:val="22"/>
          <w:szCs w:val="22"/>
        </w:rPr>
      </w:pPr>
      <w:r w:rsidRPr="09E4E127" w:rsidR="09E4E127">
        <w:rPr>
          <w:rFonts w:ascii="Calibri" w:hAnsi="Calibri" w:eastAsia="Calibri" w:cs="Calibri" w:asciiTheme="minorAscii" w:hAnsiTheme="minorAscii"/>
          <w:sz w:val="22"/>
          <w:szCs w:val="22"/>
        </w:rPr>
        <w:t>801-957-6337</w:t>
      </w:r>
    </w:p>
    <w:p w:rsidRPr="000B601A" w:rsidR="00C03272" w:rsidP="1320E6A6" w:rsidRDefault="00EE00EE" w14:paraId="33B36A05" w14:textId="77777777" w14:noSpellErr="1">
      <w:pPr>
        <w:spacing w:after="0" w:afterAutospacing="off"/>
        <w:ind w:firstLine="720"/>
        <w:jc w:val="both"/>
        <w:rPr>
          <w:rFonts w:ascii="Calibri" w:hAnsi="Calibri" w:eastAsia="Calibri" w:cs="Calibri" w:asciiTheme="minorAscii" w:hAnsiTheme="minorAscii"/>
          <w:sz w:val="22"/>
          <w:szCs w:val="22"/>
        </w:rPr>
      </w:pPr>
      <w:r w:rsidRPr="1320E6A6" w:rsidR="1320E6A6">
        <w:rPr>
          <w:rFonts w:ascii="Calibri" w:hAnsi="Calibri" w:eastAsia="Calibri" w:cs="Calibri" w:asciiTheme="minorAscii" w:hAnsiTheme="minorAscii"/>
          <w:sz w:val="22"/>
          <w:szCs w:val="22"/>
        </w:rPr>
        <w:t xml:space="preserve">JHS 257 (please feel free to come by and talk!) </w:t>
      </w:r>
    </w:p>
    <w:p w:rsidRPr="000B601A" w:rsidR="00C03272" w:rsidRDefault="00C03272" w14:paraId="04F706C1" w14:textId="77777777">
      <w:pPr>
        <w:tabs>
          <w:tab w:val="left" w:pos="360"/>
          <w:tab w:val="left" w:pos="1530"/>
          <w:tab w:val="left" w:pos="1800"/>
        </w:tabs>
        <w:jc w:val="both"/>
        <w:rPr>
          <w:rFonts w:eastAsia="Calibri" w:cs="Calibri" w:asciiTheme="minorHAnsi" w:hAnsiTheme="minorHAnsi"/>
          <w:sz w:val="22"/>
          <w:szCs w:val="22"/>
        </w:rPr>
      </w:pPr>
    </w:p>
    <w:p w:rsidRPr="000B601A" w:rsidR="00C03272" w:rsidP="7A03408E" w:rsidRDefault="00EE00EE" w14:paraId="13CAD1CA" w14:textId="77777777" w14:noSpellErr="1">
      <w:pPr>
        <w:spacing w:after="120"/>
        <w:jc w:val="both"/>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PREREQUISITES: None.</w:t>
      </w:r>
    </w:p>
    <w:p w:rsidRPr="000B601A" w:rsidR="00C03272" w:rsidP="7A03408E" w:rsidRDefault="00EE00EE" w14:paraId="66DEE448" w14:textId="77777777" w14:noSpellErr="1">
      <w:pPr>
        <w:spacing w:after="120"/>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COURSE MATERIALS: Students need access to the Canvas online course management system (slcc.instructure.com). Instructional material can only be accessed through Canvas. A lab coat and lab notebook will be provided.</w:t>
      </w:r>
    </w:p>
    <w:p w:rsidRPr="000B601A" w:rsidR="00C03272" w:rsidP="7A03408E" w:rsidRDefault="00EE00EE" w14:paraId="0FE89D50" w14:textId="77777777" w14:noSpellErr="1">
      <w:pPr>
        <w:spacing w:after="120"/>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COURSE FORMAT and OBJECTIVES: The course uses a hybrid, competency-based format in which online instruction and activities are reinforced by select laboratory experiences. Students may conduct experiments during the open lab hours whenever it suits their own schedule.</w:t>
      </w:r>
    </w:p>
    <w:p w:rsidRPr="000B601A" w:rsidR="00C03272" w:rsidP="09E4E127" w:rsidRDefault="00EE00EE" w14:paraId="69E7C2E7" w14:noSpellErr="1" w14:textId="7CCC003B">
      <w:pPr>
        <w:spacing w:after="120"/>
        <w:rPr>
          <w:rFonts w:ascii="Calibri" w:hAnsi="Calibri" w:eastAsia="Calibri" w:cs="Calibri" w:asciiTheme="minorAscii" w:hAnsiTheme="minorAscii"/>
          <w:sz w:val="22"/>
          <w:szCs w:val="22"/>
        </w:rPr>
      </w:pPr>
      <w:r w:rsidRPr="09E4E127" w:rsidR="09E4E127">
        <w:rPr>
          <w:rFonts w:ascii="Calibri" w:hAnsi="Calibri" w:eastAsia="Calibri" w:cs="Calibri" w:asciiTheme="minorAscii" w:hAnsiTheme="minorAscii"/>
          <w:sz w:val="22"/>
          <w:szCs w:val="22"/>
        </w:rPr>
        <w:t>This course has four primary learning objectives (referred to as competencies)</w:t>
      </w:r>
      <w:r w:rsidRPr="09E4E127" w:rsidR="09E4E127">
        <w:rPr>
          <w:rFonts w:ascii="Calibri" w:hAnsi="Calibri" w:eastAsia="Calibri" w:cs="Calibri" w:asciiTheme="minorAscii" w:hAnsiTheme="minorAscii"/>
          <w:sz w:val="22"/>
          <w:szCs w:val="22"/>
        </w:rPr>
        <w:t>.  Within each competency, there are multiple objectives.</w:t>
      </w:r>
    </w:p>
    <w:p w:rsidRPr="000B601A" w:rsidR="00C03272" w:rsidP="7A03408E" w:rsidRDefault="00EE00EE" w14:paraId="7B2D04A3" w14:textId="77777777" w14:noSpellErr="1">
      <w:pPr>
        <w:numPr>
          <w:ilvl w:val="0"/>
          <w:numId w:val="4"/>
        </w:numPr>
        <w:spacing w:after="120"/>
        <w:contextualSpacing/>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The student explains how biotechnology can both benefit and harm members of the global population.</w:t>
      </w:r>
    </w:p>
    <w:p w:rsidRPr="000B601A" w:rsidR="00C03272" w:rsidP="7A03408E" w:rsidRDefault="00EE00EE" w14:paraId="0917D090" w14:textId="77777777" w14:noSpellErr="1">
      <w:pPr>
        <w:numPr>
          <w:ilvl w:val="0"/>
          <w:numId w:val="4"/>
        </w:numPr>
        <w:spacing w:after="120"/>
        <w:contextualSpacing/>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The student produces a genetically modified organism (GMO).</w:t>
      </w:r>
    </w:p>
    <w:p w:rsidRPr="000B601A" w:rsidR="00C03272" w:rsidP="7A03408E" w:rsidRDefault="00EE00EE" w14:paraId="71A8D4CA" w14:textId="77777777" w14:noSpellErr="1">
      <w:pPr>
        <w:numPr>
          <w:ilvl w:val="0"/>
          <w:numId w:val="4"/>
        </w:numPr>
        <w:spacing w:after="120"/>
        <w:contextualSpacing/>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The student purifies a useful protein from a genetically modified organism (GMO) in a process analogous to modern pharmaceutical production.</w:t>
      </w:r>
    </w:p>
    <w:p w:rsidR="00C03272" w:rsidP="7A03408E" w:rsidRDefault="00EE00EE" w14:paraId="74F8373A" w14:textId="5BB321EC" w14:noSpellErr="1">
      <w:pPr>
        <w:numPr>
          <w:ilvl w:val="0"/>
          <w:numId w:val="4"/>
        </w:numPr>
        <w:spacing w:after="120"/>
        <w:contextualSpacing/>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The student analyzes their own DNA to predict a (non-medically relevant) trait.</w:t>
      </w:r>
    </w:p>
    <w:p w:rsidRPr="000B601A" w:rsidR="00EE00EE" w:rsidP="00EE00EE" w:rsidRDefault="00EE00EE" w14:paraId="02293B19" w14:textId="77777777">
      <w:pPr>
        <w:spacing w:after="120"/>
        <w:ind w:left="720"/>
        <w:contextualSpacing/>
        <w:rPr>
          <w:rFonts w:eastAsia="Calibri" w:cs="Calibri" w:asciiTheme="minorHAnsi" w:hAnsiTheme="minorHAnsi"/>
          <w:sz w:val="22"/>
          <w:szCs w:val="22"/>
        </w:rPr>
      </w:pPr>
    </w:p>
    <w:p w:rsidRPr="000B601A" w:rsidR="00C03272" w:rsidP="4E7DAC62" w:rsidRDefault="00EE00EE" w14:paraId="716B90FF" w14:noSpellErr="1" w14:textId="51243FD0">
      <w:pPr>
        <w:pStyle w:val="Normal"/>
        <w:spacing w:after="120"/>
        <w:rPr>
          <w:rFonts w:ascii="Calibri" w:hAnsi="Calibri" w:eastAsia="Calibri" w:cs="Calibri" w:asciiTheme="minorAscii" w:hAnsiTheme="minorAscii"/>
          <w:sz w:val="22"/>
          <w:szCs w:val="22"/>
        </w:rPr>
      </w:pPr>
      <w:r w:rsidRPr="4E7DAC62" w:rsidR="4E7DAC62">
        <w:rPr>
          <w:rFonts w:ascii="Calibri" w:hAnsi="Calibri" w:eastAsia="Calibri" w:cs="Calibri" w:asciiTheme="minorAscii" w:hAnsiTheme="minorAscii"/>
          <w:sz w:val="22"/>
          <w:szCs w:val="22"/>
        </w:rPr>
        <w:t xml:space="preserve">LEARNING LAB: The standard </w:t>
      </w:r>
      <w:r w:rsidRPr="4E7DAC62" w:rsidR="4E7DAC62">
        <w:rPr>
          <w:rFonts w:ascii="Calibri" w:hAnsi="Calibri" w:asciiTheme="minorAscii" w:hAnsiTheme="minorAscii"/>
          <w:sz w:val="22"/>
          <w:szCs w:val="22"/>
        </w:rPr>
        <w:t xml:space="preserve">hours for the learning lab are Tuesday – </w:t>
      </w:r>
      <w:r w:rsidRPr="4E7DAC62" w:rsidR="4E7DAC62">
        <w:rPr>
          <w:rFonts w:ascii="Calibri" w:hAnsi="Calibri" w:asciiTheme="minorAscii" w:hAnsiTheme="minorAscii"/>
          <w:sz w:val="22"/>
          <w:szCs w:val="22"/>
        </w:rPr>
        <w:t>Friday</w:t>
      </w:r>
      <w:r w:rsidRPr="4E7DAC62" w:rsidR="4E7DAC62">
        <w:rPr>
          <w:rFonts w:ascii="Calibri" w:hAnsi="Calibri" w:asciiTheme="minorAscii" w:hAnsiTheme="minorAscii"/>
          <w:sz w:val="22"/>
          <w:szCs w:val="22"/>
        </w:rPr>
        <w:t>, 8:00 am – 8:00 pm</w:t>
      </w:r>
      <w:r w:rsidRPr="4E7DAC62" w:rsidR="4E7DAC62">
        <w:rPr>
          <w:rFonts w:ascii="Calibri" w:hAnsi="Calibri" w:asciiTheme="minorAscii" w:hAnsiTheme="minorAscii"/>
          <w:sz w:val="22"/>
          <w:szCs w:val="22"/>
        </w:rPr>
        <w:t xml:space="preserve">, and </w:t>
      </w:r>
      <w:r w:rsidRPr="4E7DAC62" w:rsidR="4E7DAC62">
        <w:rPr>
          <w:rFonts w:ascii="Calibri" w:hAnsi="Calibri" w:asciiTheme="minorAscii" w:hAnsiTheme="minorAscii"/>
          <w:sz w:val="22"/>
          <w:szCs w:val="22"/>
        </w:rPr>
        <w:t xml:space="preserve">Saturday </w:t>
      </w:r>
      <w:r w:rsidRPr="4E7DAC62" w:rsidR="4E7DAC62">
        <w:rPr>
          <w:rFonts w:ascii="Calibri" w:hAnsi="Calibri" w:asciiTheme="minorAscii" w:hAnsiTheme="minorAscii"/>
          <w:sz w:val="22"/>
          <w:szCs w:val="22"/>
        </w:rPr>
        <w:t xml:space="preserve">8:00 am – </w:t>
      </w:r>
      <w:r w:rsidRPr="4E7DAC62" w:rsidR="4E7DAC62">
        <w:rPr>
          <w:rFonts w:ascii="Calibri" w:hAnsi="Calibri" w:asciiTheme="minorAscii" w:hAnsiTheme="minorAscii"/>
          <w:sz w:val="22"/>
          <w:szCs w:val="22"/>
        </w:rPr>
        <w:t>2</w:t>
      </w:r>
      <w:r w:rsidRPr="4E7DAC62" w:rsidR="4E7DAC62">
        <w:rPr>
          <w:rFonts w:ascii="Calibri" w:hAnsi="Calibri" w:asciiTheme="minorAscii" w:hAnsiTheme="minorAscii"/>
          <w:sz w:val="22"/>
          <w:szCs w:val="22"/>
        </w:rPr>
        <w:t xml:space="preserve">:00 </w:t>
      </w:r>
      <w:r w:rsidRPr="4E7DAC62" w:rsidR="4E7DAC62">
        <w:rPr>
          <w:rFonts w:ascii="Calibri" w:hAnsi="Calibri" w:asciiTheme="minorAscii" w:hAnsiTheme="minorAscii"/>
          <w:sz w:val="22"/>
          <w:szCs w:val="22"/>
        </w:rPr>
        <w:t>pm</w:t>
      </w:r>
      <w:r w:rsidRPr="4E7DAC62" w:rsidR="4E7DAC62">
        <w:rPr>
          <w:rFonts w:ascii="Calibri" w:hAnsi="Calibri" w:asciiTheme="minorAscii" w:hAnsiTheme="minorAscii"/>
          <w:sz w:val="22"/>
          <w:szCs w:val="22"/>
        </w:rPr>
        <w:t>.</w:t>
      </w:r>
      <w:r w:rsidRPr="4E7DAC62" w:rsidR="4E7DAC62">
        <w:rPr>
          <w:rFonts w:ascii="Calibri" w:hAnsi="Calibri" w:asciiTheme="minorAscii" w:hAnsiTheme="minorAscii"/>
          <w:sz w:val="22"/>
          <w:szCs w:val="22"/>
        </w:rPr>
        <w:t xml:space="preserve"> Semester</w:t>
      </w:r>
      <w:r w:rsidRPr="4E7DAC62" w:rsidR="4E7DAC62">
        <w:rPr>
          <w:rFonts w:ascii="Calibri" w:hAnsi="Calibri" w:asciiTheme="minorAscii" w:hAnsiTheme="minorAscii"/>
          <w:sz w:val="22"/>
          <w:szCs w:val="22"/>
        </w:rPr>
        <w:t xml:space="preserve"> breaks and college holidays are observed. Unless otherwise noted, there will always be a faculty member in the learning lab during open lab hours.</w:t>
      </w:r>
      <w:r w:rsidRPr="4E7DAC62" w:rsidR="4E7DAC62">
        <w:rPr>
          <w:rFonts w:ascii="Calibri" w:hAnsi="Calibri" w:asciiTheme="minorAscii" w:hAnsiTheme="minorAscii"/>
          <w:sz w:val="22"/>
          <w:szCs w:val="22"/>
        </w:rPr>
        <w:t xml:space="preserve"> </w:t>
      </w:r>
      <w:r w:rsidRPr="4E7DAC62" w:rsidR="4E7DAC62">
        <w:rPr>
          <w:rFonts w:ascii="Calibri" w:hAnsi="Calibri" w:asciiTheme="minorAscii" w:hAnsiTheme="minorAscii"/>
          <w:sz w:val="22"/>
          <w:szCs w:val="22"/>
        </w:rPr>
        <w:t>All students who work in the lab must clean up after themselves, participate in community chores, and maintain an environment conducive to experimentation and learning for all who use the learning lab</w:t>
      </w:r>
      <w:r w:rsidRPr="4E7DAC62" w:rsidR="4E7DAC62">
        <w:rPr>
          <w:rFonts w:ascii="Calibri" w:hAnsi="Calibri" w:asciiTheme="minorAscii" w:hAnsiTheme="minorAscii"/>
          <w:sz w:val="22"/>
          <w:szCs w:val="22"/>
        </w:rPr>
        <w:t>.</w:t>
      </w:r>
      <w:bookmarkStart w:name="_GoBack" w:id="0"/>
      <w:bookmarkEnd w:id="0"/>
    </w:p>
    <w:p w:rsidRPr="000B601A" w:rsidR="00C03272" w:rsidP="09E4E127" w:rsidRDefault="00EE00EE" w14:paraId="46A67A40" w14:textId="750C5433">
      <w:pPr>
        <w:spacing w:after="240"/>
        <w:rPr>
          <w:rFonts w:ascii="Calibri" w:hAnsi="Calibri" w:eastAsia="Calibri" w:cs="Calibri" w:asciiTheme="minorAscii" w:hAnsiTheme="minorAscii"/>
          <w:color w:val="1155CC"/>
          <w:sz w:val="22"/>
          <w:szCs w:val="22"/>
          <w:u w:val="single"/>
        </w:rPr>
      </w:pPr>
      <w:r w:rsidRPr="7A03408E">
        <w:rPr>
          <w:rFonts w:ascii="Calibri" w:hAnsi="Calibri" w:eastAsia="Calibri" w:cs="Calibri" w:asciiTheme="minorAscii" w:hAnsiTheme="minorAscii"/>
          <w:sz w:val="22"/>
          <w:szCs w:val="22"/>
        </w:rPr>
        <w:t xml:space="preserve">GENERAL EDUCATION: This course fulfills the International and Global Learning requirement </w:t>
      </w:r>
      <w:r w:rsidRPr="7A03408E">
        <w:rPr>
          <w:rFonts w:ascii="Calibri" w:hAnsi="Calibri" w:eastAsia="Calibri" w:cs="Calibri" w:asciiTheme="minorAscii" w:hAnsiTheme="minorAscii"/>
          <w:sz w:val="22"/>
          <w:szCs w:val="22"/>
        </w:rPr>
        <w:t xml:space="preserve">(with focus on Global </w:t>
      </w:r>
      <w:r w:rsidRPr="7A03408E">
        <w:rPr>
          <w:rFonts w:ascii="Calibri" w:hAnsi="Calibri" w:eastAsia="Calibri" w:cs="Calibri" w:asciiTheme="minorAscii" w:hAnsiTheme="minorAscii"/>
          <w:sz w:val="22"/>
          <w:szCs w:val="22"/>
        </w:rPr>
        <w:t xml:space="preserve">Learning) </w:t>
      </w:r>
      <w:r w:rsidRPr="7A03408E">
        <w:rPr>
          <w:rFonts w:ascii="Calibri" w:hAnsi="Calibri" w:eastAsia="Calibri" w:cs="Calibri" w:asciiTheme="minorAscii" w:hAnsiTheme="minorAscii"/>
          <w:sz w:val="22"/>
          <w:szCs w:val="22"/>
        </w:rPr>
        <w:t xml:space="preserve">for</w:t>
      </w:r>
      <w:r w:rsidRPr="7A03408E">
        <w:rPr>
          <w:rFonts w:ascii="Calibri" w:hAnsi="Calibri" w:eastAsia="Calibri" w:cs="Calibri" w:asciiTheme="minorAscii" w:hAnsiTheme="minorAscii"/>
          <w:sz w:val="22"/>
          <w:szCs w:val="22"/>
        </w:rPr>
        <w:t xml:space="preserve"> the General Education Program at Salt Lake Community College. Each student in General Education courses at SLCC maintains a General Education </w:t>
      </w:r>
      <w:proofErr w:type="spellStart"/>
      <w:r w:rsidRPr="7A03408E">
        <w:rPr>
          <w:rFonts w:ascii="Calibri" w:hAnsi="Calibri" w:eastAsia="Calibri" w:cs="Calibri" w:asciiTheme="minorAscii" w:hAnsiTheme="minorAscii"/>
          <w:sz w:val="22"/>
          <w:szCs w:val="22"/>
        </w:rPr>
        <w:t>ePortfolio</w:t>
      </w:r>
      <w:proofErr w:type="spellEnd"/>
      <w:r w:rsidRPr="7A03408E">
        <w:rPr>
          <w:rFonts w:ascii="Calibri" w:hAnsi="Calibri" w:eastAsia="Calibri" w:cs="Calibri" w:asciiTheme="minorAscii" w:hAnsiTheme="minorAscii"/>
          <w:sz w:val="22"/>
          <w:szCs w:val="22"/>
        </w:rPr>
        <w:t xml:space="preserve">. Instructors in every Gen Ed course will ask you to put at least one assignment from the course into your </w:t>
      </w:r>
      <w:proofErr w:type="spellStart"/>
      <w:r w:rsidRPr="7A03408E">
        <w:rPr>
          <w:rFonts w:ascii="Calibri" w:hAnsi="Calibri" w:eastAsia="Calibri" w:cs="Calibri" w:asciiTheme="minorAscii" w:hAnsiTheme="minorAscii"/>
          <w:sz w:val="22"/>
          <w:szCs w:val="22"/>
        </w:rPr>
        <w:t>ePortfolio</w:t>
      </w:r>
      <w:proofErr w:type="spellEnd"/>
      <w:r w:rsidRPr="7A03408E">
        <w:rPr>
          <w:rFonts w:ascii="Calibri" w:hAnsi="Calibri" w:eastAsia="Calibri" w:cs="Calibri" w:asciiTheme="minorAscii" w:hAnsiTheme="minorAscii"/>
          <w:sz w:val="22"/>
          <w:szCs w:val="22"/>
        </w:rPr>
        <w:t xml:space="preserve">, and accompany it with reflective writing. It is a requirement in this class for you to add to your </w:t>
      </w:r>
      <w:proofErr w:type="spellStart"/>
      <w:r w:rsidRPr="7A03408E">
        <w:rPr>
          <w:rFonts w:ascii="Calibri" w:hAnsi="Calibri" w:eastAsia="Calibri" w:cs="Calibri" w:asciiTheme="minorAscii" w:hAnsiTheme="minorAscii"/>
          <w:sz w:val="22"/>
          <w:szCs w:val="22"/>
        </w:rPr>
        <w:t>ePortfolio</w:t>
      </w:r>
      <w:proofErr w:type="spellEnd"/>
      <w:r w:rsidRPr="7A03408E">
        <w:rPr>
          <w:rFonts w:ascii="Calibri" w:hAnsi="Calibri" w:eastAsia="Calibri" w:cs="Calibri" w:asciiTheme="minorAscii" w:hAnsiTheme="minorAscii"/>
          <w:sz w:val="22"/>
          <w:szCs w:val="22"/>
        </w:rPr>
        <w:t xml:space="preserve">, and this syllabus details the assignments and reflections you are to include. Your </w:t>
      </w:r>
      <w:proofErr w:type="spellStart"/>
      <w:r w:rsidRPr="7A03408E">
        <w:rPr>
          <w:rFonts w:ascii="Calibri" w:hAnsi="Calibri" w:eastAsia="Calibri" w:cs="Calibri" w:asciiTheme="minorAscii" w:hAnsiTheme="minorAscii"/>
          <w:sz w:val="22"/>
          <w:szCs w:val="22"/>
        </w:rPr>
        <w:t>ePortfolio</w:t>
      </w:r>
      <w:proofErr w:type="spellEnd"/>
      <w:r w:rsidRPr="7A03408E">
        <w:rPr>
          <w:rFonts w:ascii="Calibri" w:hAnsi="Calibri" w:eastAsia="Calibri" w:cs="Calibri" w:asciiTheme="minorAscii" w:hAnsiTheme="minorAscii"/>
          <w:sz w:val="22"/>
          <w:szCs w:val="22"/>
        </w:rPr>
        <w:t xml:space="preserve"> will allow you to include your educational goals, describe your extracurricular activities, and post your resume. When you finish your time at SLCC, your </w:t>
      </w:r>
      <w:proofErr w:type="spellStart"/>
      <w:r w:rsidRPr="7A03408E">
        <w:rPr>
          <w:rFonts w:ascii="Calibri" w:hAnsi="Calibri" w:eastAsia="Calibri" w:cs="Calibri" w:asciiTheme="minorAscii" w:hAnsiTheme="minorAscii"/>
          <w:sz w:val="22"/>
          <w:szCs w:val="22"/>
        </w:rPr>
        <w:t>ePortfolio</w:t>
      </w:r>
      <w:proofErr w:type="spellEnd"/>
      <w:r w:rsidRPr="7A03408E">
        <w:rPr>
          <w:rFonts w:ascii="Calibri" w:hAnsi="Calibri" w:eastAsia="Calibri" w:cs="Calibri" w:asciiTheme="minorAscii" w:hAnsiTheme="minorAscii"/>
          <w:sz w:val="22"/>
          <w:szCs w:val="22"/>
        </w:rPr>
        <w:t xml:space="preserve"> will then be a multi-media showcase of your educational experience. For detailed information visit:</w:t>
      </w:r>
      <w:hyperlink r:id="Rb7c4320045154a00">
        <w:r w:rsidRPr="7A03408E">
          <w:rPr>
            <w:rFonts w:ascii="Calibri" w:hAnsi="Calibri" w:eastAsia="Calibri" w:cs="Calibri" w:asciiTheme="minorAscii" w:hAnsiTheme="minorAscii"/>
            <w:sz w:val="22"/>
            <w:szCs w:val="22"/>
          </w:rPr>
          <w:t xml:space="preserve"> </w:t>
        </w:r>
      </w:hyperlink>
      <w:hyperlink r:id="Rdaa1eca2da094f5d">
        <w:r w:rsidRPr="7A03408E">
          <w:rPr>
            <w:rFonts w:ascii="Calibri" w:hAnsi="Calibri" w:eastAsia="Calibri" w:cs="Calibri" w:asciiTheme="minorAscii" w:hAnsiTheme="minorAscii"/>
            <w:color w:val="1155CC"/>
            <w:sz w:val="22"/>
            <w:szCs w:val="22"/>
            <w:u w:val="single"/>
          </w:rPr>
          <w:t>http://www.slcc.edu/gened/eportfolio</w:t>
        </w:r>
      </w:hyperlink>
      <w:r w:rsidRPr="7A03408E">
        <w:rPr>
          <w:rFonts w:ascii="Calibri" w:hAnsi="Calibri" w:eastAsia="Calibri" w:cs="Calibri" w:asciiTheme="minorAscii" w:hAnsiTheme="minorAscii"/>
          <w:color w:val="0000FF"/>
          <w:sz w:val="22"/>
          <w:szCs w:val="22"/>
        </w:rPr>
        <w:t xml:space="preserve"> </w:t>
      </w:r>
      <w:r w:rsidRPr="7A03408E">
        <w:rPr>
          <w:rFonts w:ascii="Calibri" w:hAnsi="Calibri" w:eastAsia="Calibri" w:cs="Calibri" w:asciiTheme="minorAscii" w:hAnsiTheme="minorAscii"/>
          <w:sz w:val="22"/>
          <w:szCs w:val="22"/>
        </w:rPr>
        <w:t>or</w:t>
      </w:r>
      <w:hyperlink r:id="Rf5d1c38e025b4fae">
        <w:r w:rsidRPr="7A03408E">
          <w:rPr>
            <w:rFonts w:ascii="Calibri" w:hAnsi="Calibri" w:eastAsia="Calibri" w:cs="Calibri" w:asciiTheme="minorAscii" w:hAnsiTheme="minorAscii"/>
            <w:sz w:val="22"/>
            <w:szCs w:val="22"/>
          </w:rPr>
          <w:t xml:space="preserve"> </w:t>
        </w:r>
      </w:hyperlink>
      <w:r w:rsidRPr="7A03408E">
        <w:fldChar w:fldCharType="begin"/>
      </w:r>
      <w:r w:rsidRPr="000B601A">
        <w:rPr>
          <w:rFonts w:asciiTheme="minorHAnsi" w:hAnsiTheme="minorHAnsi"/>
          <w:sz w:val="22"/>
          <w:szCs w:val="22"/>
        </w:rPr>
        <w:instrText xml:space="preserve"> HYPERLINK "http://eportresource.weebly.com/" </w:instrText>
      </w:r>
      <w:r w:rsidRPr="000B601A">
        <w:rPr>
          <w:rFonts w:asciiTheme="minorHAnsi" w:hAnsiTheme="minorHAnsi"/>
          <w:sz w:val="22"/>
          <w:szCs w:val="22"/>
        </w:rPr>
        <w:fldChar w:fldCharType="separate"/>
      </w:r>
      <w:r w:rsidRPr="7A03408E">
        <w:rPr>
          <w:rFonts w:ascii="Calibri" w:hAnsi="Calibri" w:eastAsia="Calibri" w:cs="Calibri" w:asciiTheme="minorAscii" w:hAnsiTheme="minorAscii"/>
          <w:color w:val="1155CC"/>
          <w:sz w:val="22"/>
          <w:szCs w:val="22"/>
          <w:u w:val="single"/>
        </w:rPr>
        <w:t>http://eportresource.weebly.com</w:t>
      </w:r>
    </w:p>
    <w:p w:rsidRPr="000B601A" w:rsidR="00C03272" w:rsidP="09E4E127" w:rsidRDefault="00EE00EE" w14:paraId="7BACCD93" w14:textId="77777777">
      <w:pPr>
        <w:spacing w:after="240"/>
        <w:rPr>
          <w:rFonts w:ascii="Calibri" w:hAnsi="Calibri" w:eastAsia="Calibri" w:cs="Calibri" w:asciiTheme="minorAscii" w:hAnsiTheme="minorAscii"/>
          <w:sz w:val="22"/>
          <w:szCs w:val="22"/>
        </w:rPr>
      </w:pPr>
      <w:r w:rsidRPr="7A03408E">
        <w:fldChar w:fldCharType="end"/>
      </w:r>
      <w:r w:rsidRPr="7A03408E">
        <w:rPr>
          <w:rFonts w:ascii="Calibri" w:hAnsi="Calibri" w:eastAsia="Calibri" w:cs="Calibri" w:asciiTheme="minorAscii" w:hAnsiTheme="minorAscii"/>
          <w:sz w:val="22"/>
          <w:szCs w:val="22"/>
        </w:rPr>
        <w:t xml:space="preserve">Starting Fall 2016, all students new to SLCC will use </w:t>
      </w:r>
      <w:proofErr w:type="spellStart"/>
      <w:r w:rsidRPr="7A03408E">
        <w:rPr>
          <w:rFonts w:ascii="Calibri" w:hAnsi="Calibri" w:eastAsia="Calibri" w:cs="Calibri" w:asciiTheme="minorAscii" w:hAnsiTheme="minorAscii"/>
          <w:sz w:val="22"/>
          <w:szCs w:val="22"/>
        </w:rPr>
        <w:t>Digication</w:t>
      </w:r>
      <w:proofErr w:type="spellEnd"/>
      <w:r w:rsidRPr="7A03408E">
        <w:rPr>
          <w:rFonts w:ascii="Calibri" w:hAnsi="Calibri" w:eastAsia="Calibri" w:cs="Calibri" w:asciiTheme="minorAscii" w:hAnsiTheme="minorAscii"/>
          <w:sz w:val="22"/>
          <w:szCs w:val="22"/>
        </w:rPr>
        <w:t xml:space="preserve"> as their </w:t>
      </w:r>
      <w:proofErr w:type="spellStart"/>
      <w:r w:rsidRPr="7A03408E">
        <w:rPr>
          <w:rFonts w:ascii="Calibri" w:hAnsi="Calibri" w:eastAsia="Calibri" w:cs="Calibri" w:asciiTheme="minorAscii" w:hAnsiTheme="minorAscii"/>
          <w:sz w:val="22"/>
          <w:szCs w:val="22"/>
        </w:rPr>
        <w:t>ePortfolio</w:t>
      </w:r>
      <w:proofErr w:type="spellEnd"/>
      <w:r w:rsidRPr="7A03408E">
        <w:rPr>
          <w:rFonts w:ascii="Calibri" w:hAnsi="Calibri" w:eastAsia="Calibri" w:cs="Calibri" w:asciiTheme="minorAscii" w:hAnsiTheme="minorAscii"/>
          <w:sz w:val="22"/>
          <w:szCs w:val="22"/>
        </w:rPr>
        <w:t xml:space="preserve"> platform.  Any students who have created </w:t>
      </w:r>
      <w:proofErr w:type="spellStart"/>
      <w:r w:rsidRPr="7A03408E">
        <w:rPr>
          <w:rFonts w:ascii="Calibri" w:hAnsi="Calibri" w:eastAsia="Calibri" w:cs="Calibri" w:asciiTheme="minorAscii" w:hAnsiTheme="minorAscii"/>
          <w:sz w:val="22"/>
          <w:szCs w:val="22"/>
        </w:rPr>
        <w:t>ePortfolios</w:t>
      </w:r>
      <w:proofErr w:type="spellEnd"/>
      <w:r w:rsidRPr="7A03408E">
        <w:rPr>
          <w:rFonts w:ascii="Calibri" w:hAnsi="Calibri" w:eastAsia="Calibri" w:cs="Calibri" w:asciiTheme="minorAscii" w:hAnsiTheme="minorAscii"/>
          <w:sz w:val="22"/>
          <w:szCs w:val="22"/>
        </w:rPr>
        <w:t xml:space="preserve"> prior to Fall 2016 on other platforms will be allowed to continue using those sites.</w:t>
      </w:r>
      <w:r w:rsidRPr="7A03408E">
        <w:rPr>
          <w:rFonts w:ascii="Calibri" w:hAnsi="Calibri" w:eastAsia="Calibri" w:cs="Calibri" w:asciiTheme="minorAscii" w:hAnsiTheme="minorAscii"/>
          <w:color w:val="FF0000"/>
          <w:sz w:val="22"/>
          <w:szCs w:val="22"/>
        </w:rPr>
        <w:t xml:space="preserve"> </w:t>
      </w:r>
      <w:r w:rsidRPr="7A03408E">
        <w:rPr>
          <w:rFonts w:ascii="Calibri" w:hAnsi="Calibri" w:eastAsia="Calibri" w:cs="Calibri" w:asciiTheme="minorAscii" w:hAnsiTheme="minorAscii"/>
          <w:sz w:val="22"/>
          <w:szCs w:val="22"/>
        </w:rPr>
        <w:t xml:space="preserve">For </w:t>
      </w:r>
      <w:proofErr w:type="spellStart"/>
      <w:r w:rsidRPr="7A03408E">
        <w:rPr>
          <w:rFonts w:ascii="Calibri" w:hAnsi="Calibri" w:eastAsia="Calibri" w:cs="Calibri" w:asciiTheme="minorAscii" w:hAnsiTheme="minorAscii"/>
          <w:sz w:val="22"/>
          <w:szCs w:val="22"/>
        </w:rPr>
        <w:t>Digication</w:t>
      </w:r>
      <w:proofErr w:type="spellEnd"/>
      <w:r w:rsidRPr="7A03408E">
        <w:rPr>
          <w:rFonts w:ascii="Calibri" w:hAnsi="Calibri" w:eastAsia="Calibri" w:cs="Calibri" w:asciiTheme="minorAscii" w:hAnsiTheme="minorAscii"/>
          <w:sz w:val="22"/>
          <w:szCs w:val="22"/>
        </w:rPr>
        <w:t xml:space="preserve"> tutorials, please go to the following site:</w:t>
      </w:r>
    </w:p>
    <w:p w:rsidRPr="000B601A" w:rsidR="00C03272" w:rsidRDefault="00EE00EE" w14:paraId="2F5788EC" w14:textId="77777777">
      <w:pPr>
        <w:spacing w:after="240"/>
        <w:rPr>
          <w:rFonts w:eastAsia="Calibri" w:cs="Calibri" w:asciiTheme="minorHAnsi" w:hAnsiTheme="minorHAnsi"/>
          <w:color w:val="1155CC"/>
          <w:sz w:val="22"/>
          <w:szCs w:val="22"/>
          <w:u w:val="single"/>
        </w:rPr>
      </w:pPr>
      <w:r w:rsidRPr="000B601A">
        <w:rPr>
          <w:rFonts w:asciiTheme="minorHAnsi" w:hAnsiTheme="minorHAnsi"/>
          <w:sz w:val="22"/>
          <w:szCs w:val="22"/>
        </w:rPr>
        <w:fldChar w:fldCharType="begin"/>
      </w:r>
      <w:r w:rsidRPr="000B601A">
        <w:rPr>
          <w:rFonts w:asciiTheme="minorHAnsi" w:hAnsiTheme="minorHAnsi"/>
          <w:sz w:val="22"/>
          <w:szCs w:val="22"/>
        </w:rPr>
        <w:instrText xml:space="preserve"> HYPERLINK "https://slcc.digication.com/slcc_digication_tutorials/Welcome/" </w:instrText>
      </w:r>
      <w:r w:rsidRPr="000B601A">
        <w:rPr>
          <w:rFonts w:asciiTheme="minorHAnsi" w:hAnsiTheme="minorHAnsi"/>
          <w:sz w:val="22"/>
          <w:szCs w:val="22"/>
        </w:rPr>
        <w:fldChar w:fldCharType="separate"/>
      </w:r>
      <w:r w:rsidRPr="000B601A">
        <w:rPr>
          <w:rFonts w:eastAsia="Calibri" w:cs="Calibri" w:asciiTheme="minorHAnsi" w:hAnsiTheme="minorHAnsi"/>
          <w:color w:val="1155CC"/>
          <w:sz w:val="22"/>
          <w:szCs w:val="22"/>
          <w:u w:val="single"/>
        </w:rPr>
        <w:t>https://slcc.digication.com/slcc_digication_tutorials/Welcome/</w:t>
      </w:r>
    </w:p>
    <w:p w:rsidRPr="000B601A" w:rsidR="00C03272" w:rsidP="09E4E127" w:rsidRDefault="00EE00EE" w14:paraId="4C2C9DC6" w14:textId="77777777">
      <w:pPr>
        <w:spacing w:after="240"/>
        <w:rPr>
          <w:rFonts w:ascii="Calibri" w:hAnsi="Calibri" w:eastAsia="Calibri" w:cs="Calibri" w:asciiTheme="minorAscii" w:hAnsiTheme="minorAscii"/>
          <w:color w:val="1155CC"/>
          <w:sz w:val="22"/>
          <w:szCs w:val="22"/>
          <w:u w:val="single"/>
        </w:rPr>
      </w:pPr>
      <w:r w:rsidRPr="7A03408E">
        <w:lastRenderedPageBreak/>
        <w:fldChar w:fldCharType="end"/>
      </w:r>
      <w:r w:rsidRPr="7A03408E">
        <w:rPr>
          <w:rFonts w:ascii="Calibri" w:hAnsi="Calibri" w:eastAsia="Calibri" w:cs="Calibri" w:asciiTheme="minorAscii" w:hAnsiTheme="minorAscii"/>
          <w:sz w:val="22"/>
          <w:szCs w:val="22"/>
        </w:rPr>
        <w:t xml:space="preserve">If you would like in-person help with your </w:t>
      </w:r>
      <w:proofErr w:type="spellStart"/>
      <w:r w:rsidRPr="7A03408E">
        <w:rPr>
          <w:rFonts w:ascii="Calibri" w:hAnsi="Calibri" w:eastAsia="Calibri" w:cs="Calibri" w:asciiTheme="minorAscii" w:hAnsiTheme="minorAscii"/>
          <w:sz w:val="22"/>
          <w:szCs w:val="22"/>
        </w:rPr>
        <w:t>ePortfolio</w:t>
      </w:r>
      <w:proofErr w:type="spellEnd"/>
      <w:r w:rsidRPr="7A03408E">
        <w:rPr>
          <w:rFonts w:ascii="Calibri" w:hAnsi="Calibri" w:eastAsia="Calibri" w:cs="Calibri" w:asciiTheme="minorAscii" w:hAnsiTheme="minorAscii"/>
          <w:sz w:val="22"/>
          <w:szCs w:val="22"/>
        </w:rPr>
        <w:t xml:space="preserve"> please visit an </w:t>
      </w:r>
      <w:proofErr w:type="spellStart"/>
      <w:r w:rsidRPr="7A03408E">
        <w:rPr>
          <w:rFonts w:ascii="Calibri" w:hAnsi="Calibri" w:eastAsia="Calibri" w:cs="Calibri" w:asciiTheme="minorAscii" w:hAnsiTheme="minorAscii"/>
          <w:sz w:val="22"/>
          <w:szCs w:val="22"/>
        </w:rPr>
        <w:t>ePortfolio</w:t>
      </w:r>
      <w:proofErr w:type="spellEnd"/>
      <w:r w:rsidRPr="7A03408E">
        <w:rPr>
          <w:rFonts w:ascii="Calibri" w:hAnsi="Calibri" w:eastAsia="Calibri" w:cs="Calibri" w:asciiTheme="minorAscii" w:hAnsiTheme="minorAscii"/>
          <w:sz w:val="22"/>
          <w:szCs w:val="22"/>
        </w:rPr>
        <w:t xml:space="preserve"> Lab on the Taylorsville-Redwood, Jordan, or South City Campus during business hours, and staff will help you. No appointment necessary. For lab hours and locations please look at the following site:</w:t>
      </w:r>
      <w:hyperlink r:id="Rf48b801569514034">
        <w:r w:rsidRPr="7A03408E">
          <w:rPr>
            <w:rFonts w:ascii="Calibri" w:hAnsi="Calibri" w:eastAsia="Calibri" w:cs="Calibri" w:asciiTheme="minorAscii" w:hAnsiTheme="minorAscii"/>
            <w:sz w:val="22"/>
            <w:szCs w:val="22"/>
          </w:rPr>
          <w:t xml:space="preserve"> </w:t>
        </w:r>
      </w:hyperlink>
      <w:r w:rsidRPr="7A03408E">
        <w:fldChar w:fldCharType="begin"/>
      </w:r>
      <w:r w:rsidRPr="000B601A">
        <w:rPr>
          <w:rFonts w:asciiTheme="minorHAnsi" w:hAnsiTheme="minorHAnsi"/>
          <w:sz w:val="22"/>
          <w:szCs w:val="22"/>
        </w:rPr>
        <w:instrText xml:space="preserve"> HYPERLINK "http://eportresource.weebly.com/lab-information.html" </w:instrText>
      </w:r>
      <w:r w:rsidRPr="000B601A">
        <w:rPr>
          <w:rFonts w:asciiTheme="minorHAnsi" w:hAnsiTheme="minorHAnsi"/>
          <w:sz w:val="22"/>
          <w:szCs w:val="22"/>
        </w:rPr>
        <w:fldChar w:fldCharType="separate"/>
      </w:r>
      <w:r w:rsidRPr="7A03408E">
        <w:rPr>
          <w:rFonts w:ascii="Calibri" w:hAnsi="Calibri" w:eastAsia="Calibri" w:cs="Calibri" w:asciiTheme="minorAscii" w:hAnsiTheme="minorAscii"/>
          <w:color w:val="1155CC"/>
          <w:sz w:val="22"/>
          <w:szCs w:val="22"/>
          <w:u w:val="single"/>
        </w:rPr>
        <w:t>http://eportresource.weebly.com/lab-information.html</w:t>
      </w:r>
    </w:p>
    <w:p w:rsidRPr="000B601A" w:rsidR="00C03272" w:rsidP="09E4E127" w:rsidRDefault="00EE00EE" w14:textId="77777777" w14:paraId="22EAF773">
      <w:pPr>
        <w:spacing w:after="240"/>
        <w:rPr>
          <w:rFonts w:ascii="Calibri" w:hAnsi="Calibri" w:eastAsia="Calibri" w:cs="Calibri" w:asciiTheme="minorAscii" w:hAnsiTheme="minorAscii"/>
          <w:sz w:val="22"/>
          <w:szCs w:val="22"/>
        </w:rPr>
      </w:pPr>
      <w:r w:rsidRPr="7A03408E">
        <w:fldChar w:fldCharType="end"/>
      </w:r>
      <w:r w:rsidRPr="7A03408E">
        <w:rPr>
          <w:rFonts w:ascii="Calibri" w:hAnsi="Calibri" w:eastAsia="Calibri" w:cs="Calibri" w:asciiTheme="minorAscii" w:hAnsiTheme="minorAscii"/>
          <w:sz w:val="22"/>
          <w:szCs w:val="22"/>
        </w:rPr>
        <w:t xml:space="preserve">Questions regarding the </w:t>
      </w:r>
      <w:proofErr w:type="spellStart"/>
      <w:r w:rsidRPr="7A03408E">
        <w:rPr>
          <w:rFonts w:ascii="Calibri" w:hAnsi="Calibri" w:eastAsia="Calibri" w:cs="Calibri" w:asciiTheme="minorAscii" w:hAnsiTheme="minorAscii"/>
          <w:sz w:val="22"/>
          <w:szCs w:val="22"/>
        </w:rPr>
        <w:t xml:space="preserve">ePortfolio</w:t>
      </w:r>
      <w:proofErr w:type="spellEnd"/>
      <w:r w:rsidRPr="7A03408E">
        <w:rPr>
          <w:rFonts w:ascii="Calibri" w:hAnsi="Calibri" w:eastAsia="Calibri" w:cs="Calibri" w:asciiTheme="minorAscii" w:hAnsiTheme="minorAscii"/>
          <w:sz w:val="22"/>
          <w:szCs w:val="22"/>
        </w:rPr>
        <w:t xml:space="preserve"> can be directed to </w:t>
      </w:r>
      <w:r w:rsidRPr="7A03408E">
        <w:rPr>
          <w:rFonts w:ascii="Calibri" w:hAnsi="Calibri" w:eastAsia="Calibri" w:cs="Calibri" w:asciiTheme="minorAscii" w:hAnsiTheme="minorAscii"/>
          <w:color w:val="0000FF"/>
          <w:sz w:val="22"/>
          <w:szCs w:val="22"/>
        </w:rPr>
        <w:t>Emily.Dibble@slcc.edu</w:t>
      </w:r>
      <w:r w:rsidRPr="7A03408E">
        <w:rPr>
          <w:rFonts w:ascii="Calibri" w:hAnsi="Calibri" w:eastAsia="Calibri" w:cs="Calibri" w:asciiTheme="minorAscii" w:hAnsiTheme="minorAscii"/>
          <w:sz w:val="22"/>
          <w:szCs w:val="22"/>
        </w:rPr>
        <w:t xml:space="preserve">. </w:t>
      </w:r>
    </w:p>
    <w:p w:rsidRPr="000B601A" w:rsidR="00C03272" w:rsidP="09E4E127" w:rsidRDefault="00EE00EE" w14:paraId="6C0397A9" w14:textId="567DCC3C">
      <w:pPr>
        <w:pStyle w:val="Normal"/>
        <w:spacing w:after="0" w:afterAutospacing="off"/>
        <w:ind w:left="0" w:right="0"/>
        <w:rPr>
          <w:rFonts w:ascii="Calibri" w:hAnsi="Calibri" w:eastAsia="Calibri" w:cs="Calibri" w:asciiTheme="minorAscii" w:hAnsiTheme="minorAscii" w:eastAsiaTheme="minorAscii" w:cstheme="minorAscii"/>
          <w:noProof w:val="0"/>
          <w:sz w:val="22"/>
          <w:szCs w:val="22"/>
          <w:lang w:val="en-US"/>
        </w:rPr>
      </w:pPr>
      <w:r w:rsidRPr="09E4E127" w:rsidR="09E4E127">
        <w:rPr>
          <w:rFonts w:ascii="Calibri" w:hAnsi="Calibri" w:eastAsia="Calibri" w:cs="Calibri" w:asciiTheme="minorAscii" w:hAnsiTheme="minorAscii" w:eastAsiaTheme="minorAscii" w:cstheme="minorAscii"/>
          <w:sz w:val="22"/>
          <w:szCs w:val="22"/>
        </w:rPr>
        <w:t xml:space="preserve">SIGNATURE ASSIGNMENT: </w:t>
      </w:r>
      <w:r w:rsidRPr="09E4E127" w:rsidR="09E4E127">
        <w:rPr>
          <w:rFonts w:ascii="Calibri" w:hAnsi="Calibri" w:eastAsia="Calibri" w:cs="Calibri" w:asciiTheme="minorAscii" w:hAnsiTheme="minorAscii" w:eastAsiaTheme="minorAscii" w:cstheme="minorAscii"/>
          <w:sz w:val="22"/>
          <w:szCs w:val="22"/>
        </w:rPr>
        <w:t>Students will research a current issue in biotechnology, and create some form of media (</w:t>
      </w:r>
      <w:r w:rsidRPr="09E4E127" w:rsidR="09E4E127">
        <w:rPr>
          <w:rFonts w:ascii="Calibri" w:hAnsi="Calibri" w:eastAsia="Calibri" w:cs="Calibri" w:asciiTheme="minorAscii" w:hAnsiTheme="minorAscii" w:eastAsiaTheme="minorAscii" w:cstheme="minorAscii"/>
          <w:sz w:val="22"/>
          <w:szCs w:val="22"/>
        </w:rPr>
        <w:t>e.g., podcast, video, article</w:t>
      </w:r>
      <w:r w:rsidRPr="09E4E127" w:rsidR="09E4E127">
        <w:rPr>
          <w:rFonts w:ascii="Calibri" w:hAnsi="Calibri" w:eastAsia="Calibri" w:cs="Calibri" w:asciiTheme="minorAscii" w:hAnsiTheme="minorAscii" w:eastAsiaTheme="minorAscii" w:cstheme="minorAscii"/>
          <w:sz w:val="22"/>
          <w:szCs w:val="22"/>
        </w:rPr>
        <w:t xml:space="preserve">) that explains the technology, its applications, and how its use </w:t>
      </w:r>
      <w:r w:rsidRPr="09E4E127" w:rsidR="09E4E127">
        <w:rPr>
          <w:rFonts w:ascii="Calibri" w:hAnsi="Calibri" w:eastAsia="Calibri" w:cs="Calibri" w:asciiTheme="minorAscii" w:hAnsiTheme="minorAscii" w:eastAsiaTheme="minorAscii" w:cstheme="minorAscii"/>
          <w:sz w:val="22"/>
          <w:szCs w:val="22"/>
        </w:rPr>
        <w:t>or non-use</w:t>
      </w:r>
      <w:r w:rsidRPr="09E4E127" w:rsidR="09E4E127">
        <w:rPr>
          <w:rFonts w:ascii="Calibri" w:hAnsi="Calibri" w:eastAsia="Calibri" w:cs="Calibri" w:asciiTheme="minorAscii" w:hAnsiTheme="minorAscii" w:eastAsiaTheme="minorAscii" w:cstheme="minorAscii"/>
          <w:sz w:val="22"/>
          <w:szCs w:val="22"/>
        </w:rPr>
        <w:t xml:space="preserve"> will affect the global population. </w:t>
      </w:r>
      <w:r w:rsidRPr="09E4E127" w:rsidR="09E4E127">
        <w:rPr>
          <w:rFonts w:ascii="Calibri" w:hAnsi="Calibri" w:eastAsia="Calibri" w:cs="Calibri" w:asciiTheme="minorAscii" w:hAnsiTheme="minorAscii" w:eastAsiaTheme="minorAscii" w:cstheme="minorAscii"/>
          <w:noProof w:val="0"/>
          <w:sz w:val="22"/>
          <w:szCs w:val="22"/>
          <w:lang w:val="en-US"/>
        </w:rPr>
        <w:t xml:space="preserve">Because biotechnology is predominantly a tool of educated, wealthy populations, </w:t>
      </w:r>
      <w:r w:rsidRPr="09E4E127" w:rsidR="09E4E127">
        <w:rPr>
          <w:rFonts w:ascii="Calibri" w:hAnsi="Calibri" w:eastAsia="Calibri" w:cs="Calibri" w:asciiTheme="minorAscii" w:hAnsiTheme="minorAscii" w:eastAsiaTheme="minorAscii" w:cstheme="minorAscii"/>
          <w:noProof w:val="0"/>
          <w:sz w:val="22"/>
          <w:szCs w:val="22"/>
          <w:lang w:val="en-US"/>
        </w:rPr>
        <w:t xml:space="preserve">students </w:t>
      </w:r>
      <w:r w:rsidRPr="09E4E127" w:rsidR="09E4E127">
        <w:rPr>
          <w:rFonts w:ascii="Calibri" w:hAnsi="Calibri" w:eastAsia="Calibri" w:cs="Calibri" w:asciiTheme="minorAscii" w:hAnsiTheme="minorAscii" w:eastAsiaTheme="minorAscii" w:cstheme="minorAscii"/>
          <w:noProof w:val="0"/>
          <w:sz w:val="22"/>
          <w:szCs w:val="22"/>
          <w:lang w:val="en-US"/>
        </w:rPr>
        <w:t xml:space="preserve">must </w:t>
      </w:r>
      <w:r w:rsidRPr="09E4E127" w:rsidR="09E4E127">
        <w:rPr>
          <w:rFonts w:ascii="Calibri" w:hAnsi="Calibri" w:eastAsia="Calibri" w:cs="Calibri" w:asciiTheme="minorAscii" w:hAnsiTheme="minorAscii" w:eastAsiaTheme="minorAscii" w:cstheme="minorAscii"/>
          <w:noProof w:val="0"/>
          <w:sz w:val="22"/>
          <w:szCs w:val="22"/>
          <w:lang w:val="en-US"/>
        </w:rPr>
        <w:t>especially</w:t>
      </w:r>
      <w:r w:rsidRPr="09E4E127" w:rsidR="09E4E127">
        <w:rPr>
          <w:rFonts w:ascii="Calibri" w:hAnsi="Calibri" w:eastAsia="Calibri" w:cs="Calibri" w:asciiTheme="minorAscii" w:hAnsiTheme="minorAscii" w:eastAsiaTheme="minorAscii" w:cstheme="minorAscii"/>
          <w:noProof w:val="0"/>
          <w:sz w:val="22"/>
          <w:szCs w:val="22"/>
          <w:lang w:val="en-US"/>
        </w:rPr>
        <w:t xml:space="preserve"> consider</w:t>
      </w:r>
      <w:r w:rsidRPr="09E4E127" w:rsidR="09E4E127">
        <w:rPr>
          <w:rFonts w:ascii="Calibri" w:hAnsi="Calibri" w:eastAsia="Calibri" w:cs="Calibri" w:asciiTheme="minorAscii" w:hAnsiTheme="minorAscii" w:eastAsiaTheme="minorAscii" w:cstheme="minorAscii"/>
          <w:noProof w:val="0"/>
          <w:sz w:val="22"/>
          <w:szCs w:val="22"/>
          <w:lang w:val="en-US"/>
        </w:rPr>
        <w:t xml:space="preserve"> the effects on human (and non-human) populations that may not have the resources to use the technologies themselves, and those who might disagree with their use. The signature assignment </w:t>
      </w:r>
      <w:r w:rsidRPr="09E4E127" w:rsidR="09E4E127">
        <w:rPr>
          <w:rFonts w:ascii="Calibri" w:hAnsi="Calibri" w:eastAsia="Calibri" w:cs="Calibri" w:asciiTheme="minorAscii" w:hAnsiTheme="minorAscii" w:eastAsiaTheme="minorAscii" w:cstheme="minorAscii"/>
          <w:noProof w:val="0"/>
          <w:sz w:val="22"/>
          <w:szCs w:val="22"/>
          <w:lang w:val="en-US"/>
        </w:rPr>
        <w:t xml:space="preserve">must </w:t>
      </w:r>
      <w:r w:rsidRPr="09E4E127" w:rsidR="09E4E127">
        <w:rPr>
          <w:rFonts w:ascii="Calibri" w:hAnsi="Calibri" w:eastAsia="Calibri" w:cs="Calibri" w:asciiTheme="minorAscii" w:hAnsiTheme="minorAscii" w:eastAsiaTheme="minorAscii" w:cstheme="minorAscii"/>
          <w:noProof w:val="0"/>
          <w:sz w:val="22"/>
          <w:szCs w:val="22"/>
          <w:lang w:val="en-US"/>
        </w:rPr>
        <w:t xml:space="preserve">be uploaded to the student's </w:t>
      </w:r>
      <w:proofErr w:type="spellStart"/>
      <w:r w:rsidRPr="09E4E127" w:rsidR="09E4E127">
        <w:rPr>
          <w:rFonts w:ascii="Calibri" w:hAnsi="Calibri" w:eastAsia="Calibri" w:cs="Calibri" w:asciiTheme="minorAscii" w:hAnsiTheme="minorAscii" w:eastAsiaTheme="minorAscii" w:cstheme="minorAscii"/>
          <w:noProof w:val="0"/>
          <w:sz w:val="22"/>
          <w:szCs w:val="22"/>
          <w:lang w:val="en-US"/>
        </w:rPr>
        <w:t>eportfolio</w:t>
      </w:r>
      <w:proofErr w:type="spellEnd"/>
      <w:r w:rsidRPr="09E4E127" w:rsidR="09E4E127">
        <w:rPr>
          <w:rFonts w:ascii="Calibri" w:hAnsi="Calibri" w:eastAsia="Calibri" w:cs="Calibri" w:asciiTheme="minorAscii" w:hAnsiTheme="minorAscii" w:eastAsiaTheme="minorAscii" w:cstheme="minorAscii"/>
          <w:noProof w:val="0"/>
          <w:sz w:val="22"/>
          <w:szCs w:val="22"/>
          <w:lang w:val="en-US"/>
        </w:rPr>
        <w:t>.</w:t>
      </w:r>
    </w:p>
    <w:p w:rsidRPr="000B601A" w:rsidR="00C03272" w:rsidP="4E7DAC62" w:rsidRDefault="00EE00EE" w14:textId="77777777" w14:paraId="33BCB271">
      <w:pPr>
        <w:spacing w:after="0" w:afterAutospacing="off"/>
        <w:rPr>
          <w:rFonts w:ascii="Calibri" w:hAnsi="Calibri" w:eastAsia="Calibri" w:cs="Calibri" w:asciiTheme="minorAscii" w:hAnsiTheme="minorAscii"/>
          <w:sz w:val="22"/>
          <w:szCs w:val="22"/>
        </w:rPr>
      </w:pPr>
    </w:p>
    <w:p w:rsidRPr="000B601A" w:rsidR="00C03272" w:rsidP="1320E6A6" w:rsidRDefault="00EE00EE" w14:textId="77777777" w14:paraId="7611F566" w14:noSpellErr="1">
      <w:pPr>
        <w:spacing w:after="0" w:afterAutospacing="off"/>
        <w:rPr>
          <w:rFonts w:ascii="Calibri" w:hAnsi="Calibri" w:eastAsia="Calibri" w:cs="Calibri" w:asciiTheme="minorAscii" w:hAnsiTheme="minorAscii"/>
          <w:sz w:val="22"/>
          <w:szCs w:val="22"/>
        </w:rPr>
      </w:pPr>
      <w:r w:rsidRPr="1320E6A6" w:rsidR="1320E6A6">
        <w:rPr>
          <w:rFonts w:ascii="Calibri" w:hAnsi="Calibri" w:eastAsia="Calibri" w:cs="Calibri" w:asciiTheme="minorAscii" w:hAnsiTheme="minorAscii"/>
          <w:sz w:val="22"/>
          <w:szCs w:val="22"/>
        </w:rPr>
        <w:t>Related general education learning outcomes:</w:t>
      </w:r>
    </w:p>
    <w:p w:rsidRPr="000B601A" w:rsidR="00C03272" w:rsidP="1320E6A6" w:rsidRDefault="00EE00EE" w14:textId="77777777" w14:paraId="608A39FE" w14:noSpellErr="1">
      <w:pPr>
        <w:numPr>
          <w:ilvl w:val="0"/>
          <w:numId w:val="5"/>
        </w:numPr>
        <w:spacing w:after="0" w:afterAutospacing="off"/>
        <w:rPr>
          <w:rFonts w:ascii="Calibri" w:hAnsi="Calibri" w:eastAsia="Calibri" w:cs="Calibri" w:asciiTheme="minorAscii" w:hAnsiTheme="minorAscii"/>
          <w:sz w:val="22"/>
          <w:szCs w:val="22"/>
        </w:rPr>
      </w:pPr>
      <w:r w:rsidRPr="1320E6A6" w:rsidR="1320E6A6">
        <w:rPr>
          <w:rFonts w:ascii="Calibri" w:hAnsi="Calibri" w:eastAsia="Calibri" w:cs="Calibri" w:asciiTheme="minorAscii" w:hAnsiTheme="minorAscii"/>
          <w:sz w:val="22"/>
          <w:szCs w:val="22"/>
        </w:rPr>
        <w:t>Students communicate effectively.</w:t>
      </w:r>
    </w:p>
    <w:p w:rsidRPr="000B601A" w:rsidR="00C03272" w:rsidP="1320E6A6" w:rsidRDefault="00EE00EE" w14:textId="77777777" w14:paraId="297E9574" w14:noSpellErr="1">
      <w:pPr>
        <w:numPr>
          <w:ilvl w:val="0"/>
          <w:numId w:val="5"/>
        </w:numPr>
        <w:spacing w:after="0" w:afterAutospacing="off"/>
        <w:rPr>
          <w:rFonts w:ascii="Calibri" w:hAnsi="Calibri" w:eastAsia="Calibri" w:cs="Calibri" w:asciiTheme="minorAscii" w:hAnsiTheme="minorAscii"/>
          <w:sz w:val="22"/>
          <w:szCs w:val="22"/>
        </w:rPr>
      </w:pPr>
      <w:r w:rsidRPr="1320E6A6" w:rsidR="1320E6A6">
        <w:rPr>
          <w:rFonts w:ascii="Calibri" w:hAnsi="Calibri" w:eastAsia="Calibri" w:cs="Calibri" w:asciiTheme="minorAscii" w:hAnsiTheme="minorAscii"/>
          <w:sz w:val="22"/>
          <w:szCs w:val="22"/>
        </w:rPr>
        <w:t>Students think critically and creatively.</w:t>
      </w:r>
    </w:p>
    <w:p w:rsidRPr="000B601A" w:rsidR="00C03272" w:rsidP="1320E6A6" w:rsidRDefault="00EE00EE" w14:textId="77777777" w14:paraId="2142C479" w14:noSpellErr="1">
      <w:pPr>
        <w:numPr>
          <w:ilvl w:val="0"/>
          <w:numId w:val="5"/>
        </w:numPr>
        <w:spacing w:after="0" w:afterAutospacing="off"/>
        <w:rPr>
          <w:rFonts w:ascii="Calibri" w:hAnsi="Calibri" w:eastAsia="Calibri" w:cs="Calibri" w:asciiTheme="minorAscii" w:hAnsiTheme="minorAscii"/>
          <w:sz w:val="22"/>
          <w:szCs w:val="22"/>
        </w:rPr>
      </w:pPr>
      <w:r w:rsidRPr="1320E6A6" w:rsidR="1320E6A6">
        <w:rPr>
          <w:rFonts w:ascii="Calibri" w:hAnsi="Calibri" w:eastAsia="Calibri" w:cs="Calibri" w:asciiTheme="minorAscii" w:hAnsiTheme="minorAscii"/>
          <w:sz w:val="22"/>
          <w:szCs w:val="22"/>
        </w:rPr>
        <w:t>Students develop civic literacy and the capacity to be community-engaged learners who act in mutually beneficial ways with community partners.</w:t>
      </w:r>
    </w:p>
    <w:p w:rsidRPr="000B601A" w:rsidR="00C03272" w:rsidP="1320E6A6" w:rsidRDefault="00EE00EE" w14:textId="77777777" w14:paraId="36DF9BEC" w14:noSpellErr="1">
      <w:pPr>
        <w:numPr>
          <w:ilvl w:val="0"/>
          <w:numId w:val="5"/>
        </w:numPr>
        <w:spacing w:after="0" w:afterAutospacing="off"/>
        <w:rPr>
          <w:rFonts w:ascii="Calibri" w:hAnsi="Calibri" w:eastAsia="Calibri" w:cs="Calibri" w:asciiTheme="minorAscii" w:hAnsiTheme="minorAscii"/>
          <w:sz w:val="22"/>
          <w:szCs w:val="22"/>
        </w:rPr>
      </w:pPr>
      <w:r w:rsidRPr="1320E6A6" w:rsidR="1320E6A6">
        <w:rPr>
          <w:rFonts w:ascii="Calibri" w:hAnsi="Calibri" w:eastAsia="Calibri" w:cs="Calibri" w:asciiTheme="minorAscii" w:hAnsiTheme="minorAscii"/>
          <w:sz w:val="22"/>
          <w:szCs w:val="22"/>
        </w:rPr>
        <w:t>Students develop the knowledge and skills to work with others in a professional and constructive manner.</w:t>
      </w:r>
    </w:p>
    <w:p w:rsidRPr="000B601A" w:rsidR="00C03272" w:rsidP="1320E6A6" w:rsidRDefault="00EE00EE" w14:textId="77777777" w14:paraId="19791DC0" w14:noSpellErr="1">
      <w:pPr>
        <w:numPr>
          <w:ilvl w:val="0"/>
          <w:numId w:val="5"/>
        </w:numPr>
        <w:spacing w:after="0" w:afterAutospacing="off"/>
        <w:rPr>
          <w:rFonts w:ascii="Calibri" w:hAnsi="Calibri" w:eastAsia="Calibri" w:cs="Calibri" w:asciiTheme="minorAscii" w:hAnsiTheme="minorAscii"/>
          <w:sz w:val="22"/>
          <w:szCs w:val="22"/>
        </w:rPr>
      </w:pPr>
      <w:r w:rsidRPr="1320E6A6" w:rsidR="1320E6A6">
        <w:rPr>
          <w:rFonts w:ascii="Calibri" w:hAnsi="Calibri" w:eastAsia="Calibri" w:cs="Calibri" w:asciiTheme="minorAscii" w:hAnsiTheme="minorAscii"/>
          <w:sz w:val="22"/>
          <w:szCs w:val="22"/>
        </w:rPr>
        <w:t>Students develop computer and information literacy.</w:t>
      </w:r>
    </w:p>
    <w:p w:rsidRPr="000B601A" w:rsidR="00C03272" w:rsidP="4E7DAC62" w:rsidRDefault="00EE00EE" w14:paraId="4FD3FCA2" w14:textId="5740C71E">
      <w:pPr>
        <w:pStyle w:val="Normal"/>
        <w:spacing w:after="120"/>
        <w:rPr>
          <w:rFonts w:ascii="Calibri" w:hAnsi="Calibri" w:eastAsia="Calibri" w:cs="Calibri" w:asciiTheme="minorAscii" w:hAnsiTheme="minorAscii"/>
          <w:sz w:val="22"/>
          <w:szCs w:val="22"/>
        </w:rPr>
      </w:pPr>
    </w:p>
    <w:p w:rsidRPr="000B601A" w:rsidR="00C03272" w:rsidP="1320E6A6" w:rsidRDefault="00EE00EE" w14:paraId="4AB8AC9B" w14:textId="780BC1E0" w14:noSpellErr="1">
      <w:pPr>
        <w:spacing w:after="120"/>
        <w:rPr>
          <w:rFonts w:ascii="Calibri" w:hAnsi="Calibri" w:eastAsia="Calibri" w:cs="Calibri" w:asciiTheme="minorAscii" w:hAnsiTheme="minorAscii"/>
          <w:b w:val="1"/>
          <w:bCs w:val="1"/>
          <w:sz w:val="28"/>
          <w:szCs w:val="28"/>
        </w:rPr>
        <w:sectPr w:rsidRPr="000B601A" w:rsidR="00C03272">
          <w:footerReference w:type="default" r:id="rId12"/>
          <w:pgSz w:w="12240" w:h="15840" w:orient="portrait"/>
          <w:pgMar w:top="1080" w:right="1080" w:bottom="1080" w:left="1080" w:header="0" w:footer="720" w:gutter="0"/>
          <w:pgNumType w:start="1"/>
          <w:cols w:space="720"/>
          <w:titlePg/>
        </w:sectPr>
      </w:pPr>
      <w:r w:rsidRPr="1320E6A6" w:rsidR="1320E6A6">
        <w:rPr>
          <w:rFonts w:ascii="Calibri" w:hAnsi="Calibri" w:eastAsia="Calibri" w:cs="Calibri" w:asciiTheme="minorAscii" w:hAnsiTheme="minorAscii"/>
          <w:sz w:val="22"/>
          <w:szCs w:val="22"/>
        </w:rPr>
        <w:t>GRADING: Because this course is competency-based, grades are given solely on the four performance assessments associated with this course (1 signature assignment and 3 lab experiments). Each performance assessment is worth 25% of a student’s total grade. Grades will be assigned based on the percentage scale below.</w:t>
      </w:r>
      <w:r w:rsidRPr="1320E6A6" w:rsidR="1320E6A6">
        <w:rPr>
          <w:rFonts w:ascii="Calibri" w:hAnsi="Calibri" w:eastAsia="Calibri" w:cs="Calibri" w:asciiTheme="minorAscii" w:hAnsiTheme="minorAscii"/>
          <w:sz w:val="28"/>
          <w:szCs w:val="28"/>
        </w:rPr>
        <w:t xml:space="preserve"> </w:t>
      </w:r>
      <w:r w:rsidRPr="1320E6A6" w:rsidR="1320E6A6">
        <w:rPr>
          <w:rFonts w:ascii="Calibri" w:hAnsi="Calibri" w:eastAsia="Calibri" w:cs="Calibri" w:asciiTheme="minorAscii" w:hAnsiTheme="minorAscii"/>
          <w:b w:val="1"/>
          <w:bCs w:val="1"/>
          <w:sz w:val="24"/>
          <w:szCs w:val="24"/>
        </w:rPr>
        <w:t xml:space="preserve">Students must achieve a B or better on all aspects of </w:t>
      </w:r>
      <w:r w:rsidRPr="1320E6A6" w:rsidR="1320E6A6">
        <w:rPr>
          <w:rFonts w:ascii="Calibri" w:hAnsi="Calibri" w:eastAsia="Calibri" w:cs="Calibri" w:asciiTheme="minorAscii" w:hAnsiTheme="minorAscii"/>
          <w:b w:val="1"/>
          <w:bCs w:val="1"/>
          <w:sz w:val="24"/>
          <w:szCs w:val="24"/>
        </w:rPr>
        <w:t xml:space="preserve">each </w:t>
      </w:r>
      <w:r w:rsidRPr="1320E6A6" w:rsidR="1320E6A6">
        <w:rPr>
          <w:rFonts w:ascii="Calibri" w:hAnsi="Calibri" w:eastAsia="Calibri" w:cs="Calibri" w:asciiTheme="minorAscii" w:hAnsiTheme="minorAscii"/>
          <w:b w:val="1"/>
          <w:bCs w:val="1"/>
          <w:sz w:val="24"/>
          <w:szCs w:val="24"/>
        </w:rPr>
        <w:t xml:space="preserve">assignment to proceed to the next biotechnology course. </w:t>
      </w:r>
    </w:p>
    <w:p w:rsidRPr="000B601A" w:rsidR="00C03272" w:rsidRDefault="00C03272" w14:paraId="272F5E57" w14:textId="77777777">
      <w:pPr>
        <w:spacing w:after="120"/>
        <w:rPr>
          <w:rFonts w:eastAsia="Calibri" w:cs="Calibri" w:asciiTheme="minorHAnsi" w:hAnsiTheme="minorHAnsi"/>
          <w:sz w:val="22"/>
          <w:szCs w:val="22"/>
        </w:rPr>
        <w:sectPr w:rsidRPr="000B601A" w:rsidR="00C03272">
          <w:type w:val="continuous"/>
          <w:pgSz w:w="12240" w:h="15840" w:orient="portrait"/>
          <w:pgMar w:top="1080" w:right="1080" w:bottom="1080" w:left="1080" w:header="0" w:footer="720" w:gutter="0"/>
          <w:cols w:equalWidth="0" w:space="720" w:num="2">
            <w:col w:w="4680" w:space="720"/>
            <w:col w:w="4680" w:space="0"/>
          </w:cols>
        </w:sectPr>
      </w:pPr>
    </w:p>
    <w:p w:rsidRPr="000B601A" w:rsidR="00C03272" w:rsidRDefault="00C03272" w14:paraId="5F4309E4" w14:textId="77777777">
      <w:pPr>
        <w:widowControl w:val="0"/>
        <w:spacing w:line="276" w:lineRule="auto"/>
        <w:rPr>
          <w:rFonts w:eastAsia="Calibri" w:cs="Calibri" w:asciiTheme="minorHAnsi" w:hAnsiTheme="minorHAnsi"/>
          <w:sz w:val="22"/>
          <w:szCs w:val="22"/>
        </w:rPr>
      </w:pPr>
    </w:p>
    <w:tbl>
      <w:tblPr>
        <w:tblStyle w:val="a"/>
        <w:tblW w:w="4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65"/>
        <w:gridCol w:w="885"/>
      </w:tblGrid>
      <w:tr w:rsidRPr="000B601A" w:rsidR="00C03272" w:rsidTr="7A03408E" w14:paraId="469D5C0B" w14:textId="77777777">
        <w:trPr>
          <w:trHeight w:val="460"/>
          <w:jc w:val="center"/>
        </w:trPr>
        <w:tc>
          <w:tcPr>
            <w:tcW w:w="3165" w:type="dxa"/>
            <w:shd w:val="clear" w:color="auto" w:fill="D9D9D9" w:themeFill="background1" w:themeFillShade="D9"/>
            <w:tcMar/>
            <w:vAlign w:val="center"/>
          </w:tcPr>
          <w:p w:rsidRPr="000B601A" w:rsidR="00C03272" w:rsidP="7A03408E" w:rsidRDefault="00EE00EE" w14:paraId="29DF6B50" w14:textId="77777777" w14:noSpellErr="1">
            <w:pPr>
              <w:jc w:val="center"/>
              <w:rPr>
                <w:rFonts w:ascii="Calibri" w:hAnsi="Calibri" w:eastAsia="Calibri" w:cs="Calibri" w:asciiTheme="minorAscii" w:hAnsiTheme="minorAscii"/>
                <w:b w:val="1"/>
                <w:bCs w:val="1"/>
                <w:sz w:val="22"/>
                <w:szCs w:val="22"/>
              </w:rPr>
            </w:pPr>
            <w:r w:rsidRPr="7A03408E" w:rsidR="7A03408E">
              <w:rPr>
                <w:rFonts w:ascii="Calibri" w:hAnsi="Calibri" w:eastAsia="Calibri" w:cs="Calibri" w:asciiTheme="minorAscii" w:hAnsiTheme="minorAscii"/>
                <w:b w:val="1"/>
                <w:bCs w:val="1"/>
                <w:sz w:val="22"/>
                <w:szCs w:val="22"/>
              </w:rPr>
              <w:t>Performance Assessments</w:t>
            </w:r>
          </w:p>
        </w:tc>
        <w:tc>
          <w:tcPr>
            <w:tcW w:w="885" w:type="dxa"/>
            <w:shd w:val="clear" w:color="auto" w:fill="D9D9D9" w:themeFill="background1" w:themeFillShade="D9"/>
            <w:tcMar/>
            <w:vAlign w:val="center"/>
          </w:tcPr>
          <w:p w:rsidRPr="000B601A" w:rsidR="00C03272" w:rsidRDefault="00C03272" w14:paraId="7B249CB9" w14:textId="77777777">
            <w:pPr>
              <w:jc w:val="center"/>
              <w:rPr>
                <w:rFonts w:eastAsia="Calibri" w:cs="Calibri" w:asciiTheme="minorHAnsi" w:hAnsiTheme="minorHAnsi"/>
                <w:b/>
                <w:sz w:val="22"/>
                <w:szCs w:val="22"/>
              </w:rPr>
            </w:pPr>
          </w:p>
        </w:tc>
      </w:tr>
      <w:tr w:rsidRPr="000B601A" w:rsidR="00C03272" w:rsidTr="7A03408E" w14:paraId="704EE915" w14:textId="77777777">
        <w:trPr>
          <w:trHeight w:val="320"/>
          <w:jc w:val="center"/>
        </w:trPr>
        <w:tc>
          <w:tcPr>
            <w:tcW w:w="3165" w:type="dxa"/>
            <w:tcMar/>
            <w:vAlign w:val="center"/>
          </w:tcPr>
          <w:p w:rsidRPr="000B601A" w:rsidR="00C03272" w:rsidP="7A03408E" w:rsidRDefault="00EE00EE" w14:paraId="1DE0EF22"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Signature Assignment</w:t>
            </w:r>
          </w:p>
        </w:tc>
        <w:tc>
          <w:tcPr>
            <w:tcW w:w="885" w:type="dxa"/>
            <w:tcMar/>
            <w:vAlign w:val="center"/>
          </w:tcPr>
          <w:p w:rsidRPr="000B601A" w:rsidR="00C03272" w:rsidP="7A03408E" w:rsidRDefault="00EE00EE" w14:paraId="5942BCB9" w14:textId="77777777" w14:noSpellErr="1">
            <w:pPr>
              <w:jc w:val="right"/>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25%</w:t>
            </w:r>
          </w:p>
        </w:tc>
      </w:tr>
      <w:tr w:rsidRPr="000B601A" w:rsidR="00C03272" w:rsidTr="7A03408E" w14:paraId="46CEF201" w14:textId="77777777">
        <w:trPr>
          <w:trHeight w:val="320"/>
          <w:jc w:val="center"/>
        </w:trPr>
        <w:tc>
          <w:tcPr>
            <w:tcW w:w="3165" w:type="dxa"/>
            <w:tcMar/>
            <w:vAlign w:val="center"/>
          </w:tcPr>
          <w:p w:rsidRPr="000B601A" w:rsidR="00C03272" w:rsidP="7A03408E" w:rsidRDefault="00EE00EE" w14:paraId="1E50CFB4"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Bacterial Transformation</w:t>
            </w:r>
          </w:p>
        </w:tc>
        <w:tc>
          <w:tcPr>
            <w:tcW w:w="885" w:type="dxa"/>
            <w:tcMar/>
            <w:vAlign w:val="center"/>
          </w:tcPr>
          <w:p w:rsidRPr="000B601A" w:rsidR="00C03272" w:rsidP="7A03408E" w:rsidRDefault="00EE00EE" w14:paraId="1D3CF6A6" w14:textId="77777777" w14:noSpellErr="1">
            <w:pPr>
              <w:jc w:val="right"/>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25%</w:t>
            </w:r>
          </w:p>
        </w:tc>
      </w:tr>
      <w:tr w:rsidRPr="000B601A" w:rsidR="00C03272" w:rsidTr="7A03408E" w14:paraId="16D9251E" w14:textId="77777777">
        <w:trPr>
          <w:trHeight w:val="320"/>
          <w:jc w:val="center"/>
        </w:trPr>
        <w:tc>
          <w:tcPr>
            <w:tcW w:w="3165" w:type="dxa"/>
            <w:tcMar/>
            <w:vAlign w:val="center"/>
          </w:tcPr>
          <w:p w:rsidRPr="000B601A" w:rsidR="00C03272" w:rsidP="7A03408E" w:rsidRDefault="00EE00EE" w14:paraId="0C26F6F2"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Protein Purification</w:t>
            </w:r>
          </w:p>
        </w:tc>
        <w:tc>
          <w:tcPr>
            <w:tcW w:w="885" w:type="dxa"/>
            <w:tcMar/>
            <w:vAlign w:val="center"/>
          </w:tcPr>
          <w:p w:rsidRPr="000B601A" w:rsidR="00C03272" w:rsidP="7A03408E" w:rsidRDefault="00EE00EE" w14:paraId="4DDC4894" w14:textId="77777777" w14:noSpellErr="1">
            <w:pPr>
              <w:jc w:val="right"/>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25%</w:t>
            </w:r>
          </w:p>
        </w:tc>
      </w:tr>
      <w:tr w:rsidRPr="000B601A" w:rsidR="00C03272" w:rsidTr="7A03408E" w14:paraId="28A1653E" w14:textId="77777777">
        <w:trPr>
          <w:trHeight w:val="320"/>
          <w:jc w:val="center"/>
        </w:trPr>
        <w:tc>
          <w:tcPr>
            <w:tcW w:w="3165" w:type="dxa"/>
            <w:tcMar/>
            <w:vAlign w:val="center"/>
          </w:tcPr>
          <w:p w:rsidRPr="000B601A" w:rsidR="00C03272" w:rsidP="7A03408E" w:rsidRDefault="00EE00EE" w14:paraId="2371B117"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DNA Analysis</w:t>
            </w:r>
          </w:p>
        </w:tc>
        <w:tc>
          <w:tcPr>
            <w:tcW w:w="885" w:type="dxa"/>
            <w:tcMar/>
            <w:vAlign w:val="center"/>
          </w:tcPr>
          <w:p w:rsidRPr="000B601A" w:rsidR="00C03272" w:rsidP="7A03408E" w:rsidRDefault="00EE00EE" w14:paraId="5BA373E1" w14:textId="77777777" w14:noSpellErr="1">
            <w:pPr>
              <w:jc w:val="right"/>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25%</w:t>
            </w:r>
          </w:p>
        </w:tc>
      </w:tr>
      <w:tr w:rsidRPr="000B601A" w:rsidR="00C03272" w:rsidTr="7A03408E" w14:paraId="4DE488C2" w14:textId="77777777">
        <w:trPr>
          <w:trHeight w:val="460"/>
          <w:jc w:val="center"/>
        </w:trPr>
        <w:tc>
          <w:tcPr>
            <w:tcW w:w="3165" w:type="dxa"/>
            <w:shd w:val="clear" w:color="auto" w:fill="D9D9D9" w:themeFill="background1" w:themeFillShade="D9"/>
            <w:tcMar/>
            <w:vAlign w:val="center"/>
          </w:tcPr>
          <w:p w:rsidRPr="000B601A" w:rsidR="00C03272" w:rsidP="7A03408E" w:rsidRDefault="00EE00EE" w14:paraId="52B5C195" w14:textId="77777777" w14:noSpellErr="1">
            <w:pPr>
              <w:ind w:left="720"/>
              <w:jc w:val="right"/>
              <w:rPr>
                <w:rFonts w:ascii="Calibri" w:hAnsi="Calibri" w:eastAsia="Calibri" w:cs="Calibri" w:asciiTheme="minorAscii" w:hAnsiTheme="minorAscii"/>
                <w:b w:val="1"/>
                <w:bCs w:val="1"/>
                <w:sz w:val="22"/>
                <w:szCs w:val="22"/>
              </w:rPr>
            </w:pPr>
            <w:r w:rsidRPr="7A03408E" w:rsidR="7A03408E">
              <w:rPr>
                <w:rFonts w:ascii="Calibri" w:hAnsi="Calibri" w:eastAsia="Calibri" w:cs="Calibri" w:asciiTheme="minorAscii" w:hAnsiTheme="minorAscii"/>
                <w:b w:val="1"/>
                <w:bCs w:val="1"/>
                <w:sz w:val="22"/>
                <w:szCs w:val="22"/>
              </w:rPr>
              <w:t xml:space="preserve">TOTAL </w:t>
            </w:r>
          </w:p>
        </w:tc>
        <w:tc>
          <w:tcPr>
            <w:tcW w:w="885" w:type="dxa"/>
            <w:tcMar/>
            <w:vAlign w:val="center"/>
          </w:tcPr>
          <w:p w:rsidRPr="000B601A" w:rsidR="00C03272" w:rsidP="7A03408E" w:rsidRDefault="00EE00EE" w14:paraId="21D0449A" w14:textId="77777777" w14:noSpellErr="1">
            <w:pPr>
              <w:jc w:val="right"/>
              <w:rPr>
                <w:rFonts w:ascii="Calibri" w:hAnsi="Calibri" w:eastAsia="Calibri" w:cs="Calibri" w:asciiTheme="minorAscii" w:hAnsiTheme="minorAscii"/>
                <w:b w:val="1"/>
                <w:bCs w:val="1"/>
                <w:sz w:val="22"/>
                <w:szCs w:val="22"/>
              </w:rPr>
            </w:pPr>
            <w:r w:rsidRPr="7A03408E" w:rsidR="7A03408E">
              <w:rPr>
                <w:rFonts w:ascii="Calibri" w:hAnsi="Calibri" w:eastAsia="Calibri" w:cs="Calibri" w:asciiTheme="minorAscii" w:hAnsiTheme="minorAscii"/>
                <w:b w:val="1"/>
                <w:bCs w:val="1"/>
                <w:sz w:val="22"/>
                <w:szCs w:val="22"/>
              </w:rPr>
              <w:t>100%</w:t>
            </w:r>
          </w:p>
        </w:tc>
      </w:tr>
    </w:tbl>
    <w:p w:rsidRPr="000B601A" w:rsidR="00C03272" w:rsidRDefault="00C03272" w14:paraId="535F58E3" w14:textId="77777777">
      <w:pPr>
        <w:spacing w:after="120"/>
        <w:ind w:left="720" w:hanging="270"/>
        <w:rPr>
          <w:rFonts w:eastAsia="Calibri" w:cs="Calibri" w:asciiTheme="minorHAnsi" w:hAnsiTheme="minorHAnsi"/>
          <w:sz w:val="22"/>
          <w:szCs w:val="22"/>
          <w:u w:val="single"/>
        </w:rPr>
      </w:pPr>
    </w:p>
    <w:p w:rsidRPr="000B601A" w:rsidR="00C03272" w:rsidRDefault="00C03272" w14:paraId="0BE1D136" w14:textId="77777777">
      <w:pPr>
        <w:spacing w:after="120"/>
        <w:ind w:left="720" w:hanging="270"/>
        <w:rPr>
          <w:rFonts w:eastAsia="Calibri" w:cs="Calibri" w:asciiTheme="minorHAnsi" w:hAnsiTheme="minorHAnsi"/>
          <w:sz w:val="22"/>
          <w:szCs w:val="22"/>
          <w:u w:val="single"/>
        </w:rPr>
      </w:pPr>
    </w:p>
    <w:p w:rsidRPr="000B601A" w:rsidR="00C03272" w:rsidRDefault="00C03272" w14:paraId="7123C8CD" w14:textId="77777777">
      <w:pPr>
        <w:spacing w:after="120"/>
        <w:ind w:left="720" w:hanging="270"/>
        <w:rPr>
          <w:rFonts w:eastAsia="Calibri" w:cs="Calibri" w:asciiTheme="minorHAnsi" w:hAnsiTheme="minorHAnsi"/>
          <w:sz w:val="22"/>
          <w:szCs w:val="22"/>
          <w:u w:val="single"/>
        </w:rPr>
      </w:pPr>
    </w:p>
    <w:p w:rsidRPr="000B601A" w:rsidR="00C03272" w:rsidRDefault="00C03272" w14:paraId="04DB458E" w14:textId="77777777">
      <w:pPr>
        <w:spacing w:after="120"/>
        <w:ind w:left="720" w:hanging="270"/>
        <w:rPr>
          <w:rFonts w:eastAsia="Calibri" w:cs="Calibri" w:asciiTheme="minorHAnsi" w:hAnsiTheme="minorHAnsi"/>
          <w:sz w:val="22"/>
          <w:szCs w:val="22"/>
          <w:u w:val="single"/>
        </w:rPr>
      </w:pPr>
    </w:p>
    <w:tbl>
      <w:tblPr>
        <w:tblStyle w:val="a0"/>
        <w:tblW w:w="2034"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Look w:val="0000" w:firstRow="0" w:lastRow="0" w:firstColumn="0" w:lastColumn="0" w:noHBand="0" w:noVBand="0"/>
      </w:tblPr>
      <w:tblGrid>
        <w:gridCol w:w="1152"/>
        <w:gridCol w:w="882"/>
      </w:tblGrid>
      <w:tr w:rsidRPr="000B601A" w:rsidR="00C03272" w:rsidTr="7A03408E" w14:paraId="60F14777" w14:textId="77777777">
        <w:trPr>
          <w:jc w:val="center"/>
        </w:trPr>
        <w:tc>
          <w:tcPr>
            <w:tcW w:w="1152" w:type="dxa"/>
            <w:tcBorders>
              <w:top w:val="single" w:color="000000" w:themeColor="text1" w:sz="4" w:space="0"/>
              <w:bottom w:val="single" w:color="000000" w:themeColor="text1" w:sz="6" w:space="0"/>
            </w:tcBorders>
            <w:shd w:val="clear" w:color="auto" w:fill="E6E6E6"/>
            <w:tcMar/>
          </w:tcPr>
          <w:p w:rsidRPr="000B601A" w:rsidR="00C03272" w:rsidP="7A03408E" w:rsidRDefault="00EE00EE" w14:paraId="6B080D68" w14:textId="77777777" w14:noSpellErr="1">
            <w:pPr>
              <w:rPr>
                <w:rFonts w:ascii="Calibri" w:hAnsi="Calibri" w:eastAsia="Calibri" w:cs="Calibri" w:asciiTheme="minorAscii" w:hAnsiTheme="minorAscii"/>
                <w:b w:val="1"/>
                <w:bCs w:val="1"/>
                <w:sz w:val="22"/>
                <w:szCs w:val="22"/>
              </w:rPr>
            </w:pPr>
            <w:r w:rsidRPr="7A03408E" w:rsidR="7A03408E">
              <w:rPr>
                <w:rFonts w:ascii="Calibri" w:hAnsi="Calibri" w:eastAsia="Calibri" w:cs="Calibri" w:asciiTheme="minorAscii" w:hAnsiTheme="minorAscii"/>
                <w:b w:val="1"/>
                <w:bCs w:val="1"/>
                <w:sz w:val="22"/>
                <w:szCs w:val="22"/>
              </w:rPr>
              <w:t>Final %</w:t>
            </w:r>
          </w:p>
        </w:tc>
        <w:tc>
          <w:tcPr>
            <w:tcW w:w="882" w:type="dxa"/>
            <w:tcBorders>
              <w:top w:val="single" w:color="000000" w:themeColor="text1" w:sz="4" w:space="0"/>
              <w:bottom w:val="single" w:color="000000" w:themeColor="text1" w:sz="6" w:space="0"/>
            </w:tcBorders>
            <w:shd w:val="clear" w:color="auto" w:fill="E6E6E6"/>
            <w:tcMar/>
          </w:tcPr>
          <w:p w:rsidRPr="000B601A" w:rsidR="00C03272" w:rsidP="7A03408E" w:rsidRDefault="00EE00EE" w14:paraId="2EF75128" w14:textId="77777777" w14:noSpellErr="1">
            <w:pPr>
              <w:rPr>
                <w:rFonts w:ascii="Calibri" w:hAnsi="Calibri" w:eastAsia="Calibri" w:cs="Calibri" w:asciiTheme="minorAscii" w:hAnsiTheme="minorAscii"/>
                <w:b w:val="1"/>
                <w:bCs w:val="1"/>
                <w:sz w:val="22"/>
                <w:szCs w:val="22"/>
              </w:rPr>
            </w:pPr>
            <w:r w:rsidRPr="7A03408E" w:rsidR="7A03408E">
              <w:rPr>
                <w:rFonts w:ascii="Calibri" w:hAnsi="Calibri" w:eastAsia="Calibri" w:cs="Calibri" w:asciiTheme="minorAscii" w:hAnsiTheme="minorAscii"/>
                <w:b w:val="1"/>
                <w:bCs w:val="1"/>
                <w:sz w:val="22"/>
                <w:szCs w:val="22"/>
              </w:rPr>
              <w:t>Grade</w:t>
            </w:r>
          </w:p>
        </w:tc>
      </w:tr>
      <w:tr w:rsidRPr="000B601A" w:rsidR="00C03272" w:rsidTr="7A03408E" w14:paraId="36BB9422" w14:textId="77777777">
        <w:trPr>
          <w:jc w:val="center"/>
        </w:trPr>
        <w:tc>
          <w:tcPr>
            <w:tcW w:w="1152" w:type="dxa"/>
            <w:tcBorders>
              <w:top w:val="single" w:color="000000" w:themeColor="text1" w:sz="6" w:space="0"/>
            </w:tcBorders>
            <w:tcMar/>
          </w:tcPr>
          <w:p w:rsidRPr="000B601A" w:rsidR="00C03272" w:rsidP="7A03408E" w:rsidRDefault="00EE00EE" w14:paraId="234F9B91"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93–100</w:t>
            </w:r>
          </w:p>
        </w:tc>
        <w:tc>
          <w:tcPr>
            <w:tcW w:w="882" w:type="dxa"/>
            <w:tcBorders>
              <w:top w:val="single" w:color="000000" w:themeColor="text1" w:sz="6" w:space="0"/>
            </w:tcBorders>
            <w:tcMar/>
          </w:tcPr>
          <w:p w:rsidRPr="000B601A" w:rsidR="00C03272" w:rsidP="7A03408E" w:rsidRDefault="00EE00EE" w14:paraId="400FBC67"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A</w:t>
            </w:r>
          </w:p>
        </w:tc>
      </w:tr>
      <w:tr w:rsidRPr="000B601A" w:rsidR="00C03272" w:rsidTr="7A03408E" w14:paraId="606002D9" w14:textId="77777777">
        <w:trPr>
          <w:jc w:val="center"/>
        </w:trPr>
        <w:tc>
          <w:tcPr>
            <w:tcW w:w="1152" w:type="dxa"/>
            <w:tcMar/>
          </w:tcPr>
          <w:p w:rsidRPr="000B601A" w:rsidR="00C03272" w:rsidP="7A03408E" w:rsidRDefault="00EE00EE" w14:paraId="552EB896"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90–92</w:t>
            </w:r>
          </w:p>
        </w:tc>
        <w:tc>
          <w:tcPr>
            <w:tcW w:w="882" w:type="dxa"/>
            <w:tcMar/>
          </w:tcPr>
          <w:p w:rsidRPr="000B601A" w:rsidR="00C03272" w:rsidP="7A03408E" w:rsidRDefault="00EE00EE" w14:paraId="7C6C4355"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A-</w:t>
            </w:r>
          </w:p>
        </w:tc>
      </w:tr>
      <w:tr w:rsidRPr="000B601A" w:rsidR="00C03272" w:rsidTr="7A03408E" w14:paraId="48C36344" w14:textId="77777777">
        <w:trPr>
          <w:jc w:val="center"/>
        </w:trPr>
        <w:tc>
          <w:tcPr>
            <w:tcW w:w="1152" w:type="dxa"/>
            <w:tcMar/>
          </w:tcPr>
          <w:p w:rsidRPr="000B601A" w:rsidR="00C03272" w:rsidP="7A03408E" w:rsidRDefault="00EE00EE" w14:paraId="5E5A191E"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87–89</w:t>
            </w:r>
          </w:p>
        </w:tc>
        <w:tc>
          <w:tcPr>
            <w:tcW w:w="882" w:type="dxa"/>
            <w:tcMar/>
          </w:tcPr>
          <w:p w:rsidRPr="000B601A" w:rsidR="00C03272" w:rsidP="7A03408E" w:rsidRDefault="00EE00EE" w14:paraId="41828F61"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B+</w:t>
            </w:r>
          </w:p>
        </w:tc>
      </w:tr>
      <w:tr w:rsidRPr="000B601A" w:rsidR="00C03272" w:rsidTr="7A03408E" w14:paraId="0430ADAE" w14:textId="77777777">
        <w:trPr>
          <w:jc w:val="center"/>
        </w:trPr>
        <w:tc>
          <w:tcPr>
            <w:tcW w:w="1152" w:type="dxa"/>
            <w:tcMar/>
          </w:tcPr>
          <w:p w:rsidRPr="000B601A" w:rsidR="00C03272" w:rsidP="7A03408E" w:rsidRDefault="00EE00EE" w14:paraId="0AC3F82E"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83–86</w:t>
            </w:r>
          </w:p>
        </w:tc>
        <w:tc>
          <w:tcPr>
            <w:tcW w:w="882" w:type="dxa"/>
            <w:tcMar/>
          </w:tcPr>
          <w:p w:rsidRPr="000B601A" w:rsidR="00C03272" w:rsidP="7A03408E" w:rsidRDefault="00EE00EE" w14:paraId="1B14B356"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B</w:t>
            </w:r>
          </w:p>
        </w:tc>
      </w:tr>
      <w:tr w:rsidRPr="000B601A" w:rsidR="00C03272" w:rsidTr="7A03408E" w14:paraId="437ECB62" w14:textId="77777777">
        <w:trPr>
          <w:jc w:val="center"/>
        </w:trPr>
        <w:tc>
          <w:tcPr>
            <w:tcW w:w="1152" w:type="dxa"/>
            <w:tcMar/>
          </w:tcPr>
          <w:p w:rsidRPr="000B601A" w:rsidR="00C03272" w:rsidP="7A03408E" w:rsidRDefault="00EE00EE" w14:paraId="5A83B1F8"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80–82</w:t>
            </w:r>
          </w:p>
        </w:tc>
        <w:tc>
          <w:tcPr>
            <w:tcW w:w="882" w:type="dxa"/>
            <w:tcMar/>
          </w:tcPr>
          <w:p w:rsidRPr="000B601A" w:rsidR="00C03272" w:rsidP="7A03408E" w:rsidRDefault="00EE00EE" w14:paraId="094F550F"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B-</w:t>
            </w:r>
          </w:p>
        </w:tc>
      </w:tr>
      <w:tr w:rsidRPr="000B601A" w:rsidR="00C03272" w:rsidTr="7A03408E" w14:paraId="0D93D031" w14:textId="77777777">
        <w:trPr>
          <w:jc w:val="center"/>
        </w:trPr>
        <w:tc>
          <w:tcPr>
            <w:tcW w:w="1152" w:type="dxa"/>
            <w:tcMar/>
          </w:tcPr>
          <w:p w:rsidRPr="000B601A" w:rsidR="00C03272" w:rsidP="7A03408E" w:rsidRDefault="00EE00EE" w14:paraId="724D4B83"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77–79</w:t>
            </w:r>
          </w:p>
        </w:tc>
        <w:tc>
          <w:tcPr>
            <w:tcW w:w="882" w:type="dxa"/>
            <w:tcMar/>
          </w:tcPr>
          <w:p w:rsidRPr="000B601A" w:rsidR="00C03272" w:rsidP="7A03408E" w:rsidRDefault="00EE00EE" w14:paraId="1A56C36C"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C+</w:t>
            </w:r>
          </w:p>
        </w:tc>
      </w:tr>
      <w:tr w:rsidRPr="000B601A" w:rsidR="00C03272" w:rsidTr="7A03408E" w14:paraId="7996090E" w14:textId="77777777">
        <w:trPr>
          <w:jc w:val="center"/>
        </w:trPr>
        <w:tc>
          <w:tcPr>
            <w:tcW w:w="1152" w:type="dxa"/>
            <w:tcMar/>
          </w:tcPr>
          <w:p w:rsidRPr="000B601A" w:rsidR="00C03272" w:rsidP="7A03408E" w:rsidRDefault="00EE00EE" w14:paraId="7AA6A5FD"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73–76</w:t>
            </w:r>
          </w:p>
        </w:tc>
        <w:tc>
          <w:tcPr>
            <w:tcW w:w="882" w:type="dxa"/>
            <w:tcMar/>
          </w:tcPr>
          <w:p w:rsidRPr="000B601A" w:rsidR="00C03272" w:rsidP="7A03408E" w:rsidRDefault="00EE00EE" w14:paraId="663AD1F8"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C</w:t>
            </w:r>
          </w:p>
        </w:tc>
      </w:tr>
      <w:tr w:rsidRPr="000B601A" w:rsidR="00C03272" w:rsidTr="7A03408E" w14:paraId="494F898F" w14:textId="77777777">
        <w:trPr>
          <w:jc w:val="center"/>
        </w:trPr>
        <w:tc>
          <w:tcPr>
            <w:tcW w:w="1152" w:type="dxa"/>
            <w:tcMar/>
          </w:tcPr>
          <w:p w:rsidRPr="000B601A" w:rsidR="00C03272" w:rsidP="7A03408E" w:rsidRDefault="00EE00EE" w14:paraId="0BE668DB"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70–72</w:t>
            </w:r>
          </w:p>
        </w:tc>
        <w:tc>
          <w:tcPr>
            <w:tcW w:w="882" w:type="dxa"/>
            <w:tcMar/>
          </w:tcPr>
          <w:p w:rsidRPr="000B601A" w:rsidR="00C03272" w:rsidP="7A03408E" w:rsidRDefault="00EE00EE" w14:paraId="21515C52"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C-</w:t>
            </w:r>
          </w:p>
        </w:tc>
      </w:tr>
      <w:tr w:rsidRPr="000B601A" w:rsidR="00C03272" w:rsidTr="7A03408E" w14:paraId="4F7E7152" w14:textId="77777777">
        <w:trPr>
          <w:jc w:val="center"/>
        </w:trPr>
        <w:tc>
          <w:tcPr>
            <w:tcW w:w="1152" w:type="dxa"/>
            <w:tcMar/>
          </w:tcPr>
          <w:p w:rsidRPr="000B601A" w:rsidR="00C03272" w:rsidP="7A03408E" w:rsidRDefault="00EE00EE" w14:paraId="0B5D0FA4"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67–69</w:t>
            </w:r>
          </w:p>
        </w:tc>
        <w:tc>
          <w:tcPr>
            <w:tcW w:w="882" w:type="dxa"/>
            <w:tcMar/>
          </w:tcPr>
          <w:p w:rsidRPr="000B601A" w:rsidR="00C03272" w:rsidP="7A03408E" w:rsidRDefault="00EE00EE" w14:paraId="0C2DAE25"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D+</w:t>
            </w:r>
          </w:p>
        </w:tc>
      </w:tr>
      <w:tr w:rsidRPr="000B601A" w:rsidR="00C03272" w:rsidTr="7A03408E" w14:paraId="725F1274" w14:textId="77777777">
        <w:trPr>
          <w:jc w:val="center"/>
        </w:trPr>
        <w:tc>
          <w:tcPr>
            <w:tcW w:w="1152" w:type="dxa"/>
            <w:tcMar/>
          </w:tcPr>
          <w:p w:rsidRPr="000B601A" w:rsidR="00C03272" w:rsidP="7A03408E" w:rsidRDefault="00EE00EE" w14:paraId="40CE3340"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63–66</w:t>
            </w:r>
          </w:p>
        </w:tc>
        <w:tc>
          <w:tcPr>
            <w:tcW w:w="882" w:type="dxa"/>
            <w:tcMar/>
          </w:tcPr>
          <w:p w:rsidRPr="000B601A" w:rsidR="00C03272" w:rsidP="7A03408E" w:rsidRDefault="00EE00EE" w14:paraId="4190FDA2"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D</w:t>
            </w:r>
          </w:p>
        </w:tc>
      </w:tr>
      <w:tr w:rsidRPr="000B601A" w:rsidR="00C03272" w:rsidTr="7A03408E" w14:paraId="1C613BA7" w14:textId="77777777">
        <w:trPr>
          <w:jc w:val="center"/>
        </w:trPr>
        <w:tc>
          <w:tcPr>
            <w:tcW w:w="1152" w:type="dxa"/>
            <w:tcMar/>
          </w:tcPr>
          <w:p w:rsidRPr="000B601A" w:rsidR="00C03272" w:rsidP="7A03408E" w:rsidRDefault="00EE00EE" w14:paraId="4453EDD7"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60–62</w:t>
            </w:r>
          </w:p>
        </w:tc>
        <w:tc>
          <w:tcPr>
            <w:tcW w:w="882" w:type="dxa"/>
            <w:tcMar/>
          </w:tcPr>
          <w:p w:rsidRPr="000B601A" w:rsidR="00C03272" w:rsidP="7A03408E" w:rsidRDefault="00EE00EE" w14:paraId="62D83B21"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D-</w:t>
            </w:r>
          </w:p>
        </w:tc>
      </w:tr>
      <w:tr w:rsidRPr="000B601A" w:rsidR="00C03272" w:rsidTr="7A03408E" w14:paraId="6B0C73F8" w14:textId="77777777">
        <w:trPr>
          <w:jc w:val="center"/>
        </w:trPr>
        <w:tc>
          <w:tcPr>
            <w:tcW w:w="1152" w:type="dxa"/>
            <w:tcMar/>
          </w:tcPr>
          <w:p w:rsidRPr="000B601A" w:rsidR="00C03272" w:rsidP="7A03408E" w:rsidRDefault="00EE00EE" w14:paraId="593A4743"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Below 60</w:t>
            </w:r>
          </w:p>
        </w:tc>
        <w:tc>
          <w:tcPr>
            <w:tcW w:w="882" w:type="dxa"/>
            <w:tcMar/>
          </w:tcPr>
          <w:p w:rsidRPr="000B601A" w:rsidR="00C03272" w:rsidP="7A03408E" w:rsidRDefault="00EE00EE" w14:paraId="2BCCCE20"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E</w:t>
            </w:r>
          </w:p>
        </w:tc>
      </w:tr>
    </w:tbl>
    <w:p w:rsidRPr="000B601A" w:rsidR="00C03272" w:rsidRDefault="00C03272" w14:paraId="57C9E2D5" w14:textId="77777777">
      <w:pPr>
        <w:spacing w:after="120"/>
        <w:ind w:left="720" w:hanging="270"/>
        <w:rPr>
          <w:rFonts w:eastAsia="Calibri" w:cs="Calibri" w:asciiTheme="minorHAnsi" w:hAnsiTheme="minorHAnsi"/>
          <w:sz w:val="22"/>
          <w:szCs w:val="22"/>
          <w:u w:val="single"/>
        </w:rPr>
        <w:sectPr w:rsidRPr="000B601A" w:rsidR="00C03272">
          <w:type w:val="continuous"/>
          <w:pgSz w:w="12240" w:h="15840" w:orient="portrait"/>
          <w:pgMar w:top="1080" w:right="1080" w:bottom="1080" w:left="1080" w:header="0" w:footer="720" w:gutter="0"/>
          <w:cols w:equalWidth="0" w:space="720" w:num="2">
            <w:col w:w="4680" w:space="720"/>
            <w:col w:w="4680" w:space="0"/>
          </w:cols>
        </w:sectPr>
      </w:pPr>
    </w:p>
    <w:p w:rsidRPr="000B601A" w:rsidR="00C03272" w:rsidRDefault="00C03272" w14:paraId="6C476DDE" w14:textId="77777777">
      <w:pPr>
        <w:rPr>
          <w:rFonts w:eastAsia="Calibri" w:cs="Calibri" w:asciiTheme="minorHAnsi" w:hAnsiTheme="minorHAnsi"/>
          <w:sz w:val="22"/>
          <w:szCs w:val="22"/>
        </w:rPr>
      </w:pPr>
    </w:p>
    <w:p w:rsidRPr="000B601A" w:rsidR="00C03272" w:rsidRDefault="00EE00EE" w14:paraId="0B4ECCFF" w14:textId="77777777">
      <w:pPr>
        <w:rPr>
          <w:rFonts w:eastAsia="Calibri" w:cs="Calibri" w:asciiTheme="minorHAnsi" w:hAnsiTheme="minorHAnsi"/>
          <w:sz w:val="22"/>
          <w:szCs w:val="22"/>
        </w:rPr>
      </w:pPr>
      <w:r w:rsidRPr="000B601A">
        <w:rPr>
          <w:rFonts w:asciiTheme="minorHAnsi" w:hAnsiTheme="minorHAnsi"/>
          <w:sz w:val="22"/>
          <w:szCs w:val="22"/>
        </w:rPr>
        <w:br w:type="page"/>
      </w:r>
    </w:p>
    <w:p w:rsidRPr="000B601A" w:rsidR="00C03272" w:rsidP="7A03408E" w:rsidRDefault="00EE00EE" w14:paraId="691B031D" w14:textId="77777777" w14:noSpellErr="1">
      <w:pPr>
        <w:tabs>
          <w:tab w:val="left" w:pos="0"/>
        </w:tabs>
        <w:spacing w:after="120"/>
        <w:rPr>
          <w:rFonts w:ascii="Calibri" w:hAnsi="Calibri" w:eastAsia="Calibri" w:cs="Calibri" w:asciiTheme="minorAscii" w:hAnsiTheme="minorAscii"/>
          <w:sz w:val="22"/>
          <w:szCs w:val="22"/>
        </w:rPr>
      </w:pPr>
      <w:bookmarkStart w:name="_gjdgxs" w:colFirst="0" w:colLast="0" w:id="9"/>
      <w:bookmarkEnd w:id="9"/>
      <w:r w:rsidRPr="7A03408E" w:rsidR="7A03408E">
        <w:rPr>
          <w:rFonts w:ascii="Calibri" w:hAnsi="Calibri" w:eastAsia="Calibri" w:cs="Calibri" w:asciiTheme="minorAscii" w:hAnsiTheme="minorAscii"/>
          <w:sz w:val="22"/>
          <w:szCs w:val="22"/>
        </w:rPr>
        <w:t>POLICIES:</w:t>
      </w:r>
    </w:p>
    <w:p w:rsidRPr="000B601A" w:rsidR="00C03272" w:rsidP="7A03408E" w:rsidRDefault="00EE00EE" w14:paraId="4C535D61" w14:textId="77777777" w14:noSpellErr="1">
      <w:pPr>
        <w:numPr>
          <w:ilvl w:val="0"/>
          <w:numId w:val="1"/>
        </w:numPr>
        <w:tabs>
          <w:tab w:val="left" w:pos="360"/>
        </w:tabs>
        <w:contextualSpacing/>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Plagiarism/cheating will result in zero credit for the applicable assignment.</w:t>
      </w:r>
    </w:p>
    <w:p w:rsidRPr="000B601A" w:rsidR="00C03272" w:rsidP="7A03408E" w:rsidRDefault="00EE00EE" w14:paraId="35323705" w14:textId="77777777" w14:noSpellErr="1">
      <w:pPr>
        <w:numPr>
          <w:ilvl w:val="0"/>
          <w:numId w:val="1"/>
        </w:numPr>
        <w:tabs>
          <w:tab w:val="left" w:pos="0"/>
        </w:tabs>
        <w:contextualSpacing/>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 xml:space="preserve">Students are expected to follow the SLCC Code of Conduct found at </w:t>
      </w:r>
      <w:hyperlink r:id="Raac59f198c2e4c0f">
        <w:r w:rsidRPr="7A03408E" w:rsidR="7A03408E">
          <w:rPr>
            <w:rFonts w:ascii="Calibri" w:hAnsi="Calibri" w:eastAsia="Calibri" w:cs="Calibri" w:asciiTheme="minorAscii" w:hAnsiTheme="minorAscii"/>
            <w:color w:val="0000FF"/>
            <w:sz w:val="22"/>
            <w:szCs w:val="22"/>
            <w:u w:val="single"/>
          </w:rPr>
          <w:t>http://www.slcc.edu/policies/docs/Student_Code_of_Conduct.pdf</w:t>
        </w:r>
      </w:hyperlink>
    </w:p>
    <w:p w:rsidRPr="000B601A" w:rsidR="00C03272" w:rsidP="7A03408E" w:rsidRDefault="00EE00EE" w14:paraId="62757A0E" w14:textId="77777777" w14:noSpellErr="1">
      <w:pPr>
        <w:numPr>
          <w:ilvl w:val="0"/>
          <w:numId w:val="1"/>
        </w:numPr>
        <w:tabs>
          <w:tab w:val="left" w:pos="0"/>
        </w:tabs>
        <w:contextualSpacing/>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 xml:space="preserve">As outlined in the SLCC Policy and Procedures Manual, the instructor will “monitor and promote safe, effective and supportive learning environments and exercise defined prerogative when dealing with student behavior that distracts students from learning.”       </w:t>
      </w:r>
      <w:hyperlink r:id="Rfcc0cef64b8048d8">
        <w:r w:rsidRPr="7A03408E" w:rsidR="7A03408E">
          <w:rPr>
            <w:rFonts w:ascii="Calibri" w:hAnsi="Calibri" w:eastAsia="Calibri" w:cs="Calibri" w:asciiTheme="minorAscii" w:hAnsiTheme="minorAscii"/>
            <w:color w:val="0000FF"/>
            <w:sz w:val="22"/>
            <w:szCs w:val="22"/>
            <w:u w:val="single"/>
          </w:rPr>
          <w:t>http://www.slcc.edu/policies/docs/c4s01-03_.pdf</w:t>
        </w:r>
      </w:hyperlink>
    </w:p>
    <w:p w:rsidRPr="000B601A" w:rsidR="00C03272" w:rsidP="7A03408E" w:rsidRDefault="00EE00EE" w14:paraId="4FD8509D" w14:textId="77777777" w14:noSpellErr="1">
      <w:pPr>
        <w:numPr>
          <w:ilvl w:val="0"/>
          <w:numId w:val="1"/>
        </w:numPr>
        <w:contextualSpacing/>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 xml:space="preserve">SLCC values inclusive learning environments and strives to make all aspects of the College accessible to our students. If you have a disability and believe you need accommodations to improve access to learning materials or the learning environment, please contact the Disability Resource Center: (phone) 801-957-4659; (email) </w:t>
      </w:r>
      <w:hyperlink r:id="Rb4e4e5a50fc34463">
        <w:r w:rsidRPr="7A03408E" w:rsidR="7A03408E">
          <w:rPr>
            <w:rFonts w:ascii="Calibri" w:hAnsi="Calibri" w:eastAsia="Calibri" w:cs="Calibri" w:asciiTheme="minorAscii" w:hAnsiTheme="minorAscii"/>
            <w:color w:val="1155CC"/>
            <w:sz w:val="22"/>
            <w:szCs w:val="22"/>
            <w:u w:val="single"/>
          </w:rPr>
          <w:t>drc@slcc.edu</w:t>
        </w:r>
      </w:hyperlink>
      <w:r w:rsidRPr="7A03408E" w:rsidR="7A03408E">
        <w:rPr>
          <w:rFonts w:ascii="Calibri" w:hAnsi="Calibri" w:eastAsia="Calibri" w:cs="Calibri" w:asciiTheme="minorAscii" w:hAnsiTheme="minorAscii"/>
          <w:sz w:val="22"/>
          <w:szCs w:val="22"/>
        </w:rPr>
        <w:t xml:space="preserve">; (website) </w:t>
      </w:r>
      <w:hyperlink r:id="Ra753ec302d53490a">
        <w:r w:rsidRPr="7A03408E" w:rsidR="7A03408E">
          <w:rPr>
            <w:rFonts w:ascii="Calibri" w:hAnsi="Calibri" w:eastAsia="Calibri" w:cs="Calibri" w:asciiTheme="minorAscii" w:hAnsiTheme="minorAscii"/>
            <w:color w:val="0000FF"/>
            <w:sz w:val="22"/>
            <w:szCs w:val="22"/>
            <w:u w:val="single"/>
          </w:rPr>
          <w:t>www.slcc.edu/drc</w:t>
        </w:r>
      </w:hyperlink>
      <w:r w:rsidRPr="7A03408E" w:rsidR="7A03408E">
        <w:rPr>
          <w:rFonts w:ascii="Calibri" w:hAnsi="Calibri" w:eastAsia="Calibri" w:cs="Calibri" w:asciiTheme="minorAscii" w:hAnsiTheme="minorAscii"/>
          <w:sz w:val="22"/>
          <w:szCs w:val="22"/>
        </w:rPr>
        <w:t>.</w:t>
      </w:r>
    </w:p>
    <w:p w:rsidRPr="000B601A" w:rsidR="00C03272" w:rsidP="7A03408E" w:rsidRDefault="00EE00EE" w14:paraId="38997598" w14:textId="77777777" w14:noSpellErr="1">
      <w:pPr>
        <w:numPr>
          <w:ilvl w:val="0"/>
          <w:numId w:val="1"/>
        </w:numPr>
        <w:tabs>
          <w:tab w:val="left" w:pos="0"/>
        </w:tabs>
        <w:contextualSpacing/>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SLCC is committed to fostering and assessing the following student learning outcomes in its courses:</w:t>
      </w:r>
    </w:p>
    <w:p w:rsidRPr="000B601A" w:rsidR="00C03272" w:rsidP="7A03408E" w:rsidRDefault="00EE00EE" w14:paraId="72412AE6" w14:textId="77777777" w14:noSpellErr="1">
      <w:pPr>
        <w:tabs>
          <w:tab w:val="left" w:pos="0"/>
        </w:tabs>
        <w:ind w:firstLine="720"/>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*Acquiring substantive knowledge in the field of their choice</w:t>
      </w:r>
    </w:p>
    <w:p w:rsidRPr="000B601A" w:rsidR="00C03272" w:rsidP="7A03408E" w:rsidRDefault="00EE00EE" w14:paraId="49179BDC" w14:textId="77777777" w14:noSpellErr="1">
      <w:pPr>
        <w:tabs>
          <w:tab w:val="left" w:pos="0"/>
        </w:tabs>
        <w:ind w:firstLine="720"/>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*Developing quantitative literacies</w:t>
      </w:r>
    </w:p>
    <w:p w:rsidRPr="000B601A" w:rsidR="00C03272" w:rsidP="7A03408E" w:rsidRDefault="00EE00EE" w14:paraId="29C32CC0" w14:textId="77777777" w14:noSpellErr="1">
      <w:pPr>
        <w:tabs>
          <w:tab w:val="left" w:pos="0"/>
        </w:tabs>
        <w:ind w:firstLine="720"/>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*Developing the knowledge and skills to be civically engaged</w:t>
      </w:r>
    </w:p>
    <w:p w:rsidRPr="000B601A" w:rsidR="00C03272" w:rsidP="7A03408E" w:rsidRDefault="00EE00EE" w14:paraId="3F9895D2" w14:textId="77777777" w14:noSpellErr="1">
      <w:pPr>
        <w:tabs>
          <w:tab w:val="left" w:pos="0"/>
        </w:tabs>
        <w:ind w:firstLine="720"/>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*Thinking critically</w:t>
      </w:r>
    </w:p>
    <w:p w:rsidRPr="000B601A" w:rsidR="00C03272" w:rsidP="7A03408E" w:rsidRDefault="00EE00EE" w14:paraId="5BB86B7C" w14:textId="77777777" w14:noSpellErr="1">
      <w:pPr>
        <w:tabs>
          <w:tab w:val="left" w:pos="0"/>
        </w:tabs>
        <w:ind w:firstLine="720"/>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*Communicating effectively</w:t>
      </w:r>
    </w:p>
    <w:p w:rsidRPr="000B601A" w:rsidR="00C03272" w:rsidP="4E7DAC62" w:rsidRDefault="00EE00EE" w14:noSpellErr="1" w14:paraId="40A6AB84" w14:textId="57C45B60">
      <w:pPr>
        <w:pStyle w:val="ListParagraph"/>
        <w:numPr>
          <w:ilvl w:val="0"/>
          <w:numId w:val="1"/>
        </w:numPr>
        <w:tabs>
          <w:tab w:val="left" w:pos="0"/>
        </w:tabs>
        <w:spacing w:after="0" w:afterAutospacing="off"/>
        <w:contextualSpacing/>
        <w:rPr>
          <w:color w:val="000000" w:themeColor="text1" w:themeTint="FF" w:themeShade="FF"/>
          <w:sz w:val="22"/>
          <w:szCs w:val="22"/>
        </w:rPr>
      </w:pPr>
      <w:r w:rsidRPr="4E7DAC62" w:rsidR="4E7DAC62">
        <w:rPr>
          <w:rFonts w:ascii="Calibri" w:hAnsi="Calibri" w:eastAsia="Calibri" w:cs="Calibri"/>
          <w:noProof w:val="0"/>
          <w:sz w:val="22"/>
          <w:szCs w:val="22"/>
          <w:lang w:val="en-US"/>
        </w:rPr>
        <w:t>Title IX of the Educational Amendments of 1972 prohibits discrimination based on sex in any educational institution that receives federal funding. Salt Lake Community College does not tolerate sex discrimination of any kind including: sexual misconduct; sexual harassment; relationship/sexual violence and stalking. These incidents may interfere with or limit an individual’s ability to benefit from or participate in the College’s educational programs or activities. If you have questions or concerns regarding your rights or responsibilities, or if you would like to file a Title IX complaint please contact: Kenneth Stonebrook, J.D.</w:t>
      </w:r>
      <w:r w:rsidRPr="4E7DAC62" w:rsidR="4E7DAC62">
        <w:rPr>
          <w:rFonts w:ascii="Calibri" w:hAnsi="Calibri" w:eastAsia="Calibri" w:cs="Calibri"/>
          <w:noProof w:val="0"/>
          <w:sz w:val="22"/>
          <w:szCs w:val="22"/>
          <w:lang w:val="en-US"/>
        </w:rPr>
        <w:t xml:space="preserve"> </w:t>
      </w:r>
    </w:p>
    <w:p w:rsidRPr="000B601A" w:rsidR="00C03272" w:rsidP="4E7DAC62" w:rsidRDefault="00EE00EE" w14:noSpellErr="1" w14:paraId="6EB3C74A" w14:textId="6839BE20">
      <w:pPr>
        <w:pStyle w:val="Normal"/>
        <w:tabs>
          <w:tab w:val="left" w:pos="0"/>
        </w:tabs>
        <w:spacing w:after="0" w:afterAutospacing="off"/>
        <w:ind w:left="360"/>
        <w:contextualSpacing/>
        <w:rPr>
          <w:rFonts w:ascii="Calibri" w:hAnsi="Calibri" w:eastAsia="Calibri" w:cs="Calibri"/>
          <w:noProof w:val="0"/>
          <w:sz w:val="22"/>
          <w:szCs w:val="22"/>
          <w:lang w:val="en-US"/>
        </w:rPr>
      </w:pPr>
    </w:p>
    <w:p w:rsidRPr="000B601A" w:rsidR="00C03272" w:rsidP="1320E6A6" w:rsidRDefault="00EE00EE" w14:paraId="52B8535A" w14:textId="5519B7AC" w14:noSpellErr="1">
      <w:pPr>
        <w:pStyle w:val="Normal"/>
        <w:tabs>
          <w:tab w:val="left" w:pos="0"/>
        </w:tabs>
        <w:spacing w:after="0" w:afterAutospacing="off"/>
        <w:ind w:left="360" w:firstLine="360"/>
        <w:contextualSpacing/>
        <w:rPr>
          <w:rFonts w:ascii="Calibri" w:hAnsi="Calibri" w:eastAsia="Calibri" w:cs="Calibri" w:asciiTheme="minorAscii" w:hAnsiTheme="minorAscii"/>
          <w:b w:val="1"/>
          <w:bCs w:val="1"/>
          <w:sz w:val="22"/>
          <w:szCs w:val="22"/>
        </w:rPr>
      </w:pPr>
      <w:r w:rsidRPr="1320E6A6" w:rsidR="1320E6A6">
        <w:rPr>
          <w:rFonts w:ascii="Calibri" w:hAnsi="Calibri" w:eastAsia="Calibri" w:cs="Calibri"/>
          <w:noProof w:val="0"/>
          <w:sz w:val="22"/>
          <w:szCs w:val="22"/>
          <w:lang w:val="en-US"/>
        </w:rPr>
        <w:t xml:space="preserve">Dean of Students and Assistant Vice President, Title IX Coordinator </w:t>
      </w:r>
    </w:p>
    <w:p w:rsidRPr="000B601A" w:rsidR="00C03272" w:rsidP="1320E6A6" w:rsidRDefault="00EE00EE" w14:paraId="12DD78B7" w14:textId="5CF3128B" w14:noSpellErr="1">
      <w:pPr>
        <w:pStyle w:val="Normal"/>
        <w:tabs>
          <w:tab w:val="left" w:pos="0"/>
        </w:tabs>
        <w:spacing w:after="0" w:afterAutospacing="off"/>
        <w:ind w:left="360" w:firstLine="360"/>
        <w:contextualSpacing/>
        <w:rPr>
          <w:rFonts w:ascii="Calibri" w:hAnsi="Calibri" w:eastAsia="Calibri" w:cs="Calibri" w:asciiTheme="minorAscii" w:hAnsiTheme="minorAscii"/>
          <w:b w:val="1"/>
          <w:bCs w:val="1"/>
          <w:sz w:val="22"/>
          <w:szCs w:val="22"/>
        </w:rPr>
      </w:pPr>
      <w:r w:rsidRPr="1320E6A6" w:rsidR="1320E6A6">
        <w:rPr>
          <w:rFonts w:ascii="Calibri" w:hAnsi="Calibri" w:eastAsia="Calibri" w:cs="Calibri"/>
          <w:noProof w:val="0"/>
          <w:sz w:val="22"/>
          <w:szCs w:val="22"/>
          <w:lang w:val="en-US"/>
        </w:rPr>
        <w:t xml:space="preserve">Salt Lake Community College Taylorsville Redwood Campus – STC 276A </w:t>
      </w:r>
    </w:p>
    <w:p w:rsidRPr="000B601A" w:rsidR="00C03272" w:rsidP="1320E6A6" w:rsidRDefault="00EE00EE" w14:paraId="4D1BF100" w14:textId="00F2BD34" w14:noSpellErr="1">
      <w:pPr>
        <w:pStyle w:val="Normal"/>
        <w:tabs>
          <w:tab w:val="left" w:pos="0"/>
        </w:tabs>
        <w:spacing w:after="0" w:afterAutospacing="off"/>
        <w:ind w:left="360" w:firstLine="360"/>
        <w:contextualSpacing/>
        <w:rPr>
          <w:rFonts w:ascii="Calibri" w:hAnsi="Calibri" w:eastAsia="Calibri" w:cs="Calibri" w:asciiTheme="minorAscii" w:hAnsiTheme="minorAscii"/>
          <w:b w:val="1"/>
          <w:bCs w:val="1"/>
          <w:sz w:val="22"/>
          <w:szCs w:val="22"/>
        </w:rPr>
      </w:pPr>
      <w:r w:rsidRPr="1320E6A6" w:rsidR="1320E6A6">
        <w:rPr>
          <w:rFonts w:ascii="Calibri" w:hAnsi="Calibri" w:eastAsia="Calibri" w:cs="Calibri"/>
          <w:noProof w:val="0"/>
          <w:sz w:val="22"/>
          <w:szCs w:val="22"/>
          <w:lang w:val="en-US"/>
        </w:rPr>
        <w:t xml:space="preserve">(801) 957-5027 ken.stonebrook@slcc.edu </w:t>
      </w:r>
    </w:p>
    <w:p w:rsidRPr="000B601A" w:rsidR="00C03272" w:rsidP="4E7DAC62" w:rsidRDefault="00EE00EE" w14:noSpellErr="1" w14:paraId="34BED631" w14:textId="1DB9FC67">
      <w:pPr>
        <w:pStyle w:val="Normal"/>
        <w:tabs>
          <w:tab w:val="left" w:pos="0"/>
        </w:tabs>
        <w:spacing w:after="0" w:afterAutospacing="off"/>
        <w:ind w:left="360" w:firstLine="360"/>
        <w:contextualSpacing/>
        <w:rPr>
          <w:rFonts w:ascii="Calibri" w:hAnsi="Calibri" w:eastAsia="Calibri" w:cs="Calibri"/>
          <w:noProof w:val="0"/>
          <w:sz w:val="22"/>
          <w:szCs w:val="22"/>
          <w:lang w:val="en-US"/>
        </w:rPr>
      </w:pPr>
    </w:p>
    <w:p w:rsidRPr="000B601A" w:rsidR="00C03272" w:rsidP="1320E6A6" w:rsidRDefault="00EE00EE" w14:paraId="6EE8A03A" w14:textId="1CD619F0" w14:noSpellErr="1">
      <w:pPr>
        <w:pStyle w:val="Normal"/>
        <w:tabs>
          <w:tab w:val="left" w:pos="0"/>
        </w:tabs>
        <w:spacing w:after="0" w:afterAutospacing="off"/>
        <w:ind w:left="360" w:firstLine="360"/>
        <w:contextualSpacing/>
        <w:rPr>
          <w:rFonts w:ascii="Calibri" w:hAnsi="Calibri" w:eastAsia="Calibri" w:cs="Calibri" w:asciiTheme="minorAscii" w:hAnsiTheme="minorAscii"/>
          <w:b w:val="1"/>
          <w:bCs w:val="1"/>
          <w:sz w:val="22"/>
          <w:szCs w:val="22"/>
        </w:rPr>
      </w:pPr>
      <w:r w:rsidRPr="1320E6A6" w:rsidR="1320E6A6">
        <w:rPr>
          <w:rFonts w:ascii="Calibri" w:hAnsi="Calibri" w:eastAsia="Calibri" w:cs="Calibri"/>
          <w:noProof w:val="0"/>
          <w:sz w:val="22"/>
          <w:szCs w:val="22"/>
          <w:lang w:val="en-US"/>
        </w:rPr>
        <w:t xml:space="preserve">Online Reporting Form: https://cm.maxient.com/reportingform.php?SaltLakeCC&amp;layout_id=20 </w:t>
      </w:r>
    </w:p>
    <w:p w:rsidRPr="000B601A" w:rsidR="00C03272" w:rsidP="4E7DAC62" w:rsidRDefault="00EE00EE" w14:noSpellErr="1" w14:paraId="5F7FB109" w14:textId="611C028F">
      <w:pPr>
        <w:pStyle w:val="Normal"/>
        <w:tabs>
          <w:tab w:val="left" w:pos="0"/>
        </w:tabs>
        <w:spacing w:after="0" w:afterAutospacing="off"/>
        <w:ind w:left="360" w:firstLine="360"/>
        <w:contextualSpacing/>
        <w:rPr>
          <w:rFonts w:ascii="Calibri" w:hAnsi="Calibri" w:eastAsia="Calibri" w:cs="Calibri"/>
          <w:noProof w:val="0"/>
          <w:sz w:val="22"/>
          <w:szCs w:val="22"/>
          <w:lang w:val="en-US"/>
        </w:rPr>
      </w:pPr>
    </w:p>
    <w:p w:rsidRPr="000B601A" w:rsidR="00C03272" w:rsidP="4E7DAC62" w:rsidRDefault="00EE00EE" w14:noSpellErr="1" w14:paraId="4091AC38" w14:textId="59EAC6C5">
      <w:pPr>
        <w:pStyle w:val="Normal"/>
        <w:tabs>
          <w:tab w:val="left" w:pos="0"/>
        </w:tabs>
        <w:spacing w:after="0" w:afterAutospacing="off"/>
        <w:ind w:left="720" w:firstLine="0"/>
        <w:contextualSpacing/>
        <w:rPr>
          <w:rFonts w:ascii="Calibri" w:hAnsi="Calibri" w:eastAsia="Calibri" w:cs="Calibri" w:asciiTheme="minorAscii" w:hAnsiTheme="minorAscii"/>
          <w:b w:val="1"/>
          <w:bCs w:val="1"/>
          <w:sz w:val="22"/>
          <w:szCs w:val="22"/>
        </w:rPr>
      </w:pPr>
      <w:r w:rsidRPr="4E7DAC62" w:rsidR="4E7DAC62">
        <w:rPr>
          <w:rFonts w:ascii="Calibri" w:hAnsi="Calibri" w:eastAsia="Calibri" w:cs="Calibri"/>
          <w:noProof w:val="0"/>
          <w:sz w:val="22"/>
          <w:szCs w:val="22"/>
          <w:lang w:val="en-US"/>
        </w:rPr>
        <w:t xml:space="preserve">Students may also report incidents to an SLCC faculty or staff member, who are required by law to notify the Title IX Coordinator. If a student wishes to keep the information confidential, the student may speak with staff members of the Center for Health and Counseling, (801) 957- 4268. For more information about Title IX, go to: </w:t>
      </w:r>
      <w:hyperlink r:id="Rfdc38c57b7e3411a">
        <w:r w:rsidRPr="4E7DAC62" w:rsidR="4E7DAC62">
          <w:rPr>
            <w:rStyle w:val="Hyperlink"/>
            <w:rFonts w:ascii="Calibri" w:hAnsi="Calibri" w:eastAsia="Calibri" w:cs="Calibri"/>
            <w:noProof w:val="0"/>
            <w:sz w:val="22"/>
            <w:szCs w:val="22"/>
            <w:lang w:val="en-US"/>
          </w:rPr>
          <w:t>http://www.slcc.edu/title-ix/index.aspx</w:t>
        </w:r>
      </w:hyperlink>
    </w:p>
    <w:p w:rsidRPr="000B601A" w:rsidR="00C03272" w:rsidP="4E7DAC62" w:rsidRDefault="00EE00EE" w14:noSpellErr="1" w14:paraId="622DE5FA" w14:textId="61A17252">
      <w:pPr>
        <w:pStyle w:val="Normal"/>
        <w:tabs>
          <w:tab w:val="left" w:pos="0"/>
        </w:tabs>
        <w:spacing w:after="0" w:afterAutospacing="off"/>
        <w:ind w:left="360" w:firstLine="360"/>
        <w:contextualSpacing/>
        <w:rPr>
          <w:rFonts w:ascii="Calibri" w:hAnsi="Calibri" w:eastAsia="Calibri" w:cs="Calibri"/>
          <w:noProof w:val="0"/>
          <w:sz w:val="22"/>
          <w:szCs w:val="22"/>
          <w:lang w:val="en-US"/>
        </w:rPr>
      </w:pPr>
    </w:p>
    <w:p w:rsidRPr="000B601A" w:rsidR="00C03272" w:rsidP="4E7DAC62" w:rsidRDefault="00EE00EE" w14:paraId="1E894A13" w14:noSpellErr="1" w14:textId="151B23DC">
      <w:pPr>
        <w:numPr>
          <w:ilvl w:val="0"/>
          <w:numId w:val="1"/>
        </w:numPr>
        <w:tabs>
          <w:tab w:val="left" w:pos="0"/>
        </w:tabs>
        <w:contextualSpacing/>
        <w:rPr>
          <w:sz w:val="22"/>
          <w:szCs w:val="22"/>
        </w:rPr>
      </w:pPr>
      <w:r w:rsidRPr="4E7DAC62" w:rsidR="4E7DAC62">
        <w:rPr>
          <w:rFonts w:ascii="Calibri" w:hAnsi="Calibri" w:eastAsia="Calibri" w:cs="Calibri" w:asciiTheme="minorAscii" w:hAnsiTheme="minorAscii"/>
          <w:sz w:val="22"/>
          <w:szCs w:val="22"/>
        </w:rPr>
        <w:t xml:space="preserve">The syllabus is not a binding legal contract.  It may be modified by the instructor when the student is given reasonable notice of the modification.  </w:t>
      </w:r>
    </w:p>
    <w:p w:rsidRPr="000B601A" w:rsidR="00C03272" w:rsidRDefault="00EE00EE" w14:paraId="13EB7F17" w14:textId="77777777">
      <w:pPr>
        <w:jc w:val="center"/>
        <w:rPr>
          <w:rFonts w:eastAsia="Calibri" w:cs="Calibri" w:asciiTheme="minorHAnsi" w:hAnsiTheme="minorHAnsi"/>
          <w:sz w:val="22"/>
          <w:szCs w:val="22"/>
        </w:rPr>
      </w:pPr>
      <w:r w:rsidRPr="000B601A">
        <w:rPr>
          <w:rFonts w:asciiTheme="minorHAnsi" w:hAnsiTheme="minorHAnsi"/>
          <w:sz w:val="22"/>
          <w:szCs w:val="22"/>
        </w:rPr>
        <w:br w:type="page"/>
      </w:r>
    </w:p>
    <w:p w:rsidRPr="000B601A" w:rsidR="00C03272" w:rsidP="7A03408E" w:rsidRDefault="00EE00EE" w14:paraId="4C775412" w14:textId="77777777" w14:noSpellErr="1">
      <w:pPr>
        <w:jc w:val="center"/>
        <w:rPr>
          <w:rFonts w:ascii="Calibri" w:hAnsi="Calibri" w:eastAsia="Calibri" w:cs="Calibri" w:asciiTheme="minorAscii" w:hAnsiTheme="minorAscii"/>
          <w:b w:val="1"/>
          <w:bCs w:val="1"/>
          <w:sz w:val="22"/>
          <w:szCs w:val="22"/>
        </w:rPr>
      </w:pPr>
      <w:r w:rsidRPr="7A03408E" w:rsidR="7A03408E">
        <w:rPr>
          <w:rFonts w:ascii="Calibri" w:hAnsi="Calibri" w:eastAsia="Calibri" w:cs="Calibri" w:asciiTheme="minorAscii" w:hAnsiTheme="minorAscii"/>
          <w:b w:val="1"/>
          <w:bCs w:val="1"/>
          <w:sz w:val="22"/>
          <w:szCs w:val="22"/>
        </w:rPr>
        <w:t>Syllabus Statement—Important Information for Students</w:t>
      </w:r>
    </w:p>
    <w:p w:rsidRPr="000B601A" w:rsidR="00C03272" w:rsidRDefault="00C03272" w14:paraId="18E111A8" w14:textId="77777777">
      <w:pPr>
        <w:rPr>
          <w:rFonts w:eastAsia="Calibri" w:cs="Calibri" w:asciiTheme="minorHAnsi" w:hAnsiTheme="minorHAnsi"/>
          <w:sz w:val="22"/>
          <w:szCs w:val="22"/>
        </w:rPr>
      </w:pPr>
    </w:p>
    <w:p w:rsidRPr="000B601A" w:rsidR="00C03272" w:rsidP="7A03408E" w:rsidRDefault="00EE00EE" w14:paraId="0D6F08B7"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b w:val="1"/>
          <w:bCs w:val="1"/>
          <w:sz w:val="22"/>
          <w:szCs w:val="22"/>
        </w:rPr>
        <w:t>General Education</w:t>
      </w:r>
      <w:r w:rsidRPr="7A03408E" w:rsidR="7A03408E">
        <w:rPr>
          <w:rFonts w:ascii="Calibri" w:hAnsi="Calibri" w:eastAsia="Calibri" w:cs="Calibri" w:asciiTheme="minorAscii" w:hAnsiTheme="minorAscii"/>
          <w:sz w:val="22"/>
          <w:szCs w:val="22"/>
        </w:rPr>
        <w:t xml:space="preserve"> Regardless of your major, General Education courses build a foundation of broad knowledge and skills that help you in your further career and life. </w:t>
      </w:r>
      <w:hyperlink r:id="R9a77880c905b4600">
        <w:r w:rsidRPr="7A03408E" w:rsidR="7A03408E">
          <w:rPr>
            <w:rFonts w:ascii="Calibri" w:hAnsi="Calibri" w:eastAsia="Calibri" w:cs="Calibri" w:asciiTheme="minorAscii" w:hAnsiTheme="minorAscii"/>
            <w:color w:val="0000FF"/>
            <w:sz w:val="22"/>
            <w:szCs w:val="22"/>
            <w:u w:val="single"/>
          </w:rPr>
          <w:t>http://www.slcc.edu/gened</w:t>
        </w:r>
        <w:r>
          <w:br/>
        </w:r>
      </w:hyperlink>
    </w:p>
    <w:p w:rsidRPr="000B601A" w:rsidR="00C03272" w:rsidP="7A03408E" w:rsidRDefault="00EE00EE" w14:paraId="77AE0E2C"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b w:val="1"/>
          <w:bCs w:val="1"/>
          <w:sz w:val="22"/>
          <w:szCs w:val="22"/>
        </w:rPr>
        <w:t>General Learning Support &amp; Tutoring Services</w:t>
      </w:r>
      <w:r w:rsidRPr="7A03408E" w:rsidR="7A03408E">
        <w:rPr>
          <w:rFonts w:ascii="Calibri" w:hAnsi="Calibri" w:eastAsia="Calibri" w:cs="Calibri" w:asciiTheme="minorAscii" w:hAnsiTheme="minorAscii"/>
          <w:sz w:val="22"/>
          <w:szCs w:val="22"/>
        </w:rPr>
        <w:t xml:space="preserve"> provide support for SLCC students enrolled in any class at the College.  All resources are provided free-of-charge. Ask your instructor about discipline-specific learning support and tutoring services. </w:t>
      </w:r>
    </w:p>
    <w:p w:rsidRPr="000B601A" w:rsidR="00C03272" w:rsidRDefault="00C03272" w14:paraId="6B62A8F0" w14:textId="77777777">
      <w:pPr>
        <w:rPr>
          <w:rFonts w:eastAsia="Calibri" w:cs="Calibri" w:asciiTheme="minorHAnsi" w:hAnsiTheme="minorHAnsi"/>
          <w:sz w:val="22"/>
          <w:szCs w:val="22"/>
        </w:rPr>
      </w:pPr>
    </w:p>
    <w:p w:rsidRPr="000B601A" w:rsidR="00C03272" w:rsidP="7A03408E" w:rsidRDefault="00EE00EE" w14:paraId="42F8023D" w14:textId="77777777" w14:noSpellErr="1">
      <w:pPr>
        <w:ind w:left="720"/>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The</w:t>
      </w:r>
      <w:r w:rsidRPr="7A03408E" w:rsidR="7A03408E">
        <w:rPr>
          <w:rFonts w:ascii="Calibri" w:hAnsi="Calibri" w:eastAsia="Calibri" w:cs="Calibri" w:asciiTheme="minorAscii" w:hAnsiTheme="minorAscii"/>
          <w:b w:val="1"/>
          <w:bCs w:val="1"/>
          <w:sz w:val="22"/>
          <w:szCs w:val="22"/>
        </w:rPr>
        <w:t xml:space="preserve"> Tutoring and Learning Centers</w:t>
      </w:r>
      <w:r w:rsidRPr="7A03408E" w:rsidR="7A03408E">
        <w:rPr>
          <w:rFonts w:ascii="Calibri" w:hAnsi="Calibri" w:eastAsia="Calibri" w:cs="Calibri" w:asciiTheme="minorAscii" w:hAnsiTheme="minorAscii"/>
          <w:sz w:val="22"/>
          <w:szCs w:val="22"/>
        </w:rPr>
        <w:t xml:space="preserve"> provide free assistance in Math, Science, Accounting, CSIS and Allied Health Classes at 6 campus locations. </w:t>
      </w:r>
      <w:hyperlink r:id="R52d16e0a24084cdf">
        <w:r w:rsidRPr="7A03408E" w:rsidR="7A03408E">
          <w:rPr>
            <w:rFonts w:ascii="Calibri" w:hAnsi="Calibri" w:eastAsia="Calibri" w:cs="Calibri" w:asciiTheme="minorAscii" w:hAnsiTheme="minorAscii"/>
            <w:color w:val="0000FF"/>
            <w:sz w:val="22"/>
            <w:szCs w:val="22"/>
            <w:u w:val="single"/>
          </w:rPr>
          <w:t>https://www.slcc.edu/tutoring</w:t>
        </w:r>
      </w:hyperlink>
    </w:p>
    <w:p w:rsidRPr="000B601A" w:rsidR="00C03272" w:rsidP="7A03408E" w:rsidRDefault="00EE00EE" w14:paraId="3F7AAC29" w14:textId="77777777" w14:noSpellErr="1">
      <w:pPr>
        <w:ind w:left="720"/>
        <w:rPr>
          <w:rFonts w:ascii="Calibri" w:hAnsi="Calibri" w:eastAsia="Calibri" w:cs="Calibri" w:asciiTheme="minorAscii" w:hAnsiTheme="minorAscii"/>
          <w:sz w:val="22"/>
          <w:szCs w:val="22"/>
        </w:rPr>
      </w:pPr>
      <w:r>
        <w:br/>
      </w:r>
      <w:r w:rsidRPr="7A03408E" w:rsidR="7A03408E">
        <w:rPr>
          <w:rFonts w:ascii="Calibri" w:hAnsi="Calibri" w:eastAsia="Calibri" w:cs="Calibri" w:asciiTheme="minorAscii" w:hAnsiTheme="minorAscii"/>
          <w:sz w:val="22"/>
          <w:szCs w:val="22"/>
        </w:rPr>
        <w:t>The</w:t>
      </w:r>
      <w:r w:rsidRPr="7A03408E" w:rsidR="7A03408E">
        <w:rPr>
          <w:rFonts w:ascii="Calibri" w:hAnsi="Calibri" w:eastAsia="Calibri" w:cs="Calibri" w:asciiTheme="minorAscii" w:hAnsiTheme="minorAscii"/>
          <w:b w:val="1"/>
          <w:bCs w:val="1"/>
          <w:sz w:val="22"/>
          <w:szCs w:val="22"/>
        </w:rPr>
        <w:t xml:space="preserve"> Student Writing Center</w:t>
      </w:r>
      <w:r w:rsidRPr="7A03408E" w:rsidR="7A03408E">
        <w:rPr>
          <w:rFonts w:ascii="Calibri" w:hAnsi="Calibri" w:eastAsia="Calibri" w:cs="Calibri" w:asciiTheme="minorAscii" w:hAnsiTheme="minorAscii"/>
          <w:sz w:val="22"/>
          <w:szCs w:val="22"/>
        </w:rPr>
        <w:t xml:space="preserve"> provides in-person and online feedback on all writing assignments. </w:t>
      </w:r>
      <w:hyperlink r:id="R8023907e18534d0e">
        <w:r w:rsidRPr="7A03408E" w:rsidR="7A03408E">
          <w:rPr>
            <w:rFonts w:ascii="Calibri" w:hAnsi="Calibri" w:eastAsia="Calibri" w:cs="Calibri" w:asciiTheme="minorAscii" w:hAnsiTheme="minorAscii"/>
            <w:color w:val="0000FF"/>
            <w:sz w:val="22"/>
            <w:szCs w:val="22"/>
            <w:u w:val="single"/>
          </w:rPr>
          <w:t>http://www.slcc.edu/swc</w:t>
        </w:r>
        <w:r>
          <w:br/>
        </w:r>
      </w:hyperlink>
    </w:p>
    <w:p w:rsidRPr="000B601A" w:rsidR="00C03272" w:rsidP="7A03408E" w:rsidRDefault="00EE00EE" w14:paraId="602B7E1B" w14:textId="77777777" w14:noSpellErr="1">
      <w:pPr>
        <w:ind w:left="720"/>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The</w:t>
      </w:r>
      <w:r w:rsidRPr="7A03408E" w:rsidR="7A03408E">
        <w:rPr>
          <w:rFonts w:ascii="Calibri" w:hAnsi="Calibri" w:eastAsia="Calibri" w:cs="Calibri" w:asciiTheme="minorAscii" w:hAnsiTheme="minorAscii"/>
          <w:b w:val="1"/>
          <w:bCs w:val="1"/>
          <w:sz w:val="22"/>
          <w:szCs w:val="22"/>
        </w:rPr>
        <w:t xml:space="preserve"> Academic Literacy Center</w:t>
      </w:r>
      <w:r w:rsidRPr="7A03408E" w:rsidR="7A03408E">
        <w:rPr>
          <w:rFonts w:ascii="Calibri" w:hAnsi="Calibri" w:eastAsia="Calibri" w:cs="Calibri" w:asciiTheme="minorAscii" w:hAnsiTheme="minorAscii"/>
          <w:sz w:val="22"/>
          <w:szCs w:val="22"/>
        </w:rPr>
        <w:t xml:space="preserve"> provides tutoring in reading and conversation.  </w:t>
      </w:r>
      <w:hyperlink r:id="R7c2aceb00ffe4d30">
        <w:r w:rsidRPr="7A03408E" w:rsidR="7A03408E">
          <w:rPr>
            <w:rFonts w:ascii="Calibri" w:hAnsi="Calibri" w:eastAsia="Calibri" w:cs="Calibri" w:asciiTheme="minorAscii" w:hAnsiTheme="minorAscii"/>
            <w:color w:val="0000FF"/>
            <w:sz w:val="22"/>
            <w:szCs w:val="22"/>
            <w:u w:val="single"/>
          </w:rPr>
          <w:t>https://www.slcc.edu/english/academic-literacy-center.aspx</w:t>
        </w:r>
      </w:hyperlink>
    </w:p>
    <w:p w:rsidRPr="000B601A" w:rsidR="00C03272" w:rsidP="7A03408E" w:rsidRDefault="00EE00EE" w14:paraId="7F91AA25" w14:textId="77777777" w14:noSpellErr="1">
      <w:pPr>
        <w:ind w:left="720"/>
        <w:rPr>
          <w:rFonts w:ascii="Calibri" w:hAnsi="Calibri" w:eastAsia="Calibri" w:cs="Calibri" w:asciiTheme="minorAscii" w:hAnsiTheme="minorAscii"/>
          <w:sz w:val="22"/>
          <w:szCs w:val="22"/>
        </w:rPr>
      </w:pPr>
      <w:r>
        <w:br/>
      </w:r>
      <w:r w:rsidRPr="7A03408E" w:rsidR="7A03408E">
        <w:rPr>
          <w:rFonts w:ascii="Calibri" w:hAnsi="Calibri" w:eastAsia="Calibri" w:cs="Calibri" w:asciiTheme="minorAscii" w:hAnsiTheme="minorAscii"/>
          <w:b w:val="1"/>
          <w:bCs w:val="1"/>
          <w:sz w:val="22"/>
          <w:szCs w:val="22"/>
        </w:rPr>
        <w:t xml:space="preserve">Library Services </w:t>
      </w:r>
      <w:r w:rsidRPr="7A03408E" w:rsidR="7A03408E">
        <w:rPr>
          <w:rFonts w:ascii="Calibri" w:hAnsi="Calibri" w:eastAsia="Calibri" w:cs="Calibri" w:asciiTheme="minorAscii" w:hAnsiTheme="minorAscii"/>
          <w:sz w:val="22"/>
          <w:szCs w:val="22"/>
        </w:rPr>
        <w:t xml:space="preserve">provides research help, print and online resources, computers and study space. </w:t>
      </w:r>
      <w:hyperlink r:id="R835d4b50043c4802">
        <w:r w:rsidRPr="7A03408E" w:rsidR="7A03408E">
          <w:rPr>
            <w:rFonts w:ascii="Calibri" w:hAnsi="Calibri" w:eastAsia="Calibri" w:cs="Calibri" w:asciiTheme="minorAscii" w:hAnsiTheme="minorAscii"/>
            <w:color w:val="0000FF"/>
            <w:sz w:val="22"/>
            <w:szCs w:val="22"/>
            <w:u w:val="single"/>
          </w:rPr>
          <w:t>libweb.slcc.edu</w:t>
        </w:r>
      </w:hyperlink>
    </w:p>
    <w:p w:rsidRPr="000B601A" w:rsidR="00C03272" w:rsidRDefault="00C03272" w14:paraId="12395391" w14:textId="77777777">
      <w:pPr>
        <w:ind w:left="720"/>
        <w:rPr>
          <w:rFonts w:eastAsia="Calibri" w:cs="Calibri" w:asciiTheme="minorHAnsi" w:hAnsiTheme="minorHAnsi"/>
          <w:sz w:val="22"/>
          <w:szCs w:val="22"/>
        </w:rPr>
      </w:pPr>
    </w:p>
    <w:p w:rsidRPr="000B601A" w:rsidR="00C03272" w:rsidP="09E4E127" w:rsidRDefault="00EE00EE" w14:paraId="3C479A8C" w14:textId="77777777">
      <w:pPr>
        <w:ind w:left="720"/>
        <w:rPr>
          <w:rFonts w:ascii="Calibri" w:hAnsi="Calibri" w:eastAsia="Calibri" w:cs="Calibri" w:asciiTheme="minorAscii" w:hAnsiTheme="minorAscii"/>
          <w:sz w:val="22"/>
          <w:szCs w:val="22"/>
        </w:rPr>
      </w:pPr>
      <w:r w:rsidRPr="09E4E127" w:rsidR="09E4E127">
        <w:rPr>
          <w:rFonts w:ascii="Calibri" w:hAnsi="Calibri" w:eastAsia="Calibri" w:cs="Calibri" w:asciiTheme="minorAscii" w:hAnsiTheme="minorAscii"/>
          <w:sz w:val="22"/>
          <w:szCs w:val="22"/>
        </w:rPr>
        <w:t>The</w:t>
      </w:r>
      <w:r w:rsidRPr="09E4E127" w:rsidR="09E4E127">
        <w:rPr>
          <w:rFonts w:ascii="Calibri" w:hAnsi="Calibri" w:eastAsia="Calibri" w:cs="Calibri" w:asciiTheme="minorAscii" w:hAnsiTheme="minorAscii"/>
          <w:b w:val="1"/>
          <w:bCs w:val="1"/>
          <w:sz w:val="22"/>
          <w:szCs w:val="22"/>
        </w:rPr>
        <w:t xml:space="preserve"> </w:t>
      </w:r>
      <w:proofErr w:type="spellStart"/>
      <w:r w:rsidRPr="09E4E127" w:rsidR="09E4E127">
        <w:rPr>
          <w:rFonts w:ascii="Calibri" w:hAnsi="Calibri" w:eastAsia="Calibri" w:cs="Calibri" w:asciiTheme="minorAscii" w:hAnsiTheme="minorAscii"/>
          <w:b w:val="1"/>
          <w:bCs w:val="1"/>
          <w:sz w:val="22"/>
          <w:szCs w:val="22"/>
        </w:rPr>
        <w:t>ePortfolio</w:t>
      </w:r>
      <w:proofErr w:type="spellEnd"/>
      <w:r w:rsidRPr="09E4E127" w:rsidR="09E4E127">
        <w:rPr>
          <w:rFonts w:ascii="Calibri" w:hAnsi="Calibri" w:eastAsia="Calibri" w:cs="Calibri" w:asciiTheme="minorAscii" w:hAnsiTheme="minorAscii"/>
          <w:b w:val="1"/>
          <w:bCs w:val="1"/>
          <w:sz w:val="22"/>
          <w:szCs w:val="22"/>
        </w:rPr>
        <w:t xml:space="preserve"> Lab</w:t>
      </w:r>
      <w:r w:rsidRPr="09E4E127" w:rsidR="09E4E127">
        <w:rPr>
          <w:rFonts w:ascii="Calibri" w:hAnsi="Calibri" w:eastAsia="Calibri" w:cs="Calibri" w:asciiTheme="minorAscii" w:hAnsiTheme="minorAscii"/>
          <w:sz w:val="22"/>
          <w:szCs w:val="22"/>
        </w:rPr>
        <w:t xml:space="preserve"> provides drop-in assistance for all </w:t>
      </w:r>
      <w:proofErr w:type="spellStart"/>
      <w:r w:rsidRPr="09E4E127" w:rsidR="09E4E127">
        <w:rPr>
          <w:rFonts w:ascii="Calibri" w:hAnsi="Calibri" w:eastAsia="Calibri" w:cs="Calibri" w:asciiTheme="minorAscii" w:hAnsiTheme="minorAscii"/>
          <w:sz w:val="22"/>
          <w:szCs w:val="22"/>
        </w:rPr>
        <w:t>ePortfolio</w:t>
      </w:r>
      <w:proofErr w:type="spellEnd"/>
      <w:r w:rsidRPr="09E4E127" w:rsidR="09E4E127">
        <w:rPr>
          <w:rFonts w:ascii="Calibri" w:hAnsi="Calibri" w:eastAsia="Calibri" w:cs="Calibri" w:asciiTheme="minorAscii" w:hAnsiTheme="minorAscii"/>
          <w:sz w:val="22"/>
          <w:szCs w:val="22"/>
        </w:rPr>
        <w:t xml:space="preserve"> questions. </w:t>
      </w:r>
      <w:hyperlink r:id="R6290fd56502a40eb">
        <w:r w:rsidRPr="09E4E127" w:rsidR="09E4E127">
          <w:rPr>
            <w:rFonts w:ascii="Calibri" w:hAnsi="Calibri" w:eastAsia="Calibri" w:cs="Calibri" w:asciiTheme="minorAscii" w:hAnsiTheme="minorAscii"/>
            <w:color w:val="0000FF"/>
            <w:sz w:val="22"/>
            <w:szCs w:val="22"/>
            <w:u w:val="single"/>
          </w:rPr>
          <w:t>http://eportresource.weebly.com/</w:t>
        </w:r>
      </w:hyperlink>
      <w:r w:rsidRPr="09E4E127" w:rsidR="09E4E127">
        <w:rPr>
          <w:rFonts w:ascii="Calibri" w:hAnsi="Calibri" w:eastAsia="Calibri" w:cs="Calibri" w:asciiTheme="minorAscii" w:hAnsiTheme="minorAscii"/>
          <w:sz w:val="22"/>
          <w:szCs w:val="22"/>
        </w:rPr>
        <w:t xml:space="preserve"> </w:t>
      </w:r>
    </w:p>
    <w:p w:rsidRPr="000B601A" w:rsidR="00C03272" w:rsidRDefault="00C03272" w14:paraId="2200C188" w14:textId="77777777">
      <w:pPr>
        <w:ind w:left="720"/>
        <w:rPr>
          <w:rFonts w:eastAsia="Calibri" w:cs="Calibri" w:asciiTheme="minorHAnsi" w:hAnsiTheme="minorHAnsi"/>
          <w:sz w:val="22"/>
          <w:szCs w:val="22"/>
        </w:rPr>
      </w:pPr>
    </w:p>
    <w:p w:rsidRPr="000B601A" w:rsidR="00C03272" w:rsidP="7A03408E" w:rsidRDefault="00EE00EE" w14:paraId="120D3BA0" w14:textId="77777777" w14:noSpellErr="1">
      <w:pPr>
        <w:ind w:left="720"/>
        <w:rPr>
          <w:rFonts w:ascii="Calibri" w:hAnsi="Calibri" w:eastAsia="Calibri" w:cs="Calibri" w:asciiTheme="minorAscii" w:hAnsiTheme="minorAscii"/>
          <w:color w:val="0000FF"/>
          <w:sz w:val="22"/>
          <w:szCs w:val="22"/>
          <w:u w:val="single"/>
        </w:rPr>
      </w:pPr>
      <w:r w:rsidRPr="7A03408E" w:rsidR="7A03408E">
        <w:rPr>
          <w:rFonts w:ascii="Calibri" w:hAnsi="Calibri" w:eastAsia="Calibri" w:cs="Calibri" w:asciiTheme="minorAscii" w:hAnsiTheme="minorAscii"/>
          <w:b w:val="1"/>
          <w:bCs w:val="1"/>
          <w:sz w:val="22"/>
          <w:szCs w:val="22"/>
        </w:rPr>
        <w:t>eLearning Support</w:t>
      </w:r>
      <w:r w:rsidRPr="7A03408E" w:rsidR="7A03408E">
        <w:rPr>
          <w:rFonts w:ascii="Calibri" w:hAnsi="Calibri" w:eastAsia="Calibri" w:cs="Calibri" w:asciiTheme="minorAscii" w:hAnsiTheme="minorAscii"/>
          <w:sz w:val="22"/>
          <w:szCs w:val="22"/>
        </w:rPr>
        <w:t xml:space="preserve"> provides support for navigating online and hybrid classes. </w:t>
      </w:r>
      <w:hyperlink r:id="R4a4e47d8df7c4005">
        <w:r w:rsidRPr="7A03408E" w:rsidR="7A03408E">
          <w:rPr>
            <w:rFonts w:ascii="Calibri" w:hAnsi="Calibri" w:eastAsia="Calibri" w:cs="Calibri" w:asciiTheme="minorAscii" w:hAnsiTheme="minorAscii"/>
            <w:color w:val="0000FF"/>
            <w:sz w:val="22"/>
            <w:szCs w:val="22"/>
            <w:u w:val="single"/>
          </w:rPr>
          <w:t>https://slcc.instructure.com/courses/297606</w:t>
        </w:r>
      </w:hyperlink>
    </w:p>
    <w:p w:rsidRPr="000B601A" w:rsidR="00C03272" w:rsidRDefault="00C03272" w14:paraId="20B52BF7" w14:textId="77777777">
      <w:pPr>
        <w:ind w:left="720"/>
        <w:rPr>
          <w:rFonts w:eastAsia="Calibri" w:cs="Calibri" w:asciiTheme="minorHAnsi" w:hAnsiTheme="minorHAnsi"/>
          <w:sz w:val="22"/>
          <w:szCs w:val="22"/>
        </w:rPr>
      </w:pPr>
    </w:p>
    <w:p w:rsidRPr="000B601A" w:rsidR="00C03272" w:rsidP="7A03408E" w:rsidRDefault="00EE00EE" w14:paraId="6164571B" w14:textId="77777777" w14:noSpellErr="1">
      <w:pPr>
        <w:ind w:left="720"/>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The</w:t>
      </w:r>
      <w:r w:rsidRPr="7A03408E" w:rsidR="7A03408E">
        <w:rPr>
          <w:rFonts w:ascii="Calibri" w:hAnsi="Calibri" w:eastAsia="Calibri" w:cs="Calibri" w:asciiTheme="minorAscii" w:hAnsiTheme="minorAscii"/>
          <w:b w:val="1"/>
          <w:bCs w:val="1"/>
          <w:sz w:val="22"/>
          <w:szCs w:val="22"/>
        </w:rPr>
        <w:t xml:space="preserve"> Business Resource and Innovation Center</w:t>
      </w:r>
      <w:r w:rsidRPr="7A03408E" w:rsidR="7A03408E">
        <w:rPr>
          <w:rFonts w:ascii="Calibri" w:hAnsi="Calibri" w:eastAsia="Calibri" w:cs="Calibri" w:asciiTheme="minorAscii" w:hAnsiTheme="minorAscii"/>
          <w:sz w:val="22"/>
          <w:szCs w:val="22"/>
        </w:rPr>
        <w:t xml:space="preserve"> provides tutors and a study space for students in Business and CSIS courses. Located in BB 226 on Taylorsville-Redwood Campus.</w:t>
      </w:r>
      <w:r>
        <w:br/>
      </w:r>
    </w:p>
    <w:p w:rsidRPr="000B601A" w:rsidR="00C03272" w:rsidP="7A03408E" w:rsidRDefault="00EE00EE" w14:paraId="616E7F5F" w14:textId="77777777" w14:noSpellErr="1">
      <w:pPr>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b w:val="1"/>
          <w:bCs w:val="1"/>
          <w:sz w:val="22"/>
          <w:szCs w:val="22"/>
        </w:rPr>
        <w:t>Advising and Counseling Support Services</w:t>
      </w:r>
      <w:r w:rsidRPr="7A03408E" w:rsidR="7A03408E">
        <w:rPr>
          <w:rFonts w:ascii="Calibri" w:hAnsi="Calibri" w:eastAsia="Calibri" w:cs="Calibri" w:asciiTheme="minorAscii" w:hAnsiTheme="minorAscii"/>
          <w:sz w:val="22"/>
          <w:szCs w:val="22"/>
        </w:rPr>
        <w:t xml:space="preserve"> provide support for students enrolled in any class as the college.  </w:t>
      </w:r>
    </w:p>
    <w:p w:rsidRPr="000B601A" w:rsidR="00C03272" w:rsidRDefault="00C03272" w14:paraId="6719542C" w14:textId="77777777">
      <w:pPr>
        <w:rPr>
          <w:rFonts w:eastAsia="Calibri" w:cs="Calibri" w:asciiTheme="minorHAnsi" w:hAnsiTheme="minorHAnsi"/>
          <w:sz w:val="22"/>
          <w:szCs w:val="22"/>
        </w:rPr>
      </w:pPr>
    </w:p>
    <w:p w:rsidRPr="000B601A" w:rsidR="00C03272" w:rsidP="7A03408E" w:rsidRDefault="00EE00EE" w14:paraId="51BF1511" w14:textId="77777777" w14:noSpellErr="1">
      <w:pPr>
        <w:widowControl w:val="0"/>
        <w:ind w:left="720"/>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sz w:val="22"/>
          <w:szCs w:val="22"/>
        </w:rPr>
        <w:t xml:space="preserve">The </w:t>
      </w:r>
      <w:r w:rsidRPr="7A03408E" w:rsidR="7A03408E">
        <w:rPr>
          <w:rFonts w:ascii="Calibri" w:hAnsi="Calibri" w:eastAsia="Calibri" w:cs="Calibri" w:asciiTheme="minorAscii" w:hAnsiTheme="minorAscii"/>
          <w:b w:val="1"/>
          <w:bCs w:val="1"/>
          <w:sz w:val="22"/>
          <w:szCs w:val="22"/>
        </w:rPr>
        <w:t xml:space="preserve">Center for Health and Counseling </w:t>
      </w:r>
      <w:r w:rsidRPr="7A03408E" w:rsidR="7A03408E">
        <w:rPr>
          <w:rFonts w:ascii="Calibri" w:hAnsi="Calibri" w:eastAsia="Calibri" w:cs="Calibri" w:asciiTheme="minorAscii" w:hAnsiTheme="minorAscii"/>
          <w:sz w:val="22"/>
          <w:szCs w:val="22"/>
        </w:rPr>
        <w:t xml:space="preserve">provides health care, mental health counseling, massage therapy services and healthy lifestyle programs. </w:t>
      </w:r>
      <w:hyperlink r:id="Re85e6c1ad9234a5a">
        <w:r w:rsidRPr="7A03408E" w:rsidR="7A03408E">
          <w:rPr>
            <w:rFonts w:ascii="Calibri" w:hAnsi="Calibri" w:eastAsia="Calibri" w:cs="Calibri" w:asciiTheme="minorAscii" w:hAnsiTheme="minorAscii"/>
            <w:color w:val="0000FF"/>
            <w:sz w:val="22"/>
            <w:szCs w:val="22"/>
            <w:u w:val="single"/>
          </w:rPr>
          <w:t>http://www.slcc.edu/chc/index.aspx</w:t>
        </w:r>
      </w:hyperlink>
    </w:p>
    <w:p w:rsidRPr="000B601A" w:rsidR="00C03272" w:rsidP="7A03408E" w:rsidRDefault="00EE00EE" w14:paraId="2A981B66" w14:textId="77777777" w14:noSpellErr="1">
      <w:pPr>
        <w:ind w:left="720"/>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color w:val="18376A"/>
          <w:sz w:val="22"/>
          <w:szCs w:val="22"/>
        </w:rPr>
        <w:t> </w:t>
      </w:r>
      <w:r>
        <w:br/>
      </w:r>
      <w:r w:rsidRPr="7A03408E" w:rsidR="7A03408E">
        <w:rPr>
          <w:rFonts w:ascii="Calibri" w:hAnsi="Calibri" w:eastAsia="Calibri" w:cs="Calibri" w:asciiTheme="minorAscii" w:hAnsiTheme="minorAscii"/>
          <w:b w:val="1"/>
          <w:bCs w:val="1"/>
          <w:sz w:val="22"/>
          <w:szCs w:val="22"/>
        </w:rPr>
        <w:t>Veterans’ Services</w:t>
      </w:r>
      <w:r w:rsidRPr="7A03408E" w:rsidR="7A03408E">
        <w:rPr>
          <w:rFonts w:ascii="Calibri" w:hAnsi="Calibri" w:eastAsia="Calibri" w:cs="Calibri" w:asciiTheme="minorAscii" w:hAnsiTheme="minorAscii"/>
          <w:sz w:val="22"/>
          <w:szCs w:val="22"/>
        </w:rPr>
        <w:t xml:space="preserve"> assists hundreds of students in using their VA education benefits each semester.  </w:t>
      </w:r>
      <w:hyperlink r:id="Rdda898b9adec4a75">
        <w:r w:rsidRPr="7A03408E" w:rsidR="7A03408E">
          <w:rPr>
            <w:rFonts w:ascii="Calibri" w:hAnsi="Calibri" w:eastAsia="Calibri" w:cs="Calibri" w:asciiTheme="minorAscii" w:hAnsiTheme="minorAscii"/>
            <w:color w:val="0000FF"/>
            <w:sz w:val="22"/>
            <w:szCs w:val="22"/>
            <w:u w:val="single"/>
          </w:rPr>
          <w:t>http://www.slcc.edu/veterans</w:t>
        </w:r>
      </w:hyperlink>
      <w:r w:rsidRPr="7A03408E" w:rsidR="7A03408E">
        <w:rPr>
          <w:rFonts w:ascii="Calibri" w:hAnsi="Calibri" w:eastAsia="Calibri" w:cs="Calibri" w:asciiTheme="minorAscii" w:hAnsiTheme="minorAscii"/>
          <w:sz w:val="22"/>
          <w:szCs w:val="22"/>
        </w:rPr>
        <w:t xml:space="preserve"> </w:t>
      </w:r>
    </w:p>
    <w:p w:rsidRPr="000B601A" w:rsidR="00C03272" w:rsidRDefault="00C03272" w14:paraId="285FD2F3" w14:textId="77777777">
      <w:pPr>
        <w:ind w:left="720"/>
        <w:rPr>
          <w:rFonts w:eastAsia="Calibri" w:cs="Calibri" w:asciiTheme="minorHAnsi" w:hAnsiTheme="minorHAnsi"/>
          <w:sz w:val="22"/>
          <w:szCs w:val="22"/>
        </w:rPr>
      </w:pPr>
    </w:p>
    <w:p w:rsidRPr="000B601A" w:rsidR="00C03272" w:rsidP="7A03408E" w:rsidRDefault="00EE00EE" w14:paraId="7F2C8545" w14:textId="77777777" w14:noSpellErr="1">
      <w:pPr>
        <w:ind w:left="720"/>
        <w:rPr>
          <w:rFonts w:ascii="Calibri" w:hAnsi="Calibri" w:eastAsia="Calibri" w:cs="Calibri" w:asciiTheme="minorAscii" w:hAnsiTheme="minorAscii"/>
          <w:sz w:val="22"/>
          <w:szCs w:val="22"/>
        </w:rPr>
      </w:pPr>
      <w:r w:rsidRPr="7A03408E" w:rsidR="7A03408E">
        <w:rPr>
          <w:rFonts w:ascii="Calibri" w:hAnsi="Calibri" w:eastAsia="Calibri" w:cs="Calibri" w:asciiTheme="minorAscii" w:hAnsiTheme="minorAscii"/>
          <w:b w:val="1"/>
          <w:bCs w:val="1"/>
          <w:sz w:val="22"/>
          <w:szCs w:val="22"/>
        </w:rPr>
        <w:t>Academic and Career Advising</w:t>
      </w:r>
      <w:r w:rsidRPr="7A03408E" w:rsidR="7A03408E">
        <w:rPr>
          <w:rFonts w:ascii="Calibri" w:hAnsi="Calibri" w:eastAsia="Calibri" w:cs="Calibri" w:asciiTheme="minorAscii" w:hAnsiTheme="minorAscii"/>
          <w:sz w:val="22"/>
          <w:szCs w:val="22"/>
        </w:rPr>
        <w:t xml:space="preserve"> helps students plan, explore, make decisions, access resources and evaluate their academic and career goals. And the Academic Achievement Center helps students achieve GPA requirements for graduation.</w:t>
      </w:r>
    </w:p>
    <w:p w:rsidRPr="000B601A" w:rsidR="00C03272" w:rsidRDefault="00E90167" w14:paraId="6A01B5D4" w14:textId="77777777">
      <w:pPr>
        <w:ind w:left="720"/>
        <w:rPr>
          <w:rFonts w:eastAsia="Calibri" w:cs="Calibri" w:asciiTheme="minorHAnsi" w:hAnsiTheme="minorHAnsi"/>
          <w:sz w:val="22"/>
          <w:szCs w:val="22"/>
        </w:rPr>
      </w:pPr>
      <w:hyperlink r:id="rId27">
        <w:r w:rsidRPr="000B601A" w:rsidR="00EE00EE">
          <w:rPr>
            <w:rFonts w:eastAsia="Calibri" w:cs="Calibri" w:asciiTheme="minorHAnsi" w:hAnsiTheme="minorHAnsi"/>
            <w:color w:val="0000FF"/>
            <w:sz w:val="22"/>
            <w:szCs w:val="22"/>
            <w:u w:val="single"/>
          </w:rPr>
          <w:t>https://www.slcc.edu/academicadvising</w:t>
        </w:r>
      </w:hyperlink>
      <w:r w:rsidRPr="000B601A" w:rsidR="00EE00EE">
        <w:rPr>
          <w:rFonts w:eastAsia="Calibri" w:cs="Calibri" w:asciiTheme="minorHAnsi" w:hAnsiTheme="minorHAnsi"/>
          <w:sz w:val="22"/>
          <w:szCs w:val="22"/>
        </w:rPr>
        <w:t xml:space="preserve"> </w:t>
      </w:r>
    </w:p>
    <w:p w:rsidRPr="000B601A" w:rsidR="00C03272" w:rsidRDefault="00E90167" w14:paraId="5EA97954" w14:textId="77777777">
      <w:pPr>
        <w:ind w:left="720"/>
        <w:rPr>
          <w:rFonts w:eastAsia="Calibri" w:cs="Calibri" w:asciiTheme="minorHAnsi" w:hAnsiTheme="minorHAnsi"/>
          <w:sz w:val="22"/>
          <w:szCs w:val="22"/>
        </w:rPr>
      </w:pPr>
      <w:hyperlink r:id="rId28">
        <w:r w:rsidRPr="000B601A" w:rsidR="00EE00EE">
          <w:rPr>
            <w:rFonts w:eastAsia="Calibri" w:cs="Calibri" w:asciiTheme="minorHAnsi" w:hAnsiTheme="minorHAnsi"/>
            <w:color w:val="0000FF"/>
            <w:sz w:val="22"/>
            <w:szCs w:val="22"/>
            <w:u w:val="single"/>
          </w:rPr>
          <w:t>https://www.slcc.edu/academic-achievement-center/index.aspx</w:t>
        </w:r>
      </w:hyperlink>
      <w:r w:rsidRPr="000B601A" w:rsidR="00EE00EE">
        <w:rPr>
          <w:rFonts w:eastAsia="Calibri" w:cs="Calibri" w:asciiTheme="minorHAnsi" w:hAnsiTheme="minorHAnsi"/>
          <w:sz w:val="22"/>
          <w:szCs w:val="22"/>
        </w:rPr>
        <w:t xml:space="preserve"> </w:t>
      </w:r>
      <w:r w:rsidRPr="000B601A" w:rsidR="00EE00EE">
        <w:rPr>
          <w:rFonts w:eastAsia="Calibri" w:cs="Calibri" w:asciiTheme="minorHAnsi" w:hAnsiTheme="minorHAnsi"/>
          <w:sz w:val="22"/>
          <w:szCs w:val="22"/>
        </w:rPr>
        <w:br/>
      </w:r>
    </w:p>
    <w:p w:rsidR="00C03272" w:rsidP="4674D04E" w:rsidRDefault="00EE00EE" w14:paraId="26A07A43" w14:textId="77777777" w14:noSpellErr="1">
      <w:pPr>
        <w:rPr>
          <w:rFonts w:ascii="Calibri" w:hAnsi="Calibri" w:eastAsia="Calibri" w:cs="Calibri"/>
          <w:sz w:val="22"/>
          <w:szCs w:val="22"/>
        </w:rPr>
      </w:pPr>
      <w:r w:rsidRPr="4674D04E" w:rsidR="4674D04E">
        <w:rPr>
          <w:rFonts w:ascii="Calibri" w:hAnsi="Calibri" w:eastAsia="Calibri" w:cs="Calibri" w:asciiTheme="minorAscii" w:hAnsiTheme="minorAscii"/>
          <w:b w:val="1"/>
          <w:bCs w:val="1"/>
          <w:sz w:val="22"/>
          <w:szCs w:val="22"/>
        </w:rPr>
        <w:t xml:space="preserve">Student Code of Conduct: </w:t>
      </w:r>
      <w:hyperlink r:id="R8960cab0f1a14267">
        <w:r w:rsidRPr="4674D04E" w:rsidR="4674D04E">
          <w:rPr>
            <w:rFonts w:ascii="Calibri" w:hAnsi="Calibri" w:eastAsia="Calibri" w:cs="Calibri" w:asciiTheme="minorAscii" w:hAnsiTheme="minorAscii"/>
            <w:color w:val="0000FF"/>
            <w:sz w:val="22"/>
            <w:szCs w:val="22"/>
            <w:u w:val="single"/>
          </w:rPr>
          <w:t>http://www.slcc.edu/policies/docs/Student_Code_of_Conduct.pdf</w:t>
        </w:r>
      </w:hyperlink>
      <w:r w:rsidRPr="4674D04E" w:rsidR="4674D04E">
        <w:rPr>
          <w:rFonts w:ascii="Calibri" w:hAnsi="Calibri" w:eastAsia="Calibri" w:cs="Calibri"/>
          <w:b w:val="1"/>
          <w:bCs w:val="1"/>
          <w:sz w:val="22"/>
          <w:szCs w:val="22"/>
        </w:rPr>
        <w:t xml:space="preserve"> </w:t>
      </w:r>
      <w:commentRangeStart w:id="1252387985"/>
      <w:commentRangeEnd w:id="1252387985"/>
      <w:r>
        <w:rPr>
          <w:rStyle w:val="CommentReference"/>
        </w:rPr>
        <w:commentReference w:id="1252387985"/>
      </w:r>
    </w:p>
    <w:sectPr w:rsidR="00C03272">
      <w:type w:val="continuous"/>
      <w:pgSz w:w="12240" w:h="15840" w:orient="portrait"/>
      <w:pgMar w:top="1080" w:right="1080" w:bottom="1080" w:left="1080" w:header="0" w:footer="720" w:gutter="0"/>
      <w:cols w:space="720"/>
    </w:sectPr>
  </w:body>
</w:document>
</file>

<file path=word/comments.xml><?xml version="1.0" encoding="utf-8"?>
<w:comments xmlns:w14="http://schemas.microsoft.com/office/word/2010/wordml" xmlns:w="http://schemas.openxmlformats.org/wordprocessingml/2006/main">
  <w:comment w:initials="JM" w:author="Julia Miller" w:date="2017-10-16T10:56:16" w:id="1124917627">
    <w:p w:rsidR="7A03408E" w:rsidRDefault="7A03408E" w14:paraId="5952D769" w14:textId="6BBF79F0">
      <w:pPr>
        <w:pStyle w:val="CommentText"/>
      </w:pPr>
      <w:r>
        <w:rPr>
          <w:rStyle w:val="CommentReference"/>
        </w:rPr>
        <w:annotationRef/>
      </w:r>
      <w:r>
        <w:t>The Title IX Statement appears to be an outdated version.</w:t>
      </w:r>
    </w:p>
  </w:comment>
  <w:comment w:initials="DM" w:author="Danielle Mills" w:date="2017-10-16T13:33:34" w:id="771259978">
    <w:p w:rsidR="1971D8AD" w:rsidRDefault="1971D8AD" w14:paraId="74B6E9BA" w14:textId="4FD8C4AF">
      <w:pPr>
        <w:pStyle w:val="CommentText"/>
      </w:pPr>
      <w:r>
        <w:rPr>
          <w:rStyle w:val="CommentReference"/>
        </w:rPr>
        <w:annotationRef/>
      </w:r>
      <w:r>
        <w:t>Here is a link  to the newest statement:</w:t>
      </w:r>
    </w:p>
    <w:p w:rsidR="1971D8AD" w:rsidRDefault="1971D8AD" w14:paraId="3C5DEF26" w14:textId="5C2E5C0D">
      <w:pPr>
        <w:pStyle w:val="CommentText"/>
      </w:pPr>
      <w:r>
        <w:t>http://www.slcc.edu/title-ix/docs/Title%20IX%20Syllabus%20Statement%20for%20SLCC%20Faculty.pdf</w:t>
      </w:r>
    </w:p>
    <w:p w:rsidR="1971D8AD" w:rsidRDefault="1971D8AD" w14:paraId="67CB4232" w14:textId="226F4644">
      <w:pPr>
        <w:pStyle w:val="CommentText"/>
      </w:pPr>
      <w:r>
        <w:t/>
      </w:r>
    </w:p>
  </w:comment>
  <w:comment w:initials="DM" w:author="Danielle Mills" w:date="2017-10-17T11:23:41" w:id="1804430557">
    <w:p w:rsidR="61A95DB3" w:rsidRDefault="61A95DB3" w14:paraId="51B638D1" w14:textId="733D30E3">
      <w:pPr>
        <w:pStyle w:val="CommentText"/>
      </w:pPr>
      <w:r>
        <w:rPr>
          <w:rStyle w:val="CommentReference"/>
        </w:rPr>
        <w:annotationRef/>
      </w:r>
      <w:r>
        <w:t>If going to a CBE model and a B is a minimum grade requirement to prove proficiency, I recommend putting that in the syllabus. Especially if it is a pre-req to another class.</w:t>
      </w:r>
    </w:p>
  </w:comment>
  <w:comment w:initials="DH" w:author="David Hess" w:date="2017-10-17T15:30:02" w:id="1252387985">
    <w:p w:rsidR="4674D04E" w:rsidRDefault="4674D04E" w14:paraId="7CFC0CFB" w14:textId="7A5F7BB4">
      <w:pPr>
        <w:pStyle w:val="CommentText"/>
      </w:pPr>
      <w:r>
        <w:rPr>
          <w:rStyle w:val="CommentReference"/>
        </w:rPr>
        <w:annotationRef/>
      </w:r>
      <w:r>
        <w:t>Reviewed 10/17/2017</w:t>
      </w:r>
    </w:p>
  </w:comment>
  <w:comment w:initials="JB" w:author="Jean Bower" w:date="2017-10-20T13:00:38" w:id="1931791914">
    <w:p w:rsidR="4E7DAC62" w:rsidRDefault="4E7DAC62" w14:paraId="4AA3A25E" w14:textId="1A746FF2">
      <w:pPr>
        <w:pStyle w:val="CommentText"/>
      </w:pPr>
      <w:r>
        <w:rPr>
          <w:rStyle w:val="CommentReference"/>
        </w:rPr>
        <w:annotationRef/>
      </w:r>
      <w:r>
        <w:t>fixed</w:t>
      </w:r>
    </w:p>
  </w:comment>
  <w:comment w:initials="JB" w:author="Jean Bower" w:date="2017-10-20T13:01:12" w:id="2094533031">
    <w:p w:rsidR="4E7DAC62" w:rsidRDefault="4E7DAC62" w14:paraId="77BFFB58" w14:textId="1EF0D21E">
      <w:pPr>
        <w:pStyle w:val="CommentText"/>
      </w:pPr>
      <w:r>
        <w:rPr>
          <w:rStyle w:val="CommentReference"/>
        </w:rPr>
        <w:annotationRef/>
      </w:r>
      <w:r>
        <w:t>I emphasized that information by making it bold.</w:t>
      </w:r>
    </w:p>
  </w:comment>
</w:comments>
</file>

<file path=word/commentsExtended.xml><?xml version="1.0" encoding="utf-8"?>
<w15:commentsEx xmlns:mc="http://schemas.openxmlformats.org/markup-compatibility/2006" xmlns:w15="http://schemas.microsoft.com/office/word/2012/wordml" mc:Ignorable="w15">
  <w15:commentEx w15:done="1" w15:paraId="5952D769"/>
  <w15:commentEx w15:done="1" w15:paraId="67CB4232"/>
  <w15:commentEx w15:done="1" w15:paraId="51B638D1"/>
  <w15:commentEx w15:done="0" w15:paraId="7CFC0CFB"/>
  <w15:commentEx w15:done="1" w15:paraId="4AA3A25E" w15:paraIdParent="5952D769"/>
  <w15:commentEx w15:done="1" w15:paraId="77BFFB58" w15:paraIdParent="51B638D1"/>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94F" w:rsidRDefault="00EE00EE" w14:paraId="1073945C" w14:textId="77777777">
      <w:r>
        <w:separator/>
      </w:r>
    </w:p>
  </w:endnote>
  <w:endnote w:type="continuationSeparator" w:id="0">
    <w:p w:rsidR="0077694F" w:rsidRDefault="00EE00EE" w14:paraId="0EDA567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272" w:rsidRDefault="00C03272" w14:paraId="15F89D7F" w14:textId="77777777">
    <w:pPr>
      <w:tabs>
        <w:tab w:val="center" w:pos="4320"/>
        <w:tab w:val="right" w:pos="864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94F" w:rsidRDefault="00EE00EE" w14:paraId="6B51BE9E" w14:textId="77777777">
      <w:r>
        <w:separator/>
      </w:r>
    </w:p>
  </w:footnote>
  <w:footnote w:type="continuationSeparator" w:id="0">
    <w:p w:rsidR="0077694F" w:rsidRDefault="00EE00EE" w14:paraId="4437B3B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16DF0"/>
    <w:multiLevelType w:val="multilevel"/>
    <w:tmpl w:val="99DC0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B25286"/>
    <w:multiLevelType w:val="multilevel"/>
    <w:tmpl w:val="39C0EBC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214CFE"/>
    <w:multiLevelType w:val="multilevel"/>
    <w:tmpl w:val="C974DF24"/>
    <w:lvl w:ilvl="0">
      <w:start w:val="1"/>
      <w:numFmt w:val="bullet"/>
      <w:lvlText w:val="▶"/>
      <w:lvlJc w:val="left"/>
      <w:pPr>
        <w:ind w:left="720" w:hanging="360"/>
      </w:pPr>
      <w:rPr>
        <w:rFonts w:ascii="Arial" w:hAnsi="Arial" w:eastAsia="Arial" w:cs="Arial"/>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3" w15:restartNumberingAfterBreak="0">
    <w:nsid w:val="5FE47BCD"/>
    <w:multiLevelType w:val="multilevel"/>
    <w:tmpl w:val="65365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AE7560"/>
    <w:multiLevelType w:val="multilevel"/>
    <w:tmpl w:val="5CBE40D2"/>
    <w:lvl w:ilvl="0">
      <w:start w:val="1"/>
      <w:numFmt w:val="bullet"/>
      <w:lvlText w:val="▶"/>
      <w:lvlJc w:val="left"/>
      <w:pPr>
        <w:ind w:left="720" w:hanging="360"/>
      </w:pPr>
      <w:rPr>
        <w:rFonts w:ascii="Arial" w:hAnsi="Arial" w:eastAsia="Arial" w:cs="Arial"/>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mc="http://schemas.openxmlformats.org/markup-compatibility/2006" xmlns:w15="http://schemas.microsoft.com/office/word/2012/wordml" mc:Ignorable="w15">
  <w15:person w15:author="Julia Miller">
    <w15:presenceInfo w15:providerId="AD" w15:userId="1003BFFD898F8469@LIVE.COM"/>
  </w15:person>
  <w15:person w15:author="Danielle Mills">
    <w15:presenceInfo w15:providerId="AD" w15:userId="10030000898F0F5D@LIVE.COM"/>
  </w15:person>
  <w15:person w15:author="David Hess">
    <w15:presenceInfo w15:providerId="AD" w15:userId="1003BFFD898F7855@LIVE.COM"/>
  </w15:person>
  <w15:person w15:author="Jean Bower">
    <w15:presenceInfo w15:providerId="AD" w15:userId="10033FFF898D890F@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72"/>
    <w:rsid w:val="000B601A"/>
    <w:rsid w:val="0077694F"/>
    <w:rsid w:val="00BB133A"/>
    <w:rsid w:val="00C03272"/>
    <w:rsid w:val="00E90167"/>
    <w:rsid w:val="00EE00EE"/>
    <w:rsid w:val="09E4E127"/>
    <w:rsid w:val="1320E6A6"/>
    <w:rsid w:val="1971D8AD"/>
    <w:rsid w:val="4674D04E"/>
    <w:rsid w:val="4E7DAC62"/>
    <w:rsid w:val="61A95DB3"/>
    <w:rsid w:val="7A034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BFF6"/>
  <w15:docId w15:val="{CE1A7EF3-3D39-44C1-92F1-DEB12348CE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customXml" Target="../customXml/item3.xml" Id="rId34" /><Relationship Type="http://schemas.openxmlformats.org/officeDocument/2006/relationships/footer" Target="footer1.xml" Id="rId12" /><Relationship Type="http://schemas.openxmlformats.org/officeDocument/2006/relationships/customXml" Target="../customXml/item2.xml" Id="rId3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32" /><Relationship Type="http://schemas.openxmlformats.org/officeDocument/2006/relationships/footnotes" Target="footnotes.xml" Id="rId5" /><Relationship Type="http://schemas.openxmlformats.org/officeDocument/2006/relationships/hyperlink" Target="https://www.slcc.edu/academic-achievement-center/index.aspx" TargetMode="External" Id="rId28" /><Relationship Type="http://schemas.openxmlformats.org/officeDocument/2006/relationships/theme" Target="theme/theme1.xml" Id="rId31" /><Relationship Type="http://schemas.openxmlformats.org/officeDocument/2006/relationships/webSettings" Target="webSettings.xml" Id="rId4" /><Relationship Type="http://schemas.openxmlformats.org/officeDocument/2006/relationships/hyperlink" Target="https://www.slcc.edu/academicadvising" TargetMode="External" Id="rId27" /><Relationship Type="http://schemas.openxmlformats.org/officeDocument/2006/relationships/fontTable" Target="fontTable.xml" Id="rId30" /><Relationship Type="http://schemas.openxmlformats.org/officeDocument/2006/relationships/comments" Target="/word/comments.xml" Id="R06dfb1f81ce84724" /><Relationship Type="http://schemas.microsoft.com/office/2011/relationships/people" Target="/word/people.xml" Id="R4c20ccf80021497c" /><Relationship Type="http://schemas.microsoft.com/office/2011/relationships/commentsExtended" Target="/word/commentsExtended.xml" Id="Rbbdd6b80575243a2" /><Relationship Type="http://schemas.openxmlformats.org/officeDocument/2006/relationships/hyperlink" Target="http://www.slcc.edu/policies/docs/Student_Code_of_Conduct.pdf" TargetMode="External" Id="Raac59f198c2e4c0f" /><Relationship Type="http://schemas.openxmlformats.org/officeDocument/2006/relationships/hyperlink" Target="http://www.slcc.edu/policies/docs/c4s01-03_.pdf" TargetMode="External" Id="Rfcc0cef64b8048d8" /><Relationship Type="http://schemas.openxmlformats.org/officeDocument/2006/relationships/hyperlink" Target="mailto:drc@slcc.edu" TargetMode="External" Id="Rb4e4e5a50fc34463" /><Relationship Type="http://schemas.openxmlformats.org/officeDocument/2006/relationships/hyperlink" Target="http://www.slcc.edu/drc" TargetMode="External" Id="Ra753ec302d53490a" /><Relationship Type="http://schemas.openxmlformats.org/officeDocument/2006/relationships/hyperlink" Target="http://www.slcc.edu/gened" TargetMode="External" Id="R9a77880c905b4600" /><Relationship Type="http://schemas.openxmlformats.org/officeDocument/2006/relationships/hyperlink" Target="https://www.slcc.edu/tutoring" TargetMode="External" Id="R52d16e0a24084cdf" /><Relationship Type="http://schemas.openxmlformats.org/officeDocument/2006/relationships/hyperlink" Target="http://www.slcc.edu/swc" TargetMode="External" Id="R8023907e18534d0e" /><Relationship Type="http://schemas.openxmlformats.org/officeDocument/2006/relationships/hyperlink" Target="https://www.slcc.edu/english/academic-literacy-center.aspx" TargetMode="External" Id="R7c2aceb00ffe4d30" /><Relationship Type="http://schemas.openxmlformats.org/officeDocument/2006/relationships/hyperlink" Target="http://libweb.slcc.edu/" TargetMode="External" Id="R835d4b50043c4802" /><Relationship Type="http://schemas.openxmlformats.org/officeDocument/2006/relationships/hyperlink" Target="https://slcc.instructure.com/courses/297606" TargetMode="External" Id="R4a4e47d8df7c4005" /><Relationship Type="http://schemas.openxmlformats.org/officeDocument/2006/relationships/hyperlink" Target="http://www.slcc.edu/chc/index.aspx" TargetMode="External" Id="Re85e6c1ad9234a5a" /><Relationship Type="http://schemas.openxmlformats.org/officeDocument/2006/relationships/hyperlink" Target="http://www.slcc.edu/veterans" TargetMode="External" Id="Rdda898b9adec4a75" /><Relationship Type="http://schemas.openxmlformats.org/officeDocument/2006/relationships/hyperlink" Target="http://www.slcc.edu/policies/docs/Student_Code_of_Conduct.pdf" TargetMode="External" Id="R8960cab0f1a14267" /><Relationship Type="http://schemas.openxmlformats.org/officeDocument/2006/relationships/hyperlink" Target="http://www.slcc.edu/title-ix/index.aspx" TargetMode="External" Id="Rfdc38c57b7e3411a" /><Relationship Type="http://schemas.openxmlformats.org/officeDocument/2006/relationships/hyperlink" Target="mailto:jean.bower@slcc.edu" TargetMode="External" Id="R0448ac0a11724093" /><Relationship Type="http://schemas.openxmlformats.org/officeDocument/2006/relationships/hyperlink" Target="http://www.slcc.edu/gened/eportfolio" TargetMode="External" Id="Rb7c4320045154a00" /><Relationship Type="http://schemas.openxmlformats.org/officeDocument/2006/relationships/hyperlink" Target="http://www.slcc.edu/gened/eportfolio" TargetMode="External" Id="Rdaa1eca2da094f5d" /><Relationship Type="http://schemas.openxmlformats.org/officeDocument/2006/relationships/hyperlink" Target="http://eportresource.weebly.com/" TargetMode="External" Id="Rf5d1c38e025b4fae" /><Relationship Type="http://schemas.openxmlformats.org/officeDocument/2006/relationships/hyperlink" Target="http://eportresource.weebly.com/lab-information.html" TargetMode="External" Id="Rf48b801569514034" /><Relationship Type="http://schemas.openxmlformats.org/officeDocument/2006/relationships/hyperlink" Target="http://eportresource.weebly.com/" TargetMode="External" Id="R6290fd56502a40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BFE6B2F42814789780F695366A94A" ma:contentTypeVersion="0" ma:contentTypeDescription="Create a new document." ma:contentTypeScope="" ma:versionID="1c8830cbee06e93989563147498924d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03EFC6-333E-4751-99EA-8FD290E9762C}"/>
</file>

<file path=customXml/itemProps2.xml><?xml version="1.0" encoding="utf-8"?>
<ds:datastoreItem xmlns:ds="http://schemas.openxmlformats.org/officeDocument/2006/customXml" ds:itemID="{8811EF21-A620-4B67-B8FF-60387F7ED65F}"/>
</file>

<file path=customXml/itemProps3.xml><?xml version="1.0" encoding="utf-8"?>
<ds:datastoreItem xmlns:ds="http://schemas.openxmlformats.org/officeDocument/2006/customXml" ds:itemID="{A49F255E-DF61-49BA-8C0D-99F1565CCB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SLCC</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Bower</dc:creator>
  <cp:lastModifiedBy>Jean Bower</cp:lastModifiedBy>
  <cp:revision>12</cp:revision>
  <dcterms:created xsi:type="dcterms:W3CDTF">2017-10-06T17:40:00Z</dcterms:created>
  <dcterms:modified xsi:type="dcterms:W3CDTF">2017-11-03T20:04:18Z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0x010100900BFE6B2F42814789780F695366A94A</vt:lpwstr>
  </property>
</Properties>
</file>