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CFE216" w14:textId="39BEEB2C" w:rsidR="00C36963" w:rsidRDefault="00AB7556">
      <w:pPr>
        <w:pStyle w:val="Title"/>
      </w:pPr>
      <w:r>
        <w:t>OPENSTACK</w:t>
      </w:r>
    </w:p>
    <w:p w14:paraId="3F80C137" w14:textId="1579F581" w:rsidR="00C36963" w:rsidRDefault="00AB7556" w:rsidP="00AB7556">
      <w:pPr>
        <w:pStyle w:val="Subtitle"/>
      </w:pPr>
      <w:r>
        <w:t>PART ONE</w:t>
      </w:r>
    </w:p>
    <w:p w14:paraId="357CD870" w14:textId="6C4C5536" w:rsidR="00AB7556" w:rsidRPr="004D1E11" w:rsidRDefault="00AB7556" w:rsidP="00AB7556">
      <w:pPr>
        <w:pStyle w:val="Author"/>
        <w:rPr>
          <w:b w:val="0"/>
          <w:sz w:val="24"/>
        </w:rPr>
      </w:pPr>
      <w:r w:rsidRPr="00BB76B6">
        <w:rPr>
          <w:rFonts w:ascii="Arial" w:eastAsia="Times New Roman" w:hAnsi="Arial" w:cs="Arial"/>
          <w:noProof/>
          <w:sz w:val="20"/>
          <w:szCs w:val="20"/>
          <w:lang w:eastAsia="en-US"/>
        </w:rPr>
        <w:drawing>
          <wp:inline distT="0" distB="0" distL="0" distR="0" wp14:anchorId="6E5DB322" wp14:editId="1BAE0AF3">
            <wp:extent cx="1581150" cy="1590675"/>
            <wp:effectExtent l="0" t="0" r="0" b="9525"/>
            <wp:docPr id="47" name="Picture 47" descr="C:\Users\ronaldsharman\Pictures\ns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aldsharman\Pictures\nsf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E11">
        <w:rPr>
          <w:b w:val="0"/>
          <w:sz w:val="24"/>
        </w:rPr>
        <w:t>This material is based upon work supported by the National Science Foundation under Grant No. (NSF 1601166.)</w:t>
      </w:r>
    </w:p>
    <w:p w14:paraId="476DDAC7" w14:textId="77777777" w:rsidR="00AB7556" w:rsidRDefault="00AB7556" w:rsidP="00AB7556">
      <w:pPr>
        <w:pStyle w:val="Author"/>
      </w:pPr>
    </w:p>
    <w:p w14:paraId="0D237208" w14:textId="396E1932" w:rsidR="00AB7556" w:rsidRDefault="00AB7556" w:rsidP="00AB7556">
      <w:pPr>
        <w:pStyle w:val="Author"/>
        <w:rPr>
          <w:b w:val="0"/>
          <w:bCs/>
          <w:sz w:val="24"/>
        </w:rPr>
      </w:pPr>
      <w:r>
        <w:rPr>
          <w:noProof/>
          <w:lang w:eastAsia="en-US"/>
        </w:rPr>
        <w:drawing>
          <wp:inline distT="0" distB="0" distL="0" distR="0" wp14:anchorId="18F8E94E" wp14:editId="201B1D58">
            <wp:extent cx="2459736" cy="438912"/>
            <wp:effectExtent l="0" t="0" r="0" b="0"/>
            <wp:docPr id="54" name="Picture 54" descr="C:\Users\ronaldsharman\AppData\Local\Microsoft\Windows\Temporary Internet Files\Content.Word\OpenStack_Logo_Horizontal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naldsharman\AppData\Local\Microsoft\Windows\Temporary Internet Files\Content.Word\OpenStack_Logo_Horizontal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36" cy="43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4D1E11">
        <w:rPr>
          <w:b w:val="0"/>
          <w:bCs/>
          <w:sz w:val="24"/>
        </w:rPr>
        <w:t>Portion</w:t>
      </w:r>
      <w:r w:rsidR="00557A61">
        <w:rPr>
          <w:b w:val="0"/>
          <w:bCs/>
          <w:sz w:val="24"/>
        </w:rPr>
        <w:t>s</w:t>
      </w:r>
      <w:bookmarkStart w:id="0" w:name="_GoBack"/>
      <w:bookmarkEnd w:id="0"/>
      <w:r w:rsidRPr="004D1E11">
        <w:rPr>
          <w:b w:val="0"/>
          <w:bCs/>
          <w:sz w:val="24"/>
        </w:rPr>
        <w:t xml:space="preserve"> of this document, in whole or part, were source</w:t>
      </w:r>
      <w:r w:rsidR="004D1E11">
        <w:rPr>
          <w:b w:val="0"/>
          <w:bCs/>
          <w:sz w:val="24"/>
        </w:rPr>
        <w:t xml:space="preserve">d from the OpenStack website at </w:t>
      </w:r>
      <w:r w:rsidRPr="004D1E11">
        <w:rPr>
          <w:b w:val="0"/>
          <w:bCs/>
          <w:sz w:val="24"/>
        </w:rPr>
        <w:t>https://OpenStack.org.</w:t>
      </w:r>
    </w:p>
    <w:p w14:paraId="1545521E" w14:textId="77777777" w:rsidR="004D1E11" w:rsidRPr="004D1E11" w:rsidRDefault="004D1E11" w:rsidP="00AB7556">
      <w:pPr>
        <w:pStyle w:val="Author"/>
        <w:rPr>
          <w:b w:val="0"/>
          <w:bCs/>
          <w:sz w:val="24"/>
        </w:rPr>
      </w:pPr>
    </w:p>
    <w:p w14:paraId="076F2EB6" w14:textId="5A466130" w:rsidR="001356DB" w:rsidRDefault="001356DB">
      <w:pPr>
        <w:pStyle w:val="Author"/>
      </w:pPr>
      <w:r>
        <w:t>Contact information:</w:t>
      </w:r>
    </w:p>
    <w:p w14:paraId="590B6247" w14:textId="77777777" w:rsidR="001356DB" w:rsidRDefault="001356DB">
      <w:pPr>
        <w:pStyle w:val="Author"/>
      </w:pPr>
    </w:p>
    <w:p w14:paraId="3F237D85" w14:textId="77777777" w:rsidR="00AB7556" w:rsidRDefault="00AB7556">
      <w:pPr>
        <w:pStyle w:val="Author"/>
      </w:pPr>
      <w:r>
        <w:t xml:space="preserve">Ron Sharman </w:t>
      </w:r>
    </w:p>
    <w:p w14:paraId="196A6A15" w14:textId="745AF594" w:rsidR="00AB7556" w:rsidRDefault="00AB7556">
      <w:pPr>
        <w:pStyle w:val="Author"/>
      </w:pPr>
      <w:r>
        <w:t xml:space="preserve">Trident Technical College </w:t>
      </w:r>
    </w:p>
    <w:p w14:paraId="608C1617" w14:textId="580A2108" w:rsidR="00AB7556" w:rsidRDefault="00AB7556">
      <w:pPr>
        <w:pStyle w:val="Author"/>
      </w:pPr>
      <w:r>
        <w:t>7000 Rivers Ave. North Charleston, SC 29406</w:t>
      </w:r>
    </w:p>
    <w:p w14:paraId="3DEC9B1A" w14:textId="5D773FAE" w:rsidR="00AB7556" w:rsidRDefault="001356DB" w:rsidP="00AB7556">
      <w:pPr>
        <w:pStyle w:val="Author"/>
      </w:pPr>
      <w:r>
        <w:t>E-mail</w:t>
      </w:r>
      <w:r w:rsidR="00AB7556">
        <w:t>: ronald.sharman@tridenttech.edu</w:t>
      </w:r>
    </w:p>
    <w:p w14:paraId="230DFA5F" w14:textId="10907D16" w:rsidR="00AB7556" w:rsidRDefault="004D1E11">
      <w:pPr>
        <w:pStyle w:val="Author"/>
      </w:pPr>
      <w:r>
        <w:t xml:space="preserve">Office Phone: </w:t>
      </w:r>
      <w:r w:rsidR="00AB7556">
        <w:t>843-574-6353</w:t>
      </w:r>
    </w:p>
    <w:sdt>
      <w:sdtPr>
        <w:rPr>
          <w:rFonts w:asciiTheme="minorHAnsi" w:eastAsiaTheme="minorHAnsi" w:hAnsiTheme="minorHAnsi" w:cstheme="minorBidi"/>
          <w:b w:val="0"/>
          <w:caps w:val="0"/>
          <w:color w:val="5F5F5F" w:themeColor="text2" w:themeTint="BF"/>
          <w:sz w:val="24"/>
          <w:szCs w:val="24"/>
        </w:rPr>
        <w:id w:val="-1568100847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7C9210EF" w14:textId="099E332C" w:rsidR="00C36963" w:rsidRDefault="00066A6E">
          <w:pPr>
            <w:pStyle w:val="TOCHeading"/>
          </w:pPr>
          <w:r>
            <w:rPr>
              <w:rStyle w:val="Emphasis"/>
            </w:rPr>
            <w:t>openstack</w:t>
          </w:r>
          <w:r w:rsidR="00A95A8F">
            <w:rPr>
              <w:rStyle w:val="Emphasis"/>
            </w:rPr>
            <w:t xml:space="preserve"> </w:t>
          </w:r>
          <w:r>
            <w:rPr>
              <w:rStyle w:val="Emphasis"/>
            </w:rPr>
            <w:t xml:space="preserve">table </w:t>
          </w:r>
          <w:r w:rsidR="00A95A8F">
            <w:rPr>
              <w:rStyle w:val="Emphasis"/>
            </w:rPr>
            <w:t>of</w:t>
          </w:r>
          <w:r w:rsidR="00A95A8F">
            <w:rPr>
              <w:rStyle w:val="Emphasis"/>
            </w:rPr>
            <w:br/>
          </w:r>
          <w:r w:rsidR="00A95A8F">
            <w:t>Contents</w:t>
          </w:r>
        </w:p>
        <w:p w14:paraId="0AA08C46" w14:textId="264E056C" w:rsidR="00AB7556" w:rsidRDefault="00AB7556" w:rsidP="00AB7556">
          <w:pPr>
            <w:pStyle w:val="TOC1"/>
            <w:rPr>
              <w:noProof/>
            </w:rPr>
          </w:pPr>
          <w:r>
            <w:rPr>
              <w:noProof/>
            </w:rPr>
            <w:t>openstack f</w:t>
          </w:r>
          <w:r w:rsidR="00066A6E">
            <w:rPr>
              <w:noProof/>
            </w:rPr>
            <w:t>olders</w:t>
          </w:r>
        </w:p>
        <w:p w14:paraId="5A7994BA" w14:textId="33D22E08" w:rsidR="00AB7556" w:rsidRDefault="00AB7556" w:rsidP="00AB7556">
          <w:r>
            <w:t>Open</w:t>
          </w:r>
          <w:r w:rsidR="00066A6E">
            <w:t>S</w:t>
          </w:r>
          <w:r>
            <w:t>tack Part One Docs Zipped</w:t>
          </w:r>
        </w:p>
        <w:p w14:paraId="3EE77FE9" w14:textId="2A3AF851" w:rsidR="00AB7556" w:rsidRDefault="00AB7556" w:rsidP="00AB7556">
          <w:pPr>
            <w:pStyle w:val="ListParagraph"/>
            <w:numPr>
              <w:ilvl w:val="0"/>
              <w:numId w:val="22"/>
            </w:numPr>
          </w:pPr>
          <w:r>
            <w:t>Lab Documents in pdf format</w:t>
          </w:r>
        </w:p>
        <w:p w14:paraId="27A11BE5" w14:textId="76861F78" w:rsidR="00AB7556" w:rsidRDefault="00AB7556" w:rsidP="00AB7556">
          <w:pPr>
            <w:pStyle w:val="ListParagraph"/>
            <w:numPr>
              <w:ilvl w:val="0"/>
              <w:numId w:val="22"/>
            </w:numPr>
          </w:pPr>
          <w:r>
            <w:t>Lab Documents in docx format</w:t>
          </w:r>
        </w:p>
        <w:p w14:paraId="12723C67" w14:textId="54FD0983" w:rsidR="00AB7556" w:rsidRDefault="00AB7556" w:rsidP="00AB7556">
          <w:pPr>
            <w:pStyle w:val="ListParagraph"/>
            <w:numPr>
              <w:ilvl w:val="0"/>
              <w:numId w:val="22"/>
            </w:numPr>
          </w:pPr>
          <w:r>
            <w:t>Open</w:t>
          </w:r>
          <w:r w:rsidR="00066A6E">
            <w:t>S</w:t>
          </w:r>
          <w:r>
            <w:t>tack Workstation Installation Instructions</w:t>
          </w:r>
        </w:p>
        <w:p w14:paraId="72111EE2" w14:textId="3AA7CE0C" w:rsidR="00066A6E" w:rsidRDefault="00066A6E" w:rsidP="00AB7556">
          <w:pPr>
            <w:pStyle w:val="ListParagraph"/>
            <w:numPr>
              <w:ilvl w:val="0"/>
              <w:numId w:val="22"/>
            </w:numPr>
          </w:pPr>
          <w:r>
            <w:t>Readme</w:t>
          </w:r>
          <w:r w:rsidR="00391FDF">
            <w:t xml:space="preserve"> (instructor notes)</w:t>
          </w:r>
        </w:p>
        <w:p w14:paraId="3F52C834" w14:textId="0556B242" w:rsidR="00066A6E" w:rsidRDefault="00066A6E" w:rsidP="00AB7556">
          <w:pPr>
            <w:pStyle w:val="ListParagraph"/>
            <w:numPr>
              <w:ilvl w:val="0"/>
              <w:numId w:val="22"/>
            </w:numPr>
          </w:pPr>
          <w:r>
            <w:t xml:space="preserve">VMware Workstation version 12.5 </w:t>
          </w:r>
          <w:r w:rsidR="00391FDF">
            <w:t>(newer versions can be used)</w:t>
          </w:r>
        </w:p>
        <w:p w14:paraId="1885101A" w14:textId="591F7B69" w:rsidR="00066A6E" w:rsidRDefault="00066A6E" w:rsidP="00066A6E">
          <w:r>
            <w:t xml:space="preserve">OpenStack Part One OVAs.  To access these </w:t>
          </w:r>
          <w:r w:rsidR="00391FDF">
            <w:t>files,</w:t>
          </w:r>
          <w:r>
            <w:t xml:space="preserve"> you will need to contact Ron Sharman and request a link to a Dropbox folder which contain the files.  These files are too large for the ATE website.</w:t>
          </w:r>
        </w:p>
        <w:p w14:paraId="0E56C86D" w14:textId="790E761B" w:rsidR="00066A6E" w:rsidRDefault="00066A6E" w:rsidP="00066A6E">
          <w:pPr>
            <w:pStyle w:val="ListParagraph"/>
            <w:numPr>
              <w:ilvl w:val="0"/>
              <w:numId w:val="23"/>
            </w:numPr>
          </w:pPr>
          <w:r>
            <w:t>Openstack Mitaka Workstation OVA</w:t>
          </w:r>
        </w:p>
        <w:p w14:paraId="3AD5F1CE" w14:textId="44871A1B" w:rsidR="00066A6E" w:rsidRPr="00AB7556" w:rsidRDefault="00066A6E" w:rsidP="00066A6E">
          <w:pPr>
            <w:pStyle w:val="ListParagraph"/>
            <w:numPr>
              <w:ilvl w:val="0"/>
              <w:numId w:val="23"/>
            </w:numPr>
          </w:pPr>
          <w:r>
            <w:t>Openstack Client2 Workstation OVA</w:t>
          </w:r>
        </w:p>
        <w:p w14:paraId="267E3721" w14:textId="34D41A40" w:rsidR="00C36963" w:rsidRPr="004D1E11" w:rsidRDefault="00366D02" w:rsidP="004D1E11">
          <w:pPr>
            <w:rPr>
              <w:bCs/>
              <w:noProof/>
            </w:rPr>
          </w:pPr>
        </w:p>
      </w:sdtContent>
    </w:sdt>
    <w:sectPr w:rsidR="00C36963" w:rsidRPr="004D1E11">
      <w:footerReference w:type="default" r:id="rId9"/>
      <w:footerReference w:type="first" r:id="rId10"/>
      <w:pgSz w:w="12240" w:h="15840"/>
      <w:pgMar w:top="1440" w:right="1800" w:bottom="1440" w:left="180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C9FE9D" w14:textId="77777777" w:rsidR="00366D02" w:rsidRDefault="00366D02">
      <w:pPr>
        <w:spacing w:after="0" w:line="240" w:lineRule="auto"/>
      </w:pPr>
      <w:r>
        <w:separator/>
      </w:r>
    </w:p>
  </w:endnote>
  <w:endnote w:type="continuationSeparator" w:id="0">
    <w:p w14:paraId="2AE9E8EB" w14:textId="77777777" w:rsidR="00366D02" w:rsidRDefault="00366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63922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E1BB4E" w14:textId="56A421E9" w:rsidR="00C36963" w:rsidRDefault="00A95A8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1E1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98895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DE8F5E" w14:textId="00A94655" w:rsidR="00687519" w:rsidRDefault="0068751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541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09C1F" w14:textId="77777777" w:rsidR="00366D02" w:rsidRDefault="00366D02">
      <w:pPr>
        <w:spacing w:after="0" w:line="240" w:lineRule="auto"/>
      </w:pPr>
      <w:r>
        <w:separator/>
      </w:r>
    </w:p>
  </w:footnote>
  <w:footnote w:type="continuationSeparator" w:id="0">
    <w:p w14:paraId="6856ED65" w14:textId="77777777" w:rsidR="00366D02" w:rsidRDefault="00366D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610DF3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7FA48B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14A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BA9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96DE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8CCC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CCEE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9A5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E5DBD"/>
    <w:multiLevelType w:val="multilevel"/>
    <w:tmpl w:val="FF6A34C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3545CF5"/>
    <w:multiLevelType w:val="hybridMultilevel"/>
    <w:tmpl w:val="18EC8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520A3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126203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44BF0C6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54416C3"/>
    <w:multiLevelType w:val="hybridMultilevel"/>
    <w:tmpl w:val="BC468424"/>
    <w:lvl w:ilvl="0" w:tplc="369ECF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A835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21F3BC3"/>
    <w:multiLevelType w:val="hybridMultilevel"/>
    <w:tmpl w:val="FB6AD80A"/>
    <w:lvl w:ilvl="0" w:tplc="7EEE0B26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A662D4"/>
    <w:multiLevelType w:val="hybridMultilevel"/>
    <w:tmpl w:val="D6EE2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34274"/>
    <w:multiLevelType w:val="hybridMultilevel"/>
    <w:tmpl w:val="28DC00DE"/>
    <w:lvl w:ilvl="0" w:tplc="08B453DE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15"/>
  </w:num>
  <w:num w:numId="4">
    <w:abstractNumId w:val="15"/>
  </w:num>
  <w:num w:numId="5">
    <w:abstractNumId w:val="15"/>
  </w:num>
  <w:num w:numId="6">
    <w:abstractNumId w:val="8"/>
  </w:num>
  <w:num w:numId="7">
    <w:abstractNumId w:val="1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7"/>
  </w:num>
  <w:num w:numId="17">
    <w:abstractNumId w:val="14"/>
  </w:num>
  <w:num w:numId="18">
    <w:abstractNumId w:val="12"/>
  </w:num>
  <w:num w:numId="19">
    <w:abstractNumId w:val="16"/>
  </w:num>
  <w:num w:numId="20">
    <w:abstractNumId w:val="10"/>
  </w:num>
  <w:num w:numId="21">
    <w:abstractNumId w:val="13"/>
  </w:num>
  <w:num w:numId="22">
    <w:abstractNumId w:val="11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556"/>
    <w:rsid w:val="00066A6E"/>
    <w:rsid w:val="000E493E"/>
    <w:rsid w:val="001356DB"/>
    <w:rsid w:val="001F13E7"/>
    <w:rsid w:val="00366D02"/>
    <w:rsid w:val="00391FDF"/>
    <w:rsid w:val="00414F89"/>
    <w:rsid w:val="00452CBA"/>
    <w:rsid w:val="004D1E11"/>
    <w:rsid w:val="00557A61"/>
    <w:rsid w:val="00687519"/>
    <w:rsid w:val="006A2C55"/>
    <w:rsid w:val="006B6D93"/>
    <w:rsid w:val="009F72AF"/>
    <w:rsid w:val="00A00758"/>
    <w:rsid w:val="00A3065A"/>
    <w:rsid w:val="00A77817"/>
    <w:rsid w:val="00A95A8F"/>
    <w:rsid w:val="00AB7556"/>
    <w:rsid w:val="00AD6D2E"/>
    <w:rsid w:val="00B52456"/>
    <w:rsid w:val="00BD4184"/>
    <w:rsid w:val="00C36963"/>
    <w:rsid w:val="00C5530D"/>
    <w:rsid w:val="00DB3E96"/>
    <w:rsid w:val="00F65412"/>
    <w:rsid w:val="00F84A13"/>
    <w:rsid w:val="00F8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294739"/>
  <w15:chartTrackingRefBased/>
  <w15:docId w15:val="{AC97652B-3384-4B15-989B-53C11F9F1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F5F5F" w:themeColor="text2" w:themeTint="BF"/>
        <w:sz w:val="24"/>
        <w:szCs w:val="24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8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519"/>
  </w:style>
  <w:style w:type="paragraph" w:styleId="Heading1">
    <w:name w:val="heading 1"/>
    <w:basedOn w:val="Normal"/>
    <w:next w:val="Normal"/>
    <w:link w:val="Heading1Char"/>
    <w:uiPriority w:val="9"/>
    <w:qFormat/>
    <w:rsid w:val="00F84A13"/>
    <w:pPr>
      <w:keepNext/>
      <w:keepLines/>
      <w:spacing w:after="370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4A13"/>
    <w:pPr>
      <w:keepNext/>
      <w:keepLines/>
      <w:spacing w:before="40" w:after="280" w:line="240" w:lineRule="auto"/>
      <w:contextualSpacing/>
      <w:outlineLvl w:val="1"/>
    </w:pPr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4A13"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theme="majorBidi"/>
      <w:b/>
      <w:color w:val="EB130B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4A13"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2A2A2A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4A13"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4A13"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2A2A2A" w:themeColor="text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4A13"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EB130B" w:themeColor="accent1" w:themeShade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4A13"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2A2A2A" w:themeColor="text2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4A13"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ListBullet">
    <w:name w:val="List Bullet"/>
    <w:basedOn w:val="Normal"/>
    <w:uiPriority w:val="12"/>
    <w:qFormat/>
    <w:pPr>
      <w:numPr>
        <w:numId w:val="7"/>
      </w:numPr>
      <w:spacing w:after="160"/>
    </w:pPr>
    <w:rPr>
      <w:i/>
      <w:szCs w:val="20"/>
    </w:rPr>
  </w:style>
  <w:style w:type="character" w:styleId="PlaceholderText">
    <w:name w:val="Placeholder Text"/>
    <w:basedOn w:val="DefaultParagraphFont"/>
    <w:uiPriority w:val="99"/>
    <w:semiHidden/>
    <w:rsid w:val="00414F89"/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10"/>
    <w:qFormat/>
    <w:rsid w:val="00414F89"/>
    <w:pPr>
      <w:spacing w:before="320" w:after="320" w:line="264" w:lineRule="auto"/>
      <w:contextualSpacing/>
    </w:pPr>
    <w:rPr>
      <w:b/>
      <w:iCs/>
      <w:color w:val="EB130B" w:themeColor="accent1" w:themeShade="BF"/>
      <w:sz w:val="54"/>
    </w:rPr>
  </w:style>
  <w:style w:type="character" w:customStyle="1" w:styleId="QuoteChar">
    <w:name w:val="Quote Char"/>
    <w:basedOn w:val="DefaultParagraphFont"/>
    <w:link w:val="Quote"/>
    <w:uiPriority w:val="10"/>
    <w:rsid w:val="00414F89"/>
    <w:rPr>
      <w:b/>
      <w:iCs/>
      <w:color w:val="EB130B" w:themeColor="accent1" w:themeShade="BF"/>
      <w:sz w:val="5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414F89"/>
    <w:rPr>
      <w:rFonts w:asciiTheme="majorHAnsi" w:eastAsiaTheme="majorEastAsia" w:hAnsiTheme="majorHAnsi" w:cstheme="majorBidi"/>
      <w:b/>
      <w:color w:val="EB130B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color w:val="2A2A2A" w:themeColor="text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aps/>
      <w:color w:val="2A2A2A" w:themeColor="text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4A13"/>
    <w:rPr>
      <w:rFonts w:asciiTheme="majorHAnsi" w:eastAsiaTheme="majorEastAsia" w:hAnsiTheme="majorHAnsi" w:cstheme="majorBidi"/>
      <w:b/>
      <w:iCs/>
      <w:color w:val="EB130B" w:themeColor="accent1" w:themeShade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4A13"/>
    <w:rPr>
      <w:rFonts w:asciiTheme="majorHAnsi" w:eastAsiaTheme="majorEastAsia" w:hAnsiTheme="majorHAnsi" w:cstheme="majorBidi"/>
      <w:b/>
      <w:i/>
      <w:color w:val="2A2A2A" w:themeColor="text2"/>
      <w:sz w:val="22"/>
      <w:szCs w:val="21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414F89"/>
    <w:pPr>
      <w:spacing w:before="317" w:after="317" w:line="240" w:lineRule="auto"/>
      <w:ind w:left="720" w:hanging="245"/>
      <w:contextualSpacing/>
    </w:pPr>
    <w:rPr>
      <w:b/>
      <w:color w:val="EB130B" w:themeColor="accent1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4A13"/>
    <w:rPr>
      <w:rFonts w:asciiTheme="majorHAnsi" w:eastAsiaTheme="majorEastAsia" w:hAnsiTheme="majorHAnsi" w:cstheme="majorBidi"/>
      <w:b/>
      <w:i/>
      <w:iCs/>
      <w:sz w:val="22"/>
      <w:szCs w:val="21"/>
    </w:rPr>
  </w:style>
  <w:style w:type="character" w:styleId="Emphasis">
    <w:name w:val="Emphasis"/>
    <w:basedOn w:val="DefaultParagraphFont"/>
    <w:uiPriority w:val="8"/>
    <w:qFormat/>
    <w:rsid w:val="00414F89"/>
    <w:rPr>
      <w:b w:val="0"/>
      <w:i w:val="0"/>
      <w:iCs/>
      <w:color w:val="EB130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F75952" w:themeColor="accent1"/>
      <w:sz w:val="5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F75952" w:themeColor="accent1"/>
      <w:sz w:val="54"/>
    </w:rPr>
  </w:style>
  <w:style w:type="paragraph" w:styleId="ListParagraph">
    <w:name w:val="List Paragraph"/>
    <w:basedOn w:val="Normal"/>
    <w:uiPriority w:val="34"/>
    <w:unhideWhenUsed/>
    <w:qFormat/>
    <w:pPr>
      <w:contextualSpacing/>
    </w:pPr>
    <w:rPr>
      <w:i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84A13"/>
    <w:pPr>
      <w:spacing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8"/>
    <w:qFormat/>
    <w:pPr>
      <w:spacing w:after="1320"/>
      <w:outlineLvl w:val="9"/>
    </w:p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b/>
      <w:color w:val="F75952" w:themeColor="accent1"/>
      <w:sz w:val="38"/>
      <w:szCs w:val="38"/>
    </w:rPr>
  </w:style>
  <w:style w:type="character" w:customStyle="1" w:styleId="FooterChar">
    <w:name w:val="Footer Char"/>
    <w:basedOn w:val="DefaultParagraphFont"/>
    <w:link w:val="Footer"/>
    <w:uiPriority w:val="99"/>
    <w:rPr>
      <w:b/>
      <w:color w:val="F75952" w:themeColor="accent1"/>
      <w:sz w:val="38"/>
      <w:szCs w:val="3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A13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A13"/>
    <w:rPr>
      <w:rFonts w:ascii="Segoe UI" w:hAnsi="Segoe UI" w:cs="Segoe UI"/>
      <w:sz w:val="22"/>
      <w:szCs w:val="1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87519"/>
    <w:rPr>
      <w:b/>
      <w:i/>
      <w:iCs/>
      <w:caps/>
      <w:smallCaps w:val="0"/>
      <w:color w:val="9D0D07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3E3E3E" w:themeColor="text2" w:themeTint="E6"/>
      <w:spacing w:val="0"/>
    </w:rPr>
  </w:style>
  <w:style w:type="character" w:styleId="Strong">
    <w:name w:val="Strong"/>
    <w:basedOn w:val="DefaultParagraphFont"/>
    <w:uiPriority w:val="8"/>
    <w:semiHidden/>
    <w:unhideWhenUsed/>
    <w:qFormat/>
    <w:rPr>
      <w:b/>
      <w:bCs/>
      <w:color w:val="3E3E3E" w:themeColor="text2" w:themeTint="E6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5F5F5F" w:themeColor="text2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5F5F5F" w:themeColor="text2" w:themeTint="BF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/>
      <w:iCs/>
      <w:color w:val="3E3E3E" w:themeColor="text2" w:themeTint="E6"/>
      <w:spacing w:val="0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after="280" w:line="240" w:lineRule="auto"/>
      <w:contextualSpacing/>
    </w:pPr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paragraph" w:styleId="Subtitle">
    <w:name w:val="Subtitle"/>
    <w:basedOn w:val="Normal"/>
    <w:next w:val="Author"/>
    <w:link w:val="SubtitleChar"/>
    <w:uiPriority w:val="2"/>
    <w:qFormat/>
    <w:pPr>
      <w:numPr>
        <w:ilvl w:val="1"/>
      </w:numPr>
      <w:spacing w:after="160"/>
    </w:pPr>
    <w:rPr>
      <w:rFonts w:asciiTheme="majorHAnsi" w:eastAsiaTheme="minorEastAsia" w:hAnsiTheme="majorHAnsi"/>
      <w:b/>
      <w:color w:val="F75952" w:themeColor="accent1"/>
      <w:sz w:val="50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b/>
      <w:color w:val="F75952" w:themeColor="accent1"/>
      <w:sz w:val="50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pPr>
      <w:tabs>
        <w:tab w:val="right" w:leader="dot" w:pos="8630"/>
      </w:tabs>
      <w:spacing w:before="600" w:after="240"/>
    </w:pPr>
    <w:rPr>
      <w:rFonts w:asciiTheme="majorHAnsi" w:hAnsiTheme="majorHAnsi"/>
      <w:b/>
      <w:bCs/>
      <w:caps/>
      <w:color w:val="2A2A2A" w:themeColor="text2"/>
      <w:sz w:val="28"/>
    </w:rPr>
  </w:style>
  <w:style w:type="paragraph" w:styleId="TOC2">
    <w:name w:val="toc 2"/>
    <w:basedOn w:val="Normal"/>
    <w:next w:val="Normal"/>
    <w:autoRedefine/>
    <w:uiPriority w:val="39"/>
    <w:unhideWhenUsed/>
    <w:qFormat/>
    <w:pPr>
      <w:tabs>
        <w:tab w:val="right" w:leader="dot" w:pos="8630"/>
      </w:tabs>
      <w:spacing w:before="120" w:after="0" w:line="240" w:lineRule="auto"/>
    </w:pPr>
    <w:rPr>
      <w:bCs/>
      <w:szCs w:val="20"/>
    </w:rPr>
  </w:style>
  <w:style w:type="table" w:customStyle="1" w:styleId="Generaltable">
    <w:name w:val="General table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C9C9C9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2A2A2A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nil"/>
          <w:bottom w:w="360" w:type="dxa"/>
          <w:right w:w="0" w:type="nil"/>
        </w:tcMar>
      </w:tcPr>
    </w:tblStylePr>
    <w:tblStylePr w:type="firstCol">
      <w:pPr>
        <w:wordWrap/>
        <w:jc w:val="right"/>
      </w:pPr>
      <w:rPr>
        <w:b/>
        <w:i w:val="0"/>
        <w:color w:val="F75952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Author">
    <w:name w:val="Author"/>
    <w:basedOn w:val="Normal"/>
    <w:uiPriority w:val="3"/>
    <w:qFormat/>
    <w:pPr>
      <w:spacing w:after="0"/>
    </w:pPr>
    <w:rPr>
      <w:b/>
      <w:color w:val="2A2A2A" w:themeColor="text2"/>
      <w:sz w:val="30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Number">
    <w:name w:val="List Number"/>
    <w:basedOn w:val="Normal"/>
    <w:uiPriority w:val="13"/>
    <w:qFormat/>
    <w:pPr>
      <w:numPr>
        <w:numId w:val="16"/>
      </w:numPr>
    </w:pPr>
    <w:rPr>
      <w:i/>
    </w:rPr>
  </w:style>
  <w:style w:type="paragraph" w:styleId="BlockText">
    <w:name w:val="Block Text"/>
    <w:basedOn w:val="Normal"/>
    <w:uiPriority w:val="99"/>
    <w:semiHidden/>
    <w:unhideWhenUsed/>
    <w:rsid w:val="00414F89"/>
    <w:pPr>
      <w:pBdr>
        <w:top w:val="single" w:sz="2" w:space="10" w:color="EB130B" w:themeColor="accent1" w:themeShade="BF" w:shadow="1"/>
        <w:left w:val="single" w:sz="2" w:space="10" w:color="EB130B" w:themeColor="accent1" w:themeShade="BF" w:shadow="1"/>
        <w:bottom w:val="single" w:sz="2" w:space="10" w:color="EB130B" w:themeColor="accent1" w:themeShade="BF" w:shadow="1"/>
        <w:right w:val="single" w:sz="2" w:space="10" w:color="EB130B" w:themeColor="accent1" w:themeShade="BF" w:shadow="1"/>
      </w:pBdr>
      <w:ind w:left="1152" w:right="1152"/>
    </w:pPr>
    <w:rPr>
      <w:rFonts w:eastAsiaTheme="minorEastAsia"/>
      <w:i/>
      <w:iCs/>
      <w:color w:val="EB130B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687519"/>
    <w:rPr>
      <w:color w:val="296F71" w:themeColor="accent2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414F89"/>
    <w:rPr>
      <w:color w:val="934AA3" w:themeColor="accent5" w:themeShade="BF"/>
      <w:u w:val="singl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84A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84A13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84A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84A13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84A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4A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4A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4A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A13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4A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4A13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84A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84A13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F84A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4A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4A13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F84A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84A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4A13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F84A13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F84A13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F84A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84A13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84A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84A13"/>
    <w:rPr>
      <w:rFonts w:ascii="Consolas" w:hAnsi="Consolas"/>
      <w:sz w:val="22"/>
      <w:szCs w:val="2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75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naldsharman\AppData\Roaming\Microsoft\Templates\Paper%20with%20cover%20and%20TOC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A2A2A"/>
      </a:dk2>
      <a:lt2>
        <a:srgbClr val="FBFBF8"/>
      </a:lt2>
      <a:accent1>
        <a:srgbClr val="F75952"/>
      </a:accent1>
      <a:accent2>
        <a:srgbClr val="6AC7C9"/>
      </a:accent2>
      <a:accent3>
        <a:srgbClr val="F98A37"/>
      </a:accent3>
      <a:accent4>
        <a:srgbClr val="75BB6E"/>
      </a:accent4>
      <a:accent5>
        <a:srgbClr val="B67AC3"/>
      </a:accent5>
      <a:accent6>
        <a:srgbClr val="F7C94D"/>
      </a:accent6>
      <a:hlink>
        <a:srgbClr val="B67AC3"/>
      </a:hlink>
      <a:folHlink>
        <a:srgbClr val="286F70"/>
      </a:folHlink>
    </a:clrScheme>
    <a:fontScheme name="Verdana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Paper with cover and TOC</Template>
  <TotalTime>1</TotalTime>
  <Pages>2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Sharman,Ronald</dc:creator>
  <cp:keywords/>
  <dc:description/>
  <cp:lastModifiedBy>Sharman,Ronald</cp:lastModifiedBy>
  <cp:revision>3</cp:revision>
  <cp:lastPrinted>2020-01-07T17:37:00Z</cp:lastPrinted>
  <dcterms:created xsi:type="dcterms:W3CDTF">2020-01-07T17:54:00Z</dcterms:created>
  <dcterms:modified xsi:type="dcterms:W3CDTF">2020-01-07T17:55:00Z</dcterms:modified>
</cp:coreProperties>
</file>