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10352" w14:textId="77777777" w:rsidR="00B9462C" w:rsidRDefault="00B9462C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  <w:bookmarkStart w:id="0" w:name="_GoBack"/>
      <w:bookmarkEnd w:id="0"/>
    </w:p>
    <w:p w14:paraId="33AC0D79" w14:textId="77777777" w:rsidR="00B9462C" w:rsidRDefault="00B9462C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57C59A25" w14:textId="0C8B98EB" w:rsidR="00B9462C" w:rsidRDefault="00B9462C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62761FD9" w14:textId="77777777" w:rsidR="00BA550F" w:rsidRDefault="00BA550F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6000A6CA" w14:textId="39CCF904" w:rsidR="00B9462C" w:rsidRDefault="00B9462C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50EF0951" w14:textId="18E1B318" w:rsidR="003E11F5" w:rsidRPr="00105CC5" w:rsidRDefault="00BA550F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72"/>
          <w:szCs w:val="60"/>
          <w:lang w:val="es-PR"/>
        </w:rPr>
      </w:pPr>
      <w:r w:rsidRPr="00105CC5">
        <w:rPr>
          <w:rFonts w:ascii="Cambria" w:hAnsi="Cambria"/>
          <w:b/>
          <w:noProof/>
          <w:color w:val="002060"/>
          <w:sz w:val="72"/>
          <w:szCs w:val="60"/>
          <w:lang w:val="es-PR"/>
        </w:rPr>
        <w:t>R</w:t>
      </w:r>
      <w:r w:rsidR="00105CC5" w:rsidRPr="00105CC5">
        <w:rPr>
          <w:rFonts w:ascii="Cambria" w:hAnsi="Cambria"/>
          <w:b/>
          <w:noProof/>
          <w:color w:val="002060"/>
          <w:sz w:val="72"/>
          <w:szCs w:val="60"/>
          <w:lang w:val="es-PR"/>
        </w:rPr>
        <w:t>azón</w:t>
      </w:r>
      <w:r w:rsidRPr="00105CC5">
        <w:rPr>
          <w:rFonts w:ascii="Cambria" w:hAnsi="Cambria"/>
          <w:b/>
          <w:noProof/>
          <w:color w:val="002060"/>
          <w:sz w:val="72"/>
          <w:szCs w:val="60"/>
          <w:lang w:val="es-PR"/>
        </w:rPr>
        <w:t xml:space="preserve"> área superficial a volumen</w:t>
      </w:r>
    </w:p>
    <w:p w14:paraId="19410927" w14:textId="77777777" w:rsidR="00B9462C" w:rsidRDefault="00B9462C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3E871085" w14:textId="77777777" w:rsidR="00B9462C" w:rsidRDefault="00B9462C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109E5E31" w14:textId="157F16E0" w:rsidR="00B9462C" w:rsidRDefault="00B9462C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44D642A4" w14:textId="3F5DB9BB" w:rsidR="003E11F5" w:rsidRDefault="003E11F5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007DD289" w14:textId="7D488C37" w:rsidR="003E11F5" w:rsidRDefault="003E11F5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552AC3F1" w14:textId="27A07FC8" w:rsidR="00B9462C" w:rsidRDefault="00B9462C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063E65D9" w14:textId="36F51322" w:rsidR="00B9462C" w:rsidRDefault="00B9462C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  <w:r>
        <w:rPr>
          <w:rFonts w:ascii="Cambria" w:hAnsi="Cambria"/>
          <w:b/>
          <w:noProof/>
          <w:color w:val="002060"/>
          <w:sz w:val="32"/>
        </w:rPr>
        <w:drawing>
          <wp:inline distT="0" distB="0" distL="0" distR="0" wp14:anchorId="034DE13A" wp14:editId="7CAB447E">
            <wp:extent cx="3121586" cy="1009606"/>
            <wp:effectExtent l="0" t="0" r="3175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996"/>
                    <a:stretch/>
                  </pic:blipFill>
                  <pic:spPr bwMode="auto">
                    <a:xfrm>
                      <a:off x="0" y="0"/>
                      <a:ext cx="3191432" cy="1032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6FCCDC" w14:textId="479D464C" w:rsidR="00B9462C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  <w:r w:rsidRPr="003E11F5">
        <w:rPr>
          <w:rFonts w:ascii="Cambria" w:hAnsi="Cambria"/>
          <w:b/>
          <w:noProof/>
          <w:color w:val="002060"/>
          <w:sz w:val="3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5E7AA97" wp14:editId="516F9B85">
                <wp:simplePos x="0" y="0"/>
                <wp:positionH relativeFrom="column">
                  <wp:posOffset>63795</wp:posOffset>
                </wp:positionH>
                <wp:positionV relativeFrom="paragraph">
                  <wp:posOffset>10573</wp:posOffset>
                </wp:positionV>
                <wp:extent cx="5794745" cy="382773"/>
                <wp:effectExtent l="0" t="0" r="15875" b="1778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4745" cy="38277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598B8C" w14:textId="44856584" w:rsidR="007409BE" w:rsidRPr="003E11F5" w:rsidRDefault="007409BE" w:rsidP="003E11F5">
                            <w:pPr>
                              <w:jc w:val="center"/>
                              <w:rPr>
                                <w:rFonts w:ascii="Cambria" w:hAnsi="Cambria"/>
                                <w:sz w:val="28"/>
                              </w:rPr>
                            </w:pPr>
                            <w:r w:rsidRPr="003E11F5">
                              <w:rPr>
                                <w:rFonts w:ascii="Cambria" w:hAnsi="Cambria"/>
                                <w:sz w:val="28"/>
                                <w:szCs w:val="24"/>
                              </w:rPr>
                              <w:t>Center for Nanotechnology 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E7AA9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pt;margin-top:.85pt;width:456.3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" fillcolor="white [3212]" strokecolor="white [3212]">
                <v:textbox>
                  <w:txbxContent>
                    <w:p w14:paraId="70598B8C" w14:textId="44856584" w:rsidR="007409BE" w:rsidRPr="003E11F5" w:rsidRDefault="007409BE" w:rsidP="003E11F5">
                      <w:pPr>
                        <w:jc w:val="center"/>
                        <w:rPr>
                          <w:rFonts w:ascii="Cambria" w:hAnsi="Cambria"/>
                          <w:sz w:val="28"/>
                        </w:rPr>
                      </w:pPr>
                      <w:r w:rsidRPr="003E11F5">
                        <w:rPr>
                          <w:rFonts w:ascii="Cambria" w:hAnsi="Cambria"/>
                          <w:sz w:val="28"/>
                          <w:szCs w:val="24"/>
                        </w:rPr>
                        <w:t>Center for Nanotechnology Education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68E81849" w14:textId="2AF89757" w:rsidR="003E11F5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1DD2B0E3" w14:textId="36D8A47F" w:rsidR="003E11F5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302B602C" w14:textId="0B154F21" w:rsidR="003E11F5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2A293245" w14:textId="027B54B2" w:rsidR="003E11F5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09227E51" w14:textId="77777777" w:rsidR="0082349C" w:rsidRDefault="0082349C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506CF55F" w14:textId="22F416FC" w:rsidR="003E11F5" w:rsidRDefault="00457C37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  <w:r w:rsidRPr="003E11F5">
        <w:rPr>
          <w:rFonts w:ascii="Cambria" w:hAnsi="Cambria"/>
          <w:b/>
          <w:noProof/>
          <w:color w:val="002060"/>
          <w:sz w:val="3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FBE42BF" wp14:editId="41AE1FFF">
                <wp:simplePos x="0" y="0"/>
                <wp:positionH relativeFrom="margin">
                  <wp:align>right</wp:align>
                </wp:positionH>
                <wp:positionV relativeFrom="paragraph">
                  <wp:posOffset>106405</wp:posOffset>
                </wp:positionV>
                <wp:extent cx="4847590" cy="880281"/>
                <wp:effectExtent l="0" t="0" r="10160" b="1524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7590" cy="88028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C2CFBC" w14:textId="04780BCA" w:rsidR="007409BE" w:rsidRPr="00457C37" w:rsidRDefault="007409BE" w:rsidP="003E11F5">
                            <w:pPr>
                              <w:spacing w:after="0" w:line="240" w:lineRule="auto"/>
                              <w:jc w:val="both"/>
                              <w:rPr>
                                <w:rFonts w:ascii="Cambria" w:hAnsi="Cambria"/>
                                <w:b/>
                                <w:sz w:val="20"/>
                                <w:lang w:val="es-PR"/>
                              </w:rPr>
                            </w:pPr>
                            <w:r w:rsidRPr="00457C37">
                              <w:rPr>
                                <w:rFonts w:ascii="Cambria" w:hAnsi="Cambria"/>
                                <w:sz w:val="20"/>
                                <w:szCs w:val="24"/>
                                <w:lang w:val="es-PR"/>
                              </w:rPr>
                              <w:t xml:space="preserve">Este material está basado en trabajo apoyado por la Fundación Nacional de Ciencia bajo la Concesión Número 0802323 y 1204918.  </w:t>
                            </w:r>
                            <w:r w:rsidRPr="00457C37">
                              <w:rPr>
                                <w:rFonts w:ascii="Cambria" w:hAnsi="Cambria"/>
                                <w:b/>
                                <w:sz w:val="20"/>
                                <w:szCs w:val="24"/>
                                <w:lang w:val="es-PR"/>
                              </w:rPr>
                              <w:t>Cualquier opinión, hallazgos, conclusiones o recomendaciones expresadas en este material son las del autor(es) y no necesariamente representan las opiniones de la Fundación Nacional de Ciencias.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E42BF" id="_x0000_s1027" type="#_x0000_t202" style="position:absolute;left:0;text-align:left;margin-left:330.5pt;margin-top:8.4pt;width:381.7pt;height:69.3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" fillcolor="white [3212]" strokecolor="white [3212]">
                <v:textbox>
                  <w:txbxContent>
                    <w:p w14:paraId="08C2CFBC" w14:textId="04780BCA" w:rsidR="007409BE" w:rsidRPr="00457C37" w:rsidRDefault="007409BE" w:rsidP="003E11F5">
                      <w:pPr>
                        <w:spacing w:after="0" w:line="240" w:lineRule="auto"/>
                        <w:jc w:val="both"/>
                        <w:rPr>
                          <w:rFonts w:ascii="Cambria" w:hAnsi="Cambria"/>
                          <w:b/>
                          <w:sz w:val="20"/>
                          <w:lang w:val="es-PR"/>
                        </w:rPr>
                      </w:pPr>
                      <w:r w:rsidRPr="00457C37">
                        <w:rPr>
                          <w:rFonts w:ascii="Cambria" w:hAnsi="Cambria"/>
                          <w:sz w:val="20"/>
                          <w:szCs w:val="24"/>
                          <w:lang w:val="es-PR"/>
                        </w:rPr>
                        <w:t xml:space="preserve">Este material está basado en trabajo apoyado por la Fundación Nacional de Ciencia bajo la Concesión Número 0802323 y 1204918.  </w:t>
                      </w:r>
                      <w:r w:rsidRPr="00457C37">
                        <w:rPr>
                          <w:rFonts w:ascii="Cambria" w:hAnsi="Cambria"/>
                          <w:b/>
                          <w:sz w:val="20"/>
                          <w:szCs w:val="24"/>
                          <w:lang w:val="es-PR"/>
                        </w:rPr>
                        <w:t>Cualquier opinión, hallazgos, conclusiones o recomendaciones expresadas en este material son las del autor(es) y no necesariamente representan las opiniones de la Fundación Nacional de Ciencias.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11F5">
        <w:rPr>
          <w:rFonts w:ascii="Cambria" w:hAnsi="Cambria"/>
          <w:b/>
          <w:noProof/>
          <w:color w:val="002060"/>
          <w:sz w:val="32"/>
        </w:rPr>
        <w:drawing>
          <wp:anchor distT="0" distB="0" distL="114300" distR="114300" simplePos="0" relativeHeight="251659264" behindDoc="0" locked="0" layoutInCell="1" allowOverlap="1" wp14:anchorId="7E231768" wp14:editId="500E5BF1">
            <wp:simplePos x="0" y="0"/>
            <wp:positionH relativeFrom="column">
              <wp:posOffset>50327</wp:posOffset>
            </wp:positionH>
            <wp:positionV relativeFrom="paragraph">
              <wp:posOffset>48260</wp:posOffset>
            </wp:positionV>
            <wp:extent cx="1031299" cy="1656012"/>
            <wp:effectExtent l="0" t="0" r="0" b="190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60"/>
                    <a:stretch/>
                  </pic:blipFill>
                  <pic:spPr bwMode="auto">
                    <a:xfrm>
                      <a:off x="0" y="0"/>
                      <a:ext cx="1031299" cy="1656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B2656D" w14:textId="504E3F02" w:rsidR="003E11F5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4A3840B6" w14:textId="7FBC84F6" w:rsidR="003E11F5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7D3BAF7B" w14:textId="285462F0" w:rsidR="003E11F5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1284CFAB" w14:textId="0A7212C9" w:rsidR="003E11F5" w:rsidRDefault="00457C37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  <w:r w:rsidRPr="003E11F5">
        <w:rPr>
          <w:rFonts w:ascii="Cambria" w:hAnsi="Cambria"/>
          <w:b/>
          <w:noProof/>
          <w:color w:val="002060"/>
          <w:sz w:val="3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A0B18EE" wp14:editId="51EA1261">
                <wp:simplePos x="0" y="0"/>
                <wp:positionH relativeFrom="margin">
                  <wp:posOffset>1078173</wp:posOffset>
                </wp:positionH>
                <wp:positionV relativeFrom="paragraph">
                  <wp:posOffset>135910</wp:posOffset>
                </wp:positionV>
                <wp:extent cx="4847590" cy="593678"/>
                <wp:effectExtent l="0" t="0" r="10160" b="1651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7590" cy="59367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BC194" w14:textId="65047383" w:rsidR="007409BE" w:rsidRDefault="007409BE" w:rsidP="00457C37">
                            <w:pPr>
                              <w:spacing w:after="0" w:line="240" w:lineRule="auto"/>
                              <w:jc w:val="both"/>
                              <w:rPr>
                                <w:rFonts w:ascii="Cambria" w:hAnsi="Cambria"/>
                                <w:sz w:val="20"/>
                                <w:szCs w:val="24"/>
                                <w:lang w:val="es-PR"/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:szCs w:val="24"/>
                                <w:lang w:val="es-PR"/>
                              </w:rPr>
                              <w:t xml:space="preserve">Este trabajo está licenciado por </w:t>
                            </w:r>
                            <w:r w:rsidRPr="00457C37">
                              <w:rPr>
                                <w:rFonts w:ascii="Cambria" w:hAnsi="Cambria"/>
                                <w:b/>
                                <w:color w:val="002060"/>
                                <w:sz w:val="20"/>
                                <w:szCs w:val="24"/>
                                <w:u w:val="single"/>
                                <w:lang w:val="es-PR"/>
                              </w:rPr>
                              <w:t>“Creative Commons Attribution-NonComercial-ShareAlike 3.0 Unported License”</w:t>
                            </w:r>
                            <w:r>
                              <w:rPr>
                                <w:rFonts w:ascii="Cambria" w:hAnsi="Cambria"/>
                                <w:sz w:val="20"/>
                                <w:szCs w:val="24"/>
                                <w:lang w:val="es-PR"/>
                              </w:rPr>
                              <w:t>.</w:t>
                            </w:r>
                          </w:p>
                          <w:p w14:paraId="76D066D7" w14:textId="340648C8" w:rsidR="007409BE" w:rsidRPr="00457C37" w:rsidRDefault="007409BE" w:rsidP="00457C37">
                            <w:pPr>
                              <w:spacing w:after="0" w:line="240" w:lineRule="auto"/>
                              <w:jc w:val="both"/>
                              <w:rPr>
                                <w:rFonts w:ascii="Cambria" w:hAnsi="Cambria"/>
                                <w:b/>
                                <w:sz w:val="2"/>
                                <w:szCs w:val="2"/>
                                <w:lang w:val="es-PR"/>
                              </w:rPr>
                            </w:pPr>
                          </w:p>
                          <w:p w14:paraId="7022F21A" w14:textId="640A192F" w:rsidR="007409BE" w:rsidRPr="00841651" w:rsidRDefault="007409BE" w:rsidP="00457C37">
                            <w:pPr>
                              <w:spacing w:after="0" w:line="240" w:lineRule="auto"/>
                              <w:jc w:val="both"/>
                              <w:rPr>
                                <w:rFonts w:ascii="Cambria" w:hAnsi="Cambria"/>
                                <w:sz w:val="20"/>
                                <w:lang w:val="es-PR"/>
                              </w:rPr>
                            </w:pPr>
                            <w:r w:rsidRPr="00841651">
                              <w:rPr>
                                <w:rFonts w:ascii="Cambria" w:hAnsi="Cambria"/>
                                <w:sz w:val="20"/>
                                <w:lang w:val="es-PR"/>
                              </w:rPr>
                              <w:t xml:space="preserve">Basado en un trabajo en </w:t>
                            </w:r>
                            <w:r w:rsidRPr="00841651">
                              <w:rPr>
                                <w:rFonts w:ascii="Cambria" w:hAnsi="Cambria"/>
                                <w:b/>
                                <w:color w:val="002060"/>
                                <w:sz w:val="20"/>
                                <w:u w:val="single"/>
                                <w:lang w:val="es-PR"/>
                              </w:rPr>
                              <w:t>www.nano-link.org</w:t>
                            </w:r>
                            <w:r>
                              <w:rPr>
                                <w:rFonts w:ascii="Cambria" w:hAnsi="Cambria"/>
                                <w:sz w:val="20"/>
                                <w:lang w:val="es-P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0B18EE" id="_x0000_s1028" type="#_x0000_t202" style="position:absolute;left:0;text-align:left;margin-left:84.9pt;margin-top:10.7pt;width:381.7pt;height:46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" fillcolor="white [3212]" strokecolor="white [3212]">
                <v:textbox>
                  <w:txbxContent>
                    <w:p w14:paraId="57EBC194" w14:textId="65047383" w:rsidR="007409BE" w:rsidRDefault="007409BE" w:rsidP="00457C37">
                      <w:pPr>
                        <w:spacing w:after="0" w:line="240" w:lineRule="auto"/>
                        <w:jc w:val="both"/>
                        <w:rPr>
                          <w:rFonts w:ascii="Cambria" w:hAnsi="Cambria"/>
                          <w:sz w:val="20"/>
                          <w:szCs w:val="24"/>
                          <w:lang w:val="es-PR"/>
                        </w:rPr>
                      </w:pPr>
                      <w:r>
                        <w:rPr>
                          <w:rFonts w:ascii="Cambria" w:hAnsi="Cambria"/>
                          <w:sz w:val="20"/>
                          <w:szCs w:val="24"/>
                          <w:lang w:val="es-PR"/>
                        </w:rPr>
                        <w:t xml:space="preserve">Este trabajo está licenciado por </w:t>
                      </w:r>
                      <w:r w:rsidRPr="00457C37">
                        <w:rPr>
                          <w:rFonts w:ascii="Cambria" w:hAnsi="Cambria"/>
                          <w:b/>
                          <w:color w:val="002060"/>
                          <w:sz w:val="20"/>
                          <w:szCs w:val="24"/>
                          <w:u w:val="single"/>
                          <w:lang w:val="es-PR"/>
                        </w:rPr>
                        <w:t>“Creative Commons Attribution-NonComercial-ShareAlike 3.0 Unported License”</w:t>
                      </w:r>
                      <w:r>
                        <w:rPr>
                          <w:rFonts w:ascii="Cambria" w:hAnsi="Cambria"/>
                          <w:sz w:val="20"/>
                          <w:szCs w:val="24"/>
                          <w:lang w:val="es-PR"/>
                        </w:rPr>
                        <w:t>.</w:t>
                      </w:r>
                    </w:p>
                    <w:p w14:paraId="76D066D7" w14:textId="340648C8" w:rsidR="007409BE" w:rsidRPr="00457C37" w:rsidRDefault="007409BE" w:rsidP="00457C37">
                      <w:pPr>
                        <w:spacing w:after="0" w:line="240" w:lineRule="auto"/>
                        <w:jc w:val="both"/>
                        <w:rPr>
                          <w:rFonts w:ascii="Cambria" w:hAnsi="Cambria"/>
                          <w:b/>
                          <w:sz w:val="2"/>
                          <w:szCs w:val="2"/>
                          <w:lang w:val="es-PR"/>
                        </w:rPr>
                      </w:pPr>
                    </w:p>
                    <w:p w14:paraId="7022F21A" w14:textId="640A192F" w:rsidR="007409BE" w:rsidRPr="00841651" w:rsidRDefault="007409BE" w:rsidP="00457C37">
                      <w:pPr>
                        <w:spacing w:after="0" w:line="240" w:lineRule="auto"/>
                        <w:jc w:val="both"/>
                        <w:rPr>
                          <w:rFonts w:ascii="Cambria" w:hAnsi="Cambria"/>
                          <w:sz w:val="20"/>
                          <w:lang w:val="es-PR"/>
                        </w:rPr>
                      </w:pPr>
                      <w:r w:rsidRPr="00841651">
                        <w:rPr>
                          <w:rFonts w:ascii="Cambria" w:hAnsi="Cambria"/>
                          <w:sz w:val="20"/>
                          <w:lang w:val="es-PR"/>
                        </w:rPr>
                        <w:t xml:space="preserve">Basado en un trabajo en </w:t>
                      </w:r>
                      <w:r w:rsidRPr="00841651">
                        <w:rPr>
                          <w:rFonts w:ascii="Cambria" w:hAnsi="Cambria"/>
                          <w:b/>
                          <w:color w:val="002060"/>
                          <w:sz w:val="20"/>
                          <w:u w:val="single"/>
                          <w:lang w:val="es-PR"/>
                        </w:rPr>
                        <w:t>www.nano-link.org</w:t>
                      </w:r>
                      <w:r>
                        <w:rPr>
                          <w:rFonts w:ascii="Cambria" w:hAnsi="Cambria"/>
                          <w:sz w:val="20"/>
                          <w:lang w:val="es-PR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5BFA30" w14:textId="7699D2EF" w:rsidR="003E11F5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063E1051" w14:textId="16049FB6" w:rsidR="003E11F5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4A6FCA01" w14:textId="50DEDC1C" w:rsidR="003E11F5" w:rsidRDefault="00105CC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  <w:r>
        <w:rPr>
          <w:rFonts w:ascii="Cambria" w:hAnsi="Cambria"/>
          <w:b/>
          <w:noProof/>
          <w:color w:val="002060"/>
          <w:sz w:val="3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4E0F45A" wp14:editId="417438A8">
                <wp:simplePos x="0" y="0"/>
                <wp:positionH relativeFrom="margin">
                  <wp:posOffset>5143500</wp:posOffset>
                </wp:positionH>
                <wp:positionV relativeFrom="paragraph">
                  <wp:posOffset>445770</wp:posOffset>
                </wp:positionV>
                <wp:extent cx="775970" cy="294005"/>
                <wp:effectExtent l="0" t="0" r="24130" b="10795"/>
                <wp:wrapNone/>
                <wp:docPr id="206" name="Rectangle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970" cy="294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5A691F" id="Rectangle 206" o:spid="_x0000_s1026" style="position:absolute;margin-left:405pt;margin-top:35.1pt;width:61.1pt;height:23.15pt;z-index:2517248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" fillcolor="white [3212]" strokecolor="white [3212]" strokeweight="1pt">
                <w10:wrap anchorx="margin"/>
              </v:rect>
            </w:pict>
          </mc:Fallback>
        </mc:AlternateContent>
      </w:r>
    </w:p>
    <w:p w14:paraId="53938C0E" w14:textId="2F7D49CA" w:rsidR="004C6B64" w:rsidRDefault="003621D7" w:rsidP="00341990">
      <w:pPr>
        <w:spacing w:after="0" w:line="240" w:lineRule="auto"/>
        <w:rPr>
          <w:rFonts w:ascii="Cambria" w:hAnsi="Cambria"/>
          <w:b/>
          <w:color w:val="002060"/>
          <w:sz w:val="32"/>
          <w:lang w:val="es-PR"/>
        </w:rPr>
      </w:pPr>
      <w:r>
        <w:rPr>
          <w:rFonts w:ascii="Cambria" w:hAnsi="Cambria"/>
          <w:b/>
          <w:color w:val="002060"/>
          <w:sz w:val="32"/>
          <w:lang w:val="es-PR"/>
        </w:rPr>
        <w:lastRenderedPageBreak/>
        <w:t>R</w:t>
      </w:r>
      <w:r w:rsidR="00105CC5">
        <w:rPr>
          <w:rFonts w:ascii="Cambria" w:hAnsi="Cambria"/>
          <w:b/>
          <w:color w:val="002060"/>
          <w:sz w:val="32"/>
          <w:lang w:val="es-PR"/>
        </w:rPr>
        <w:t>azón</w:t>
      </w:r>
      <w:r>
        <w:rPr>
          <w:rFonts w:ascii="Cambria" w:hAnsi="Cambria"/>
          <w:b/>
          <w:color w:val="002060"/>
          <w:sz w:val="32"/>
          <w:lang w:val="es-PR"/>
        </w:rPr>
        <w:t xml:space="preserve"> área superficial</w:t>
      </w:r>
      <w:r w:rsidR="00105CC5">
        <w:rPr>
          <w:rFonts w:ascii="Cambria" w:hAnsi="Cambria"/>
          <w:b/>
          <w:color w:val="002060"/>
          <w:sz w:val="32"/>
          <w:lang w:val="es-PR"/>
        </w:rPr>
        <w:t>/</w:t>
      </w:r>
      <w:r>
        <w:rPr>
          <w:rFonts w:ascii="Cambria" w:hAnsi="Cambria"/>
          <w:b/>
          <w:color w:val="002060"/>
          <w:sz w:val="32"/>
          <w:lang w:val="es-PR"/>
        </w:rPr>
        <w:t>volumen</w:t>
      </w:r>
    </w:p>
    <w:p w14:paraId="5E70C628" w14:textId="480D45E8" w:rsidR="0026508F" w:rsidRPr="002D62C0" w:rsidRDefault="0026508F" w:rsidP="0026508F">
      <w:pPr>
        <w:spacing w:after="0" w:line="240" w:lineRule="auto"/>
        <w:rPr>
          <w:rFonts w:ascii="Cambria" w:hAnsi="Cambria"/>
          <w:b/>
          <w:sz w:val="24"/>
          <w:szCs w:val="24"/>
          <w:lang w:val="es-PR"/>
        </w:rPr>
      </w:pPr>
    </w:p>
    <w:p w14:paraId="276EDAE7" w14:textId="24B350C2" w:rsidR="0026508F" w:rsidRDefault="0026508F" w:rsidP="0026508F">
      <w:pPr>
        <w:spacing w:after="0" w:line="240" w:lineRule="auto"/>
        <w:rPr>
          <w:rFonts w:ascii="Cambria" w:hAnsi="Cambria"/>
          <w:b/>
          <w:color w:val="002060"/>
          <w:sz w:val="28"/>
          <w:lang w:val="es-PR"/>
        </w:rPr>
      </w:pPr>
      <w:r w:rsidRPr="0026508F">
        <w:rPr>
          <w:rFonts w:ascii="Cambria" w:hAnsi="Cambria"/>
          <w:b/>
          <w:color w:val="002060"/>
          <w:sz w:val="28"/>
          <w:lang w:val="es-PR"/>
        </w:rPr>
        <w:t>Abstracto</w:t>
      </w:r>
    </w:p>
    <w:p w14:paraId="62D098BF" w14:textId="77777777" w:rsidR="0026508F" w:rsidRPr="0026508F" w:rsidRDefault="0026508F" w:rsidP="0026508F">
      <w:pPr>
        <w:spacing w:after="0" w:line="240" w:lineRule="auto"/>
        <w:rPr>
          <w:rFonts w:ascii="Cambria" w:hAnsi="Cambria"/>
          <w:sz w:val="24"/>
          <w:lang w:val="es-PR"/>
        </w:rPr>
      </w:pPr>
    </w:p>
    <w:p w14:paraId="0D0D4CE8" w14:textId="6185AB0D" w:rsidR="005C6D91" w:rsidRPr="005C6D91" w:rsidRDefault="0033025A" w:rsidP="005C6D91">
      <w:pPr>
        <w:pStyle w:val="HTMLPreformatted"/>
        <w:shd w:val="clear" w:color="auto" w:fill="FFFFFF"/>
        <w:jc w:val="both"/>
        <w:rPr>
          <w:rFonts w:ascii="Cambria" w:hAnsi="Cambria"/>
          <w:sz w:val="24"/>
          <w:lang w:val="es-ES"/>
        </w:rPr>
      </w:pPr>
      <w:r>
        <w:rPr>
          <w:rFonts w:ascii="Cambria" w:hAnsi="Cambria"/>
          <w:sz w:val="24"/>
          <w:lang w:val="es-ES"/>
        </w:rPr>
        <w:tab/>
      </w:r>
      <w:r w:rsidR="005C6D91" w:rsidRPr="005C6D91">
        <w:rPr>
          <w:rFonts w:ascii="Cambria" w:hAnsi="Cambria" w:cs="Arial"/>
          <w:sz w:val="24"/>
          <w:shd w:val="clear" w:color="auto" w:fill="FFFFFF"/>
          <w:lang w:val="es-PR"/>
        </w:rPr>
        <w:t>E</w:t>
      </w:r>
      <w:r w:rsidR="002049BD">
        <w:rPr>
          <w:rFonts w:ascii="Cambria" w:hAnsi="Cambria" w:cs="Arial"/>
          <w:sz w:val="24"/>
          <w:shd w:val="clear" w:color="auto" w:fill="FFFFFF"/>
          <w:lang w:val="es-PR"/>
        </w:rPr>
        <w:t xml:space="preserve">ste módulo consta de una </w:t>
      </w:r>
      <w:r w:rsidR="005C6D91" w:rsidRPr="005C6D91">
        <w:rPr>
          <w:rFonts w:ascii="Cambria" w:hAnsi="Cambria" w:cs="Arial"/>
          <w:sz w:val="24"/>
          <w:shd w:val="clear" w:color="auto" w:fill="FFFFFF"/>
          <w:lang w:val="es-PR"/>
        </w:rPr>
        <w:t xml:space="preserve">actividad simple </w:t>
      </w:r>
      <w:r w:rsidR="002049BD">
        <w:rPr>
          <w:rFonts w:ascii="Cambria" w:hAnsi="Cambria" w:cs="Arial"/>
          <w:sz w:val="24"/>
          <w:shd w:val="clear" w:color="auto" w:fill="FFFFFF"/>
          <w:lang w:val="es-PR"/>
        </w:rPr>
        <w:t xml:space="preserve">que trabaja </w:t>
      </w:r>
      <w:r w:rsidR="005C6D91" w:rsidRPr="005C6D91">
        <w:rPr>
          <w:rFonts w:ascii="Cambria" w:hAnsi="Cambria" w:cs="Arial"/>
          <w:sz w:val="24"/>
          <w:shd w:val="clear" w:color="auto" w:fill="FFFFFF"/>
          <w:lang w:val="es-PR"/>
        </w:rPr>
        <w:t xml:space="preserve">uno de los aspectos más profundos de la nanociencia: </w:t>
      </w:r>
      <w:r w:rsidR="002049BD" w:rsidRPr="005C6D91">
        <w:rPr>
          <w:rFonts w:ascii="Cambria" w:hAnsi="Cambria" w:cs="Arial"/>
          <w:sz w:val="24"/>
          <w:shd w:val="clear" w:color="auto" w:fill="FFFFFF"/>
          <w:lang w:val="es-PR"/>
        </w:rPr>
        <w:t>que,</w:t>
      </w:r>
      <w:r w:rsidR="005C6D91" w:rsidRPr="005C6D91">
        <w:rPr>
          <w:rFonts w:ascii="Cambria" w:hAnsi="Cambria" w:cs="Arial"/>
          <w:sz w:val="24"/>
          <w:shd w:val="clear" w:color="auto" w:fill="FFFFFF"/>
          <w:lang w:val="es-PR"/>
        </w:rPr>
        <w:t xml:space="preserve"> para un volumen dado de material, el área </w:t>
      </w:r>
      <w:r w:rsidR="002049BD">
        <w:rPr>
          <w:rFonts w:ascii="Cambria" w:hAnsi="Cambria" w:cs="Arial"/>
          <w:sz w:val="24"/>
          <w:shd w:val="clear" w:color="auto" w:fill="FFFFFF"/>
          <w:lang w:val="es-PR"/>
        </w:rPr>
        <w:t>superficial</w:t>
      </w:r>
      <w:r w:rsidR="005C6D91" w:rsidRPr="005C6D91">
        <w:rPr>
          <w:rFonts w:ascii="Cambria" w:hAnsi="Cambria" w:cs="Arial"/>
          <w:sz w:val="24"/>
          <w:shd w:val="clear" w:color="auto" w:fill="FFFFFF"/>
          <w:lang w:val="es-PR"/>
        </w:rPr>
        <w:t xml:space="preserve"> total aumenta de forma no lineal a medida que el volumen se divide en partes cada vez más pequeñas. Este concepto se está aplicando para </w:t>
      </w:r>
      <w:r w:rsidR="002049BD">
        <w:rPr>
          <w:rFonts w:ascii="Cambria" w:hAnsi="Cambria" w:cs="Arial"/>
          <w:sz w:val="24"/>
          <w:shd w:val="clear" w:color="auto" w:fill="FFFFFF"/>
          <w:lang w:val="es-PR"/>
        </w:rPr>
        <w:t>producir</w:t>
      </w:r>
      <w:r w:rsidR="005C6D91" w:rsidRPr="005C6D91">
        <w:rPr>
          <w:rFonts w:ascii="Cambria" w:hAnsi="Cambria" w:cs="Arial"/>
          <w:sz w:val="24"/>
          <w:shd w:val="clear" w:color="auto" w:fill="FFFFFF"/>
          <w:lang w:val="es-PR"/>
        </w:rPr>
        <w:t xml:space="preserve"> mejores baterías y convertidores catalíticos. Los estudiantes medirán el tiempo que tardan en disolverse las tabletas efervescentes</w:t>
      </w:r>
      <w:r w:rsidR="002049BD">
        <w:rPr>
          <w:rFonts w:ascii="Cambria" w:hAnsi="Cambria" w:cs="Arial"/>
          <w:sz w:val="24"/>
          <w:shd w:val="clear" w:color="auto" w:fill="FFFFFF"/>
          <w:lang w:val="es-PR"/>
        </w:rPr>
        <w:t xml:space="preserve"> (“Alka-Seltzer”)</w:t>
      </w:r>
      <w:r w:rsidR="005C6D91" w:rsidRPr="005C6D91">
        <w:rPr>
          <w:rFonts w:ascii="Cambria" w:hAnsi="Cambria" w:cs="Arial"/>
          <w:sz w:val="24"/>
          <w:shd w:val="clear" w:color="auto" w:fill="FFFFFF"/>
          <w:lang w:val="es-PR"/>
        </w:rPr>
        <w:t xml:space="preserve">, que se han dividido en </w:t>
      </w:r>
      <w:r w:rsidR="002049BD">
        <w:rPr>
          <w:rFonts w:ascii="Cambria" w:hAnsi="Cambria" w:cs="Arial"/>
          <w:sz w:val="24"/>
          <w:shd w:val="clear" w:color="auto" w:fill="FFFFFF"/>
          <w:lang w:val="es-PR"/>
        </w:rPr>
        <w:t>pedazos de diferentes tamaños</w:t>
      </w:r>
      <w:r w:rsidR="005C6D91" w:rsidRPr="005C6D91">
        <w:rPr>
          <w:rFonts w:ascii="Cambria" w:hAnsi="Cambria" w:cs="Arial"/>
          <w:sz w:val="24"/>
          <w:shd w:val="clear" w:color="auto" w:fill="FFFFFF"/>
          <w:lang w:val="es-PR"/>
        </w:rPr>
        <w:t xml:space="preserve">. Los cálculos del área </w:t>
      </w:r>
      <w:r w:rsidR="002049BD">
        <w:rPr>
          <w:rFonts w:ascii="Cambria" w:hAnsi="Cambria" w:cs="Arial"/>
          <w:sz w:val="24"/>
          <w:shd w:val="clear" w:color="auto" w:fill="FFFFFF"/>
          <w:lang w:val="es-PR"/>
        </w:rPr>
        <w:t>superficial</w:t>
      </w:r>
      <w:r w:rsidR="005C6D91" w:rsidRPr="005C6D91">
        <w:rPr>
          <w:rFonts w:ascii="Cambria" w:hAnsi="Cambria" w:cs="Arial"/>
          <w:sz w:val="24"/>
          <w:shd w:val="clear" w:color="auto" w:fill="FFFFFF"/>
          <w:lang w:val="es-PR"/>
        </w:rPr>
        <w:t xml:space="preserve"> y el volumen también se pueden realizar </w:t>
      </w:r>
      <w:r w:rsidR="002049BD">
        <w:rPr>
          <w:rFonts w:ascii="Cambria" w:hAnsi="Cambria" w:cs="Arial"/>
          <w:sz w:val="24"/>
          <w:shd w:val="clear" w:color="auto" w:fill="FFFFFF"/>
          <w:lang w:val="es-PR"/>
        </w:rPr>
        <w:t xml:space="preserve">de manera que se practiquen las destrezas para </w:t>
      </w:r>
      <w:r w:rsidR="005C6D91" w:rsidRPr="005C6D91">
        <w:rPr>
          <w:rFonts w:ascii="Cambria" w:hAnsi="Cambria" w:cs="Arial"/>
          <w:sz w:val="24"/>
          <w:shd w:val="clear" w:color="auto" w:fill="FFFFFF"/>
          <w:lang w:val="es-PR"/>
        </w:rPr>
        <w:t>grafica</w:t>
      </w:r>
      <w:r w:rsidR="002049BD">
        <w:rPr>
          <w:rFonts w:ascii="Cambria" w:hAnsi="Cambria" w:cs="Arial"/>
          <w:sz w:val="24"/>
          <w:shd w:val="clear" w:color="auto" w:fill="FFFFFF"/>
          <w:lang w:val="es-PR"/>
        </w:rPr>
        <w:t>r.</w:t>
      </w:r>
    </w:p>
    <w:p w14:paraId="21911A8E" w14:textId="3967BC1D" w:rsidR="002D62C0" w:rsidRPr="002D62C0" w:rsidRDefault="002D62C0" w:rsidP="002D62C0">
      <w:pPr>
        <w:spacing w:after="0" w:line="240" w:lineRule="auto"/>
        <w:rPr>
          <w:rFonts w:ascii="Cambria" w:hAnsi="Cambria"/>
          <w:b/>
          <w:sz w:val="24"/>
          <w:szCs w:val="24"/>
          <w:lang w:val="es-PR"/>
        </w:rPr>
      </w:pPr>
    </w:p>
    <w:p w14:paraId="56B47634" w14:textId="64B17C5B" w:rsidR="002D62C0" w:rsidRPr="00CB6380" w:rsidRDefault="002D62C0" w:rsidP="002D62C0">
      <w:pPr>
        <w:spacing w:after="0" w:line="240" w:lineRule="auto"/>
        <w:rPr>
          <w:rFonts w:ascii="Cambria" w:hAnsi="Cambria"/>
          <w:b/>
          <w:color w:val="002060"/>
          <w:sz w:val="28"/>
          <w:lang w:val="es-PR"/>
        </w:rPr>
      </w:pPr>
      <w:r w:rsidRPr="00CB6380">
        <w:rPr>
          <w:rFonts w:ascii="Cambria" w:hAnsi="Cambria"/>
          <w:b/>
          <w:color w:val="002060"/>
          <w:sz w:val="28"/>
          <w:lang w:val="es-PR"/>
        </w:rPr>
        <w:t>Resultados</w:t>
      </w:r>
    </w:p>
    <w:p w14:paraId="642780B4" w14:textId="227ADCFB" w:rsidR="002D62C0" w:rsidRPr="0026508F" w:rsidRDefault="002D62C0" w:rsidP="002D62C0">
      <w:pPr>
        <w:spacing w:after="0" w:line="240" w:lineRule="auto"/>
        <w:rPr>
          <w:rFonts w:ascii="Cambria" w:hAnsi="Cambria"/>
          <w:sz w:val="24"/>
          <w:lang w:val="es-PR"/>
        </w:rPr>
      </w:pPr>
    </w:p>
    <w:p w14:paraId="656EAD31" w14:textId="3871E980" w:rsidR="000955F6" w:rsidRPr="00723D21" w:rsidRDefault="000955F6" w:rsidP="007409BE">
      <w:pPr>
        <w:pStyle w:val="ListParagraph"/>
        <w:numPr>
          <w:ilvl w:val="0"/>
          <w:numId w:val="3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0"/>
          <w:lang w:val="es-PR"/>
        </w:rPr>
      </w:pPr>
      <w:r w:rsidRPr="000955F6">
        <w:rPr>
          <w:rFonts w:ascii="Cambria" w:eastAsia="Times New Roman" w:hAnsi="Cambria" w:cs="Courier New"/>
          <w:sz w:val="24"/>
          <w:szCs w:val="20"/>
          <w:lang w:val="es-ES"/>
        </w:rPr>
        <w:t xml:space="preserve">Comprensión de </w:t>
      </w:r>
      <w:r w:rsidR="007409BE">
        <w:rPr>
          <w:rFonts w:ascii="Cambria" w:eastAsia="Times New Roman" w:hAnsi="Cambria" w:cs="Courier New"/>
          <w:sz w:val="24"/>
          <w:szCs w:val="20"/>
          <w:lang w:val="es-ES"/>
        </w:rPr>
        <w:t xml:space="preserve">los conceptos </w:t>
      </w:r>
      <w:r w:rsidR="005C6D91">
        <w:rPr>
          <w:rFonts w:ascii="Cambria" w:eastAsia="Times New Roman" w:hAnsi="Cambria" w:cs="Courier New"/>
          <w:sz w:val="24"/>
          <w:szCs w:val="20"/>
          <w:lang w:val="es-ES"/>
        </w:rPr>
        <w:t>de</w:t>
      </w:r>
      <w:r w:rsidR="007409BE">
        <w:rPr>
          <w:rFonts w:ascii="Cambria" w:eastAsia="Times New Roman" w:hAnsi="Cambria" w:cs="Courier New"/>
          <w:sz w:val="24"/>
          <w:szCs w:val="20"/>
          <w:lang w:val="es-ES"/>
        </w:rPr>
        <w:t xml:space="preserve"> </w:t>
      </w:r>
      <w:r w:rsidR="005C6D91">
        <w:rPr>
          <w:rFonts w:ascii="Cambria" w:eastAsia="Times New Roman" w:hAnsi="Cambria" w:cs="Courier New"/>
          <w:sz w:val="24"/>
          <w:szCs w:val="20"/>
          <w:lang w:val="es-ES"/>
        </w:rPr>
        <w:t xml:space="preserve">la relación o </w:t>
      </w:r>
      <w:r w:rsidR="007409BE">
        <w:rPr>
          <w:rFonts w:ascii="Cambria" w:eastAsia="Times New Roman" w:hAnsi="Cambria" w:cs="Courier New"/>
          <w:sz w:val="24"/>
          <w:szCs w:val="20"/>
          <w:lang w:val="es-ES"/>
        </w:rPr>
        <w:t xml:space="preserve">razón </w:t>
      </w:r>
      <w:r w:rsidR="005C6D91">
        <w:rPr>
          <w:rFonts w:ascii="Cambria" w:eastAsia="Times New Roman" w:hAnsi="Cambria" w:cs="Courier New"/>
          <w:sz w:val="24"/>
          <w:szCs w:val="20"/>
          <w:lang w:val="es-ES"/>
        </w:rPr>
        <w:t xml:space="preserve">entre el </w:t>
      </w:r>
      <w:r w:rsidR="007409BE">
        <w:rPr>
          <w:rFonts w:ascii="Cambria" w:eastAsia="Times New Roman" w:hAnsi="Cambria" w:cs="Courier New"/>
          <w:sz w:val="24"/>
          <w:szCs w:val="20"/>
          <w:lang w:val="es-ES"/>
        </w:rPr>
        <w:t xml:space="preserve">área superficial </w:t>
      </w:r>
      <w:r w:rsidR="005C6D91">
        <w:rPr>
          <w:rFonts w:ascii="Cambria" w:eastAsia="Times New Roman" w:hAnsi="Cambria" w:cs="Courier New"/>
          <w:sz w:val="24"/>
          <w:szCs w:val="20"/>
          <w:lang w:val="es-ES"/>
        </w:rPr>
        <w:t>y el</w:t>
      </w:r>
      <w:r w:rsidR="007409BE">
        <w:rPr>
          <w:rFonts w:ascii="Cambria" w:eastAsia="Times New Roman" w:hAnsi="Cambria" w:cs="Courier New"/>
          <w:sz w:val="24"/>
          <w:szCs w:val="20"/>
          <w:lang w:val="es-ES"/>
        </w:rPr>
        <w:t xml:space="preserve"> volumen.</w:t>
      </w:r>
    </w:p>
    <w:p w14:paraId="23D27FC7" w14:textId="77777777" w:rsidR="006129AE" w:rsidRPr="006129AE" w:rsidRDefault="006129AE" w:rsidP="006129AE">
      <w:pPr>
        <w:pStyle w:val="ListParagraph"/>
        <w:spacing w:after="0" w:line="240" w:lineRule="auto"/>
        <w:rPr>
          <w:rFonts w:ascii="Cambria" w:hAnsi="Cambria"/>
          <w:b/>
          <w:sz w:val="24"/>
          <w:szCs w:val="24"/>
          <w:lang w:val="es-PR"/>
        </w:rPr>
      </w:pPr>
    </w:p>
    <w:p w14:paraId="54296BC7" w14:textId="7D47B76D" w:rsidR="002D62C0" w:rsidRPr="00CB6380" w:rsidRDefault="002D62C0" w:rsidP="002D62C0">
      <w:pPr>
        <w:spacing w:after="0" w:line="240" w:lineRule="auto"/>
        <w:rPr>
          <w:rFonts w:ascii="Cambria" w:hAnsi="Cambria"/>
          <w:b/>
          <w:color w:val="002060"/>
          <w:sz w:val="32"/>
          <w:lang w:val="es-PR"/>
        </w:rPr>
      </w:pPr>
      <w:r w:rsidRPr="00CB6380">
        <w:rPr>
          <w:rFonts w:ascii="Cambria" w:hAnsi="Cambria"/>
          <w:b/>
          <w:color w:val="002060"/>
          <w:sz w:val="28"/>
          <w:lang w:val="es-PR"/>
        </w:rPr>
        <w:t>Prerrequisitos</w:t>
      </w:r>
    </w:p>
    <w:p w14:paraId="54188F67" w14:textId="742DF7AB" w:rsidR="002D62C0" w:rsidRPr="0026508F" w:rsidRDefault="002D62C0" w:rsidP="002D62C0">
      <w:pPr>
        <w:spacing w:after="0" w:line="240" w:lineRule="auto"/>
        <w:rPr>
          <w:rFonts w:ascii="Cambria" w:hAnsi="Cambria"/>
          <w:sz w:val="24"/>
          <w:lang w:val="es-PR"/>
        </w:rPr>
      </w:pPr>
    </w:p>
    <w:p w14:paraId="6CE58E7D" w14:textId="754E8DD8" w:rsidR="000955F6" w:rsidRPr="000955F6" w:rsidRDefault="005F1B79" w:rsidP="000955F6">
      <w:pPr>
        <w:pStyle w:val="ListParagraph"/>
        <w:numPr>
          <w:ilvl w:val="0"/>
          <w:numId w:val="3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/>
        </w:rPr>
      </w:pPr>
      <w:r>
        <w:rPr>
          <w:rFonts w:ascii="Cambria" w:eastAsia="Times New Roman" w:hAnsi="Cambria" w:cs="Courier New"/>
          <w:sz w:val="24"/>
          <w:szCs w:val="24"/>
          <w:lang w:val="es-ES"/>
        </w:rPr>
        <w:t>Geometría</w:t>
      </w:r>
    </w:p>
    <w:p w14:paraId="3D984AB8" w14:textId="00270DF1" w:rsidR="000955F6" w:rsidRDefault="005F1B79" w:rsidP="000955F6">
      <w:pPr>
        <w:pStyle w:val="ListParagraph"/>
        <w:numPr>
          <w:ilvl w:val="0"/>
          <w:numId w:val="3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/>
        </w:rPr>
      </w:pPr>
      <w:r>
        <w:rPr>
          <w:rFonts w:ascii="Cambria" w:eastAsia="Times New Roman" w:hAnsi="Cambria" w:cs="Courier New"/>
          <w:sz w:val="24"/>
          <w:szCs w:val="24"/>
          <w:lang w:val="es-ES"/>
        </w:rPr>
        <w:t>Álgebra</w:t>
      </w:r>
    </w:p>
    <w:p w14:paraId="581C375A" w14:textId="403D064A" w:rsidR="005F1B79" w:rsidRDefault="005F1B79" w:rsidP="000955F6">
      <w:pPr>
        <w:pStyle w:val="ListParagraph"/>
        <w:numPr>
          <w:ilvl w:val="0"/>
          <w:numId w:val="3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/>
        </w:rPr>
      </w:pPr>
      <w:r>
        <w:rPr>
          <w:rFonts w:ascii="Cambria" w:eastAsia="Times New Roman" w:hAnsi="Cambria" w:cs="Courier New"/>
          <w:sz w:val="24"/>
          <w:szCs w:val="24"/>
          <w:lang w:val="es-ES"/>
        </w:rPr>
        <w:t>Reglas de exponentes</w:t>
      </w:r>
    </w:p>
    <w:p w14:paraId="2CE05CE1" w14:textId="7561B3D6" w:rsidR="005F1B79" w:rsidRPr="000955F6" w:rsidRDefault="005F1B79" w:rsidP="000955F6">
      <w:pPr>
        <w:pStyle w:val="ListParagraph"/>
        <w:numPr>
          <w:ilvl w:val="0"/>
          <w:numId w:val="3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/>
        </w:rPr>
      </w:pPr>
      <w:r>
        <w:rPr>
          <w:rFonts w:ascii="Cambria" w:eastAsia="Times New Roman" w:hAnsi="Cambria" w:cs="Courier New"/>
          <w:sz w:val="24"/>
          <w:szCs w:val="24"/>
          <w:lang w:val="es-ES"/>
        </w:rPr>
        <w:t>Conversiones lineales y no lineales</w:t>
      </w:r>
    </w:p>
    <w:p w14:paraId="01DD7857" w14:textId="77777777" w:rsidR="002D62C0" w:rsidRPr="002D62C0" w:rsidRDefault="002D62C0" w:rsidP="002D62C0">
      <w:pPr>
        <w:spacing w:after="0" w:line="240" w:lineRule="auto"/>
        <w:rPr>
          <w:rFonts w:ascii="Cambria" w:hAnsi="Cambria"/>
          <w:b/>
          <w:sz w:val="24"/>
          <w:szCs w:val="24"/>
          <w:lang w:val="es-PR"/>
        </w:rPr>
      </w:pPr>
    </w:p>
    <w:p w14:paraId="285E5ED3" w14:textId="239764E2" w:rsidR="002D62C0" w:rsidRPr="00CB6380" w:rsidRDefault="002D62C0" w:rsidP="002D62C0">
      <w:pPr>
        <w:spacing w:after="0" w:line="240" w:lineRule="auto"/>
        <w:rPr>
          <w:rFonts w:ascii="Cambria" w:hAnsi="Cambria"/>
          <w:b/>
          <w:color w:val="002060"/>
          <w:sz w:val="28"/>
          <w:lang w:val="es-PR"/>
        </w:rPr>
      </w:pPr>
      <w:r w:rsidRPr="00CB6380">
        <w:rPr>
          <w:rFonts w:ascii="Cambria" w:hAnsi="Cambria"/>
          <w:b/>
          <w:color w:val="002060"/>
          <w:sz w:val="28"/>
          <w:lang w:val="es-PR"/>
        </w:rPr>
        <w:t>Correlación</w:t>
      </w:r>
    </w:p>
    <w:p w14:paraId="4768877E" w14:textId="474AED3C" w:rsidR="002D62C0" w:rsidRPr="0026508F" w:rsidRDefault="002D62C0" w:rsidP="002D62C0">
      <w:pPr>
        <w:spacing w:after="0" w:line="240" w:lineRule="auto"/>
        <w:rPr>
          <w:rFonts w:ascii="Cambria" w:hAnsi="Cambria"/>
          <w:sz w:val="24"/>
          <w:lang w:val="es-PR"/>
        </w:rPr>
      </w:pPr>
    </w:p>
    <w:p w14:paraId="3891C43F" w14:textId="77777777" w:rsidR="002D62C0" w:rsidRPr="00CB6380" w:rsidRDefault="002D62C0" w:rsidP="002D62C0">
      <w:pPr>
        <w:spacing w:after="0" w:line="240" w:lineRule="auto"/>
        <w:jc w:val="both"/>
        <w:rPr>
          <w:rFonts w:ascii="Cambria" w:hAnsi="Cambria"/>
          <w:i/>
          <w:sz w:val="24"/>
          <w:lang w:val="es-PR"/>
        </w:rPr>
      </w:pPr>
      <w:r w:rsidRPr="00CB6380">
        <w:rPr>
          <w:rFonts w:ascii="Cambria" w:hAnsi="Cambria"/>
          <w:i/>
          <w:sz w:val="24"/>
          <w:lang w:val="es-PR"/>
        </w:rPr>
        <w:t>Conceptos Científicos</w:t>
      </w:r>
    </w:p>
    <w:p w14:paraId="06530C83" w14:textId="42B74D17" w:rsidR="002D62C0" w:rsidRPr="000955F6" w:rsidRDefault="002D62C0" w:rsidP="002D62C0">
      <w:pPr>
        <w:spacing w:after="0" w:line="240" w:lineRule="auto"/>
        <w:ind w:firstLine="720"/>
        <w:jc w:val="both"/>
        <w:rPr>
          <w:rFonts w:ascii="Cambria" w:hAnsi="Cambria"/>
          <w:sz w:val="24"/>
          <w:lang w:val="es-PR"/>
        </w:rPr>
      </w:pPr>
    </w:p>
    <w:p w14:paraId="60363767" w14:textId="0B2B2D55" w:rsidR="006129AE" w:rsidRPr="000955F6" w:rsidRDefault="005C6D91" w:rsidP="000955F6">
      <w:pPr>
        <w:pStyle w:val="ListParagraph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PR"/>
        </w:rPr>
      </w:pPr>
      <w:r>
        <w:rPr>
          <w:rFonts w:ascii="Cambria" w:eastAsia="Times New Roman" w:hAnsi="Cambria" w:cs="Courier New"/>
          <w:sz w:val="24"/>
          <w:szCs w:val="24"/>
          <w:lang w:val="es-PR"/>
        </w:rPr>
        <w:t>Reactividad química</w:t>
      </w:r>
    </w:p>
    <w:p w14:paraId="3FCEA38E" w14:textId="104967E9" w:rsidR="00475036" w:rsidRPr="000955F6" w:rsidRDefault="00475036" w:rsidP="00475036">
      <w:pPr>
        <w:spacing w:after="0" w:line="240" w:lineRule="auto"/>
        <w:rPr>
          <w:rFonts w:ascii="Cambria" w:hAnsi="Cambria"/>
          <w:sz w:val="24"/>
          <w:lang w:val="es-PR"/>
        </w:rPr>
      </w:pPr>
    </w:p>
    <w:p w14:paraId="5ED3BD5C" w14:textId="185E9854" w:rsidR="00475036" w:rsidRPr="00CB6380" w:rsidRDefault="00475036" w:rsidP="00475036">
      <w:pPr>
        <w:spacing w:after="0" w:line="240" w:lineRule="auto"/>
        <w:jc w:val="both"/>
        <w:rPr>
          <w:rFonts w:ascii="Cambria" w:hAnsi="Cambria"/>
          <w:i/>
          <w:sz w:val="24"/>
          <w:lang w:val="es-PR"/>
        </w:rPr>
      </w:pPr>
      <w:r w:rsidRPr="00CB6380">
        <w:rPr>
          <w:rFonts w:ascii="Cambria" w:hAnsi="Cambria"/>
          <w:i/>
          <w:sz w:val="24"/>
          <w:lang w:val="es-PR"/>
        </w:rPr>
        <w:t>Conceptos de Nanociencia</w:t>
      </w:r>
    </w:p>
    <w:p w14:paraId="7C1459E5" w14:textId="77777777" w:rsidR="00475036" w:rsidRPr="000955F6" w:rsidRDefault="00475036" w:rsidP="00475036">
      <w:pPr>
        <w:spacing w:after="0" w:line="240" w:lineRule="auto"/>
        <w:ind w:firstLine="720"/>
        <w:jc w:val="both"/>
        <w:rPr>
          <w:rFonts w:ascii="Cambria" w:hAnsi="Cambria"/>
          <w:sz w:val="24"/>
          <w:lang w:val="es-PR"/>
        </w:rPr>
      </w:pPr>
    </w:p>
    <w:p w14:paraId="0ABE41B4" w14:textId="1276DF50" w:rsidR="000955F6" w:rsidRPr="000955F6" w:rsidRDefault="000955F6" w:rsidP="005C6D91">
      <w:pPr>
        <w:pStyle w:val="ListParagraph"/>
        <w:numPr>
          <w:ilvl w:val="0"/>
          <w:numId w:val="3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PR"/>
        </w:rPr>
      </w:pPr>
      <w:r w:rsidRPr="000955F6">
        <w:rPr>
          <w:rFonts w:ascii="Cambria" w:eastAsia="Times New Roman" w:hAnsi="Cambria" w:cs="Courier New"/>
          <w:sz w:val="24"/>
          <w:szCs w:val="24"/>
          <w:lang w:val="es-PR"/>
        </w:rPr>
        <w:t>Es</w:t>
      </w:r>
      <w:r w:rsidR="005C6D91">
        <w:rPr>
          <w:rFonts w:ascii="Cambria" w:eastAsia="Times New Roman" w:hAnsi="Cambria" w:cs="Courier New"/>
          <w:sz w:val="24"/>
          <w:szCs w:val="24"/>
          <w:lang w:val="es-PR"/>
        </w:rPr>
        <w:t>cala no lineal</w:t>
      </w:r>
    </w:p>
    <w:p w14:paraId="6A96B74B" w14:textId="1F4BD046" w:rsidR="000955F6" w:rsidRDefault="000955F6" w:rsidP="00327FAD">
      <w:pPr>
        <w:spacing w:after="0" w:line="240" w:lineRule="auto"/>
        <w:rPr>
          <w:rFonts w:ascii="Cambria" w:hAnsi="Cambria"/>
          <w:sz w:val="24"/>
          <w:lang w:val="es-PR"/>
        </w:rPr>
      </w:pPr>
    </w:p>
    <w:p w14:paraId="3A81CEEB" w14:textId="20EBDDC5" w:rsidR="002049BD" w:rsidRDefault="002049BD" w:rsidP="00327FAD">
      <w:pPr>
        <w:spacing w:after="0" w:line="240" w:lineRule="auto"/>
        <w:rPr>
          <w:rFonts w:ascii="Cambria" w:hAnsi="Cambria"/>
          <w:sz w:val="24"/>
          <w:lang w:val="es-PR"/>
        </w:rPr>
      </w:pPr>
    </w:p>
    <w:p w14:paraId="13A7A496" w14:textId="2161D60D" w:rsidR="002049BD" w:rsidRDefault="002049BD" w:rsidP="00327FAD">
      <w:pPr>
        <w:spacing w:after="0" w:line="240" w:lineRule="auto"/>
        <w:rPr>
          <w:rFonts w:ascii="Cambria" w:hAnsi="Cambria"/>
          <w:sz w:val="24"/>
          <w:lang w:val="es-PR"/>
        </w:rPr>
      </w:pPr>
    </w:p>
    <w:p w14:paraId="415D761B" w14:textId="3988CB4B" w:rsidR="002049BD" w:rsidRDefault="002049BD" w:rsidP="00327FAD">
      <w:pPr>
        <w:spacing w:after="0" w:line="240" w:lineRule="auto"/>
        <w:rPr>
          <w:rFonts w:ascii="Cambria" w:hAnsi="Cambria"/>
          <w:sz w:val="24"/>
          <w:lang w:val="es-PR"/>
        </w:rPr>
      </w:pPr>
    </w:p>
    <w:p w14:paraId="4FEBBBC9" w14:textId="218FE90F" w:rsidR="002049BD" w:rsidRDefault="002049BD" w:rsidP="00327FAD">
      <w:pPr>
        <w:spacing w:after="0" w:line="240" w:lineRule="auto"/>
        <w:rPr>
          <w:rFonts w:ascii="Cambria" w:hAnsi="Cambria"/>
          <w:sz w:val="24"/>
          <w:lang w:val="es-PR"/>
        </w:rPr>
      </w:pPr>
    </w:p>
    <w:p w14:paraId="28ECB287" w14:textId="1B89A2DD" w:rsidR="002049BD" w:rsidRDefault="002049BD" w:rsidP="00327FAD">
      <w:pPr>
        <w:spacing w:after="0" w:line="240" w:lineRule="auto"/>
        <w:rPr>
          <w:rFonts w:ascii="Cambria" w:hAnsi="Cambria"/>
          <w:sz w:val="24"/>
          <w:lang w:val="es-PR"/>
        </w:rPr>
      </w:pPr>
    </w:p>
    <w:p w14:paraId="0A39A625" w14:textId="60A79336" w:rsidR="002049BD" w:rsidRDefault="002049BD" w:rsidP="00327FAD">
      <w:pPr>
        <w:spacing w:after="0" w:line="240" w:lineRule="auto"/>
        <w:rPr>
          <w:rFonts w:ascii="Cambria" w:hAnsi="Cambria"/>
          <w:sz w:val="24"/>
          <w:lang w:val="es-PR"/>
        </w:rPr>
      </w:pPr>
    </w:p>
    <w:p w14:paraId="17C75A2F" w14:textId="55DB6F33" w:rsidR="002049BD" w:rsidRDefault="002049BD" w:rsidP="00327FAD">
      <w:pPr>
        <w:spacing w:after="0" w:line="240" w:lineRule="auto"/>
        <w:rPr>
          <w:rFonts w:ascii="Cambria" w:hAnsi="Cambria"/>
          <w:sz w:val="24"/>
          <w:lang w:val="es-PR"/>
        </w:rPr>
      </w:pPr>
    </w:p>
    <w:p w14:paraId="5E45E539" w14:textId="3A77928D" w:rsidR="002049BD" w:rsidRDefault="002049BD" w:rsidP="00327FAD">
      <w:pPr>
        <w:spacing w:after="0" w:line="240" w:lineRule="auto"/>
        <w:rPr>
          <w:rFonts w:ascii="Cambria" w:hAnsi="Cambria"/>
          <w:sz w:val="24"/>
          <w:lang w:val="es-PR"/>
        </w:rPr>
      </w:pPr>
    </w:p>
    <w:p w14:paraId="183DF2B5" w14:textId="1B94C82C" w:rsidR="002049BD" w:rsidRDefault="002049BD" w:rsidP="00327FAD">
      <w:pPr>
        <w:spacing w:after="0" w:line="240" w:lineRule="auto"/>
        <w:rPr>
          <w:rFonts w:ascii="Cambria" w:hAnsi="Cambria"/>
          <w:sz w:val="24"/>
          <w:lang w:val="es-PR"/>
        </w:rPr>
      </w:pPr>
    </w:p>
    <w:p w14:paraId="67A5016C" w14:textId="77777777" w:rsidR="00594ABE" w:rsidRPr="007B4343" w:rsidRDefault="00594ABE" w:rsidP="00594ABE">
      <w:pPr>
        <w:spacing w:after="0" w:line="240" w:lineRule="auto"/>
        <w:rPr>
          <w:rFonts w:ascii="Cambria" w:hAnsi="Cambria"/>
          <w:sz w:val="24"/>
          <w:lang w:val="es-PR"/>
        </w:rPr>
      </w:pPr>
      <w:r>
        <w:rPr>
          <w:rFonts w:ascii="Cambria" w:hAnsi="Cambria"/>
          <w:b/>
          <w:color w:val="002060"/>
          <w:sz w:val="32"/>
          <w:lang w:val="es-PR"/>
        </w:rPr>
        <w:lastRenderedPageBreak/>
        <w:t>Información de trasfondo</w:t>
      </w:r>
    </w:p>
    <w:p w14:paraId="40348C4A" w14:textId="77777777" w:rsidR="00594ABE" w:rsidRPr="00631D85" w:rsidRDefault="00594ABE" w:rsidP="00594ABE">
      <w:pPr>
        <w:spacing w:after="0" w:line="240" w:lineRule="auto"/>
        <w:rPr>
          <w:rFonts w:ascii="Cambria" w:hAnsi="Cambria"/>
          <w:sz w:val="20"/>
          <w:lang w:val="es-PR"/>
        </w:rPr>
      </w:pPr>
    </w:p>
    <w:p w14:paraId="718FC74F" w14:textId="1192A446" w:rsidR="003621D7" w:rsidRPr="003621D7" w:rsidRDefault="003621D7" w:rsidP="00594ABE">
      <w:pPr>
        <w:spacing w:after="0" w:line="240" w:lineRule="auto"/>
        <w:jc w:val="both"/>
        <w:rPr>
          <w:rFonts w:ascii="Cambria" w:hAnsi="Cambria"/>
          <w:i/>
          <w:sz w:val="24"/>
          <w:lang w:val="es-PR"/>
        </w:rPr>
      </w:pPr>
      <w:r w:rsidRPr="003621D7">
        <w:rPr>
          <w:rFonts w:ascii="Cambria" w:hAnsi="Cambria"/>
          <w:i/>
          <w:sz w:val="28"/>
          <w:lang w:val="es-PR"/>
        </w:rPr>
        <w:t>R</w:t>
      </w:r>
      <w:r w:rsidR="00105CC5">
        <w:rPr>
          <w:rFonts w:ascii="Cambria" w:hAnsi="Cambria"/>
          <w:i/>
          <w:sz w:val="28"/>
          <w:lang w:val="es-PR"/>
        </w:rPr>
        <w:t>azón</w:t>
      </w:r>
      <w:r w:rsidRPr="003621D7">
        <w:rPr>
          <w:rFonts w:ascii="Cambria" w:hAnsi="Cambria"/>
          <w:i/>
          <w:sz w:val="28"/>
          <w:lang w:val="es-PR"/>
        </w:rPr>
        <w:t xml:space="preserve"> área superficial</w:t>
      </w:r>
      <w:r w:rsidR="00105CC5">
        <w:rPr>
          <w:rFonts w:ascii="Cambria" w:hAnsi="Cambria"/>
          <w:i/>
          <w:sz w:val="28"/>
          <w:lang w:val="es-PR"/>
        </w:rPr>
        <w:t>/</w:t>
      </w:r>
      <w:r w:rsidRPr="003621D7">
        <w:rPr>
          <w:rFonts w:ascii="Cambria" w:hAnsi="Cambria"/>
          <w:i/>
          <w:sz w:val="28"/>
          <w:lang w:val="es-PR"/>
        </w:rPr>
        <w:t>volumen</w:t>
      </w:r>
      <w:r w:rsidR="00594ABE" w:rsidRPr="003621D7">
        <w:rPr>
          <w:rFonts w:ascii="Cambria" w:hAnsi="Cambria"/>
          <w:i/>
          <w:sz w:val="24"/>
          <w:lang w:val="es-PR"/>
        </w:rPr>
        <w:tab/>
      </w:r>
    </w:p>
    <w:p w14:paraId="68189715" w14:textId="77777777" w:rsidR="003621D7" w:rsidRDefault="003621D7" w:rsidP="00594ABE">
      <w:pPr>
        <w:spacing w:after="0" w:line="240" w:lineRule="auto"/>
        <w:jc w:val="both"/>
        <w:rPr>
          <w:rFonts w:ascii="Cambria" w:hAnsi="Cambria"/>
          <w:sz w:val="24"/>
          <w:lang w:val="es-PR"/>
        </w:rPr>
      </w:pPr>
    </w:p>
    <w:p w14:paraId="6FADC385" w14:textId="77777777" w:rsidR="00AB1731" w:rsidRPr="00723D21" w:rsidRDefault="00FE07AE" w:rsidP="00AB1731">
      <w:pPr>
        <w:pStyle w:val="HTMLPreformatted"/>
        <w:shd w:val="clear" w:color="auto" w:fill="FFFFFF"/>
        <w:jc w:val="both"/>
        <w:rPr>
          <w:rFonts w:ascii="Cambria" w:hAnsi="Cambria"/>
          <w:sz w:val="24"/>
          <w:lang w:val="es-PR"/>
        </w:rPr>
      </w:pPr>
      <w:r w:rsidRPr="00723D21">
        <w:rPr>
          <w:lang w:val="es-PR"/>
        </w:rPr>
        <w:tab/>
      </w:r>
      <w:r w:rsidR="00AB1731">
        <w:rPr>
          <w:rFonts w:ascii="Cambria" w:hAnsi="Cambria" w:cs="Arial"/>
          <w:sz w:val="24"/>
          <w:shd w:val="clear" w:color="auto" w:fill="FFFFFF"/>
          <w:lang w:val="es-PR"/>
        </w:rPr>
        <w:t>Es de conocimiento general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que la mayoría de los procesos químicos y biológicos dependen de los átomos o moléculas que se encuentran en la superficie de</w:t>
      </w:r>
      <w:r w:rsidR="00CD5C7F">
        <w:rPr>
          <w:rFonts w:ascii="Cambria" w:hAnsi="Cambria" w:cs="Arial"/>
          <w:sz w:val="24"/>
          <w:shd w:val="clear" w:color="auto" w:fill="FFFFFF"/>
          <w:lang w:val="es-PR"/>
        </w:rPr>
        <w:t>l material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. </w:t>
      </w:r>
      <w:r w:rsidR="00AB1731">
        <w:rPr>
          <w:rFonts w:ascii="Cambria" w:hAnsi="Cambria" w:cs="Arial"/>
          <w:sz w:val="24"/>
          <w:shd w:val="clear" w:color="auto" w:fill="FFFFFF"/>
          <w:lang w:val="es-PR"/>
        </w:rPr>
        <w:t>Por ejemplo, n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uestro sentido del gusto depende de la cantidad de </w:t>
      </w:r>
      <w:r w:rsidR="00AB1731">
        <w:rPr>
          <w:rFonts w:ascii="Cambria" w:hAnsi="Cambria" w:cs="Arial"/>
          <w:sz w:val="24"/>
          <w:shd w:val="clear" w:color="auto" w:fill="FFFFFF"/>
          <w:lang w:val="es-PR"/>
        </w:rPr>
        <w:t xml:space="preserve">área superficial 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>que un grano de sal tenga en contacto con nuestra lengua.   Las reacciones químicas en los convertidores catalíticos de automóviles dependen de</w:t>
      </w:r>
      <w:r w:rsidR="00AB1731">
        <w:rPr>
          <w:rFonts w:ascii="Cambria" w:hAnsi="Cambria" w:cs="Arial"/>
          <w:sz w:val="24"/>
          <w:shd w:val="clear" w:color="auto" w:fill="FFFFFF"/>
          <w:lang w:val="es-PR"/>
        </w:rPr>
        <w:t xml:space="preserve">l área superficial 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disponible para la interacción. </w:t>
      </w:r>
      <w:r w:rsidR="00AB1731" w:rsidRPr="00383030">
        <w:rPr>
          <w:rFonts w:ascii="Cambria" w:hAnsi="Cambria"/>
          <w:sz w:val="24"/>
          <w:lang w:val="es-ES"/>
        </w:rPr>
        <w:t xml:space="preserve">La efectividad de un medicamento depende de </w:t>
      </w:r>
      <w:r w:rsidR="00AB1731">
        <w:rPr>
          <w:rFonts w:ascii="Cambria" w:hAnsi="Cambria"/>
          <w:sz w:val="24"/>
          <w:lang w:val="es-ES"/>
        </w:rPr>
        <w:t>su</w:t>
      </w:r>
      <w:r w:rsidR="00AB1731" w:rsidRPr="00383030">
        <w:rPr>
          <w:rFonts w:ascii="Cambria" w:hAnsi="Cambria"/>
          <w:sz w:val="24"/>
          <w:lang w:val="es-ES"/>
        </w:rPr>
        <w:t xml:space="preserve"> capacidad para </w:t>
      </w:r>
      <w:r w:rsidR="00AB1731">
        <w:rPr>
          <w:rFonts w:ascii="Cambria" w:hAnsi="Cambria"/>
          <w:sz w:val="24"/>
          <w:lang w:val="es-ES"/>
        </w:rPr>
        <w:t>tener contacto con</w:t>
      </w:r>
      <w:r w:rsidR="00AB1731" w:rsidRPr="00383030">
        <w:rPr>
          <w:rFonts w:ascii="Cambria" w:hAnsi="Cambria"/>
          <w:sz w:val="24"/>
          <w:lang w:val="es-ES"/>
        </w:rPr>
        <w:t xml:space="preserve"> los segmentos </w:t>
      </w:r>
      <w:r w:rsidR="00AB1731">
        <w:rPr>
          <w:rFonts w:ascii="Cambria" w:hAnsi="Cambria"/>
          <w:sz w:val="24"/>
          <w:lang w:val="es-ES"/>
        </w:rPr>
        <w:t>específicos</w:t>
      </w:r>
      <w:r w:rsidR="00AB1731" w:rsidRPr="00383030">
        <w:rPr>
          <w:rFonts w:ascii="Cambria" w:hAnsi="Cambria"/>
          <w:sz w:val="24"/>
          <w:lang w:val="es-ES"/>
        </w:rPr>
        <w:t xml:space="preserve"> de la proteína e interactuar con ellos. </w:t>
      </w:r>
      <w:r w:rsidR="00AB1731">
        <w:rPr>
          <w:rFonts w:ascii="Cambria" w:hAnsi="Cambria"/>
          <w:sz w:val="24"/>
          <w:lang w:val="es-ES"/>
        </w:rPr>
        <w:t xml:space="preserve">Esto no sería posible si los segmentos no estuvieran accesibles en la proteína, de ser así las interacciones no ocurrirían y el medicamento no sería tan efectivo. </w:t>
      </w:r>
      <w:r w:rsidR="00AB1731" w:rsidRPr="00383030">
        <w:rPr>
          <w:rFonts w:ascii="Cambria" w:hAnsi="Cambria"/>
          <w:sz w:val="24"/>
          <w:lang w:val="es-ES"/>
        </w:rPr>
        <w:t xml:space="preserve">Si las porciones de proteínas críticas están enterradas dentro de la proteína, las interacciones no ocurrirán y el medicamento no será tan efectivo. </w:t>
      </w:r>
      <w:r w:rsidR="00AB1731">
        <w:rPr>
          <w:rFonts w:ascii="Cambria" w:hAnsi="Cambria"/>
          <w:sz w:val="24"/>
          <w:lang w:val="es-ES"/>
        </w:rPr>
        <w:t>E</w:t>
      </w:r>
      <w:r w:rsidR="00AB1731" w:rsidRPr="00383030">
        <w:rPr>
          <w:rFonts w:ascii="Cambria" w:hAnsi="Cambria"/>
          <w:sz w:val="24"/>
          <w:lang w:val="es-ES"/>
        </w:rPr>
        <w:t xml:space="preserve">l aparato de Golgi y las mitocondrias en las células están diseñados para </w:t>
      </w:r>
      <w:r w:rsidR="00AB1731">
        <w:rPr>
          <w:rFonts w:ascii="Cambria" w:hAnsi="Cambria"/>
          <w:sz w:val="24"/>
          <w:lang w:val="es-ES"/>
        </w:rPr>
        <w:t>tener mayor</w:t>
      </w:r>
      <w:r w:rsidR="00AB1731" w:rsidRPr="00383030">
        <w:rPr>
          <w:rFonts w:ascii="Cambria" w:hAnsi="Cambria"/>
          <w:sz w:val="24"/>
          <w:lang w:val="es-ES"/>
        </w:rPr>
        <w:t xml:space="preserve"> área </w:t>
      </w:r>
      <w:r w:rsidR="00AB1731">
        <w:rPr>
          <w:rFonts w:ascii="Cambria" w:hAnsi="Cambria"/>
          <w:sz w:val="24"/>
          <w:lang w:val="es-ES"/>
        </w:rPr>
        <w:t>superficial</w:t>
      </w:r>
      <w:r w:rsidR="00AB1731" w:rsidRPr="00383030">
        <w:rPr>
          <w:rFonts w:ascii="Cambria" w:hAnsi="Cambria"/>
          <w:sz w:val="24"/>
          <w:lang w:val="es-ES"/>
        </w:rPr>
        <w:t xml:space="preserve"> </w:t>
      </w:r>
      <w:r w:rsidR="00AB1731">
        <w:rPr>
          <w:rFonts w:ascii="Cambria" w:hAnsi="Cambria"/>
          <w:sz w:val="24"/>
          <w:lang w:val="es-ES"/>
        </w:rPr>
        <w:t>para las interacciones</w:t>
      </w:r>
      <w:r w:rsidR="00AB1731" w:rsidRPr="00383030">
        <w:rPr>
          <w:rFonts w:ascii="Cambria" w:hAnsi="Cambria"/>
          <w:sz w:val="24"/>
          <w:lang w:val="es-ES"/>
        </w:rPr>
        <w:t xml:space="preserve">, lo que </w:t>
      </w:r>
      <w:r w:rsidR="00AB1731">
        <w:rPr>
          <w:rFonts w:ascii="Cambria" w:hAnsi="Cambria"/>
          <w:sz w:val="24"/>
          <w:lang w:val="es-ES"/>
        </w:rPr>
        <w:t>hace a estas estructuras más eficientes</w:t>
      </w:r>
      <w:r w:rsidR="00AB1731" w:rsidRPr="00383030">
        <w:rPr>
          <w:rFonts w:ascii="Cambria" w:hAnsi="Cambria"/>
          <w:sz w:val="24"/>
          <w:lang w:val="es-ES"/>
        </w:rPr>
        <w:t>.</w:t>
      </w:r>
    </w:p>
    <w:p w14:paraId="159D09D0" w14:textId="38B76BC2" w:rsidR="005C6D91" w:rsidRPr="00FE07AE" w:rsidRDefault="005C6D91" w:rsidP="00594A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color w:val="212121"/>
          <w:shd w:val="clear" w:color="auto" w:fill="FFFFFF"/>
          <w:lang w:val="es-PR"/>
        </w:rPr>
      </w:pPr>
    </w:p>
    <w:p w14:paraId="41D74A3C" w14:textId="30E1D693" w:rsidR="00FE07AE" w:rsidRPr="00FE07AE" w:rsidRDefault="005C6D91" w:rsidP="00594A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8"/>
          <w:u w:val="single"/>
          <w:shd w:val="clear" w:color="auto" w:fill="FFFFFF"/>
          <w:lang w:val="es-PR"/>
        </w:rPr>
      </w:pPr>
      <w:r w:rsidRPr="00FE07AE">
        <w:rPr>
          <w:rFonts w:ascii="Cambria" w:hAnsi="Cambria" w:cs="Arial"/>
          <w:sz w:val="28"/>
          <w:u w:val="single"/>
          <w:shd w:val="clear" w:color="auto" w:fill="FFFFFF"/>
          <w:lang w:val="es-PR"/>
        </w:rPr>
        <w:t>Enfoque</w:t>
      </w:r>
    </w:p>
    <w:p w14:paraId="0A58140D" w14:textId="77777777" w:rsidR="00FE07AE" w:rsidRPr="00FE07AE" w:rsidRDefault="00FE07AE" w:rsidP="00594A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hd w:val="clear" w:color="auto" w:fill="FFFFFF"/>
          <w:lang w:val="es-PR"/>
        </w:rPr>
      </w:pPr>
    </w:p>
    <w:p w14:paraId="449FB0B5" w14:textId="77777777" w:rsidR="0053000D" w:rsidRDefault="00FE07AE" w:rsidP="00594A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  <w:r>
        <w:rPr>
          <w:rFonts w:ascii="Cambria" w:hAnsi="Cambria" w:cs="Arial"/>
          <w:sz w:val="24"/>
          <w:shd w:val="clear" w:color="auto" w:fill="FFFFFF"/>
          <w:lang w:val="es-PR"/>
        </w:rPr>
        <w:tab/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Primero, es importante recordar a los estudiantes las ecuaciones necesarias para calcular el </w:t>
      </w:r>
      <w:r w:rsidR="005C6D91" w:rsidRPr="0053000D">
        <w:rPr>
          <w:rFonts w:ascii="Cambria" w:hAnsi="Cambria" w:cs="Arial"/>
          <w:b/>
          <w:i/>
          <w:sz w:val="24"/>
          <w:shd w:val="clear" w:color="auto" w:fill="FFFFFF"/>
          <w:lang w:val="es-PR"/>
        </w:rPr>
        <w:t xml:space="preserve">área </w:t>
      </w:r>
      <w:r w:rsidR="0053000D" w:rsidRPr="0053000D">
        <w:rPr>
          <w:rFonts w:ascii="Cambria" w:hAnsi="Cambria" w:cs="Arial"/>
          <w:b/>
          <w:i/>
          <w:sz w:val="24"/>
          <w:shd w:val="clear" w:color="auto" w:fill="FFFFFF"/>
          <w:lang w:val="es-PR"/>
        </w:rPr>
        <w:t>superficial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y el </w:t>
      </w:r>
      <w:r w:rsidR="005C6D91" w:rsidRPr="0053000D">
        <w:rPr>
          <w:rFonts w:ascii="Cambria" w:hAnsi="Cambria" w:cs="Arial"/>
          <w:b/>
          <w:i/>
          <w:sz w:val="24"/>
          <w:shd w:val="clear" w:color="auto" w:fill="FFFFFF"/>
          <w:lang w:val="es-PR"/>
        </w:rPr>
        <w:t>volumen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. Comience con un cubo simple y recuerde a los alumnos que el volumen es el ancho por la altura por la profundidad. </w:t>
      </w:r>
      <w:r w:rsidR="0053000D">
        <w:rPr>
          <w:rFonts w:ascii="Cambria" w:hAnsi="Cambria" w:cs="Arial"/>
          <w:sz w:val="24"/>
          <w:shd w:val="clear" w:color="auto" w:fill="FFFFFF"/>
          <w:lang w:val="es-PR"/>
        </w:rPr>
        <w:t>Adicional, se les debe recordar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</w:t>
      </w:r>
      <w:r w:rsidR="0053000D" w:rsidRPr="00FE07AE">
        <w:rPr>
          <w:rFonts w:ascii="Cambria" w:hAnsi="Cambria" w:cs="Arial"/>
          <w:sz w:val="24"/>
          <w:shd w:val="clear" w:color="auto" w:fill="FFFFFF"/>
          <w:lang w:val="es-PR"/>
        </w:rPr>
        <w:t>que,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para un cubo con el </w:t>
      </w:r>
      <w:r w:rsidR="005C6D91" w:rsidRPr="0053000D">
        <w:rPr>
          <w:rFonts w:ascii="Cambria" w:hAnsi="Cambria" w:cs="Arial"/>
          <w:sz w:val="24"/>
          <w:u w:val="single"/>
          <w:shd w:val="clear" w:color="auto" w:fill="FFFFFF"/>
          <w:lang w:val="es-PR"/>
        </w:rPr>
        <w:t xml:space="preserve">área </w:t>
      </w:r>
      <w:r w:rsidR="0053000D" w:rsidRPr="0053000D">
        <w:rPr>
          <w:rFonts w:ascii="Cambria" w:hAnsi="Cambria" w:cs="Arial"/>
          <w:sz w:val="24"/>
          <w:u w:val="single"/>
          <w:shd w:val="clear" w:color="auto" w:fill="FFFFFF"/>
          <w:lang w:val="es-PR"/>
        </w:rPr>
        <w:t>superficial</w:t>
      </w:r>
      <w:r w:rsidR="005C6D91" w:rsidRPr="0053000D">
        <w:rPr>
          <w:rFonts w:ascii="Cambria" w:hAnsi="Cambria" w:cs="Arial"/>
          <w:sz w:val="24"/>
          <w:u w:val="single"/>
          <w:shd w:val="clear" w:color="auto" w:fill="FFFFFF"/>
          <w:lang w:val="es-PR"/>
        </w:rPr>
        <w:t xml:space="preserve"> total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, que es de lo que queremos hablar en la </w:t>
      </w:r>
      <w:r w:rsidR="005C6D91" w:rsidRPr="0053000D">
        <w:rPr>
          <w:rFonts w:ascii="Cambria" w:hAnsi="Cambria" w:cs="Arial"/>
          <w:sz w:val="24"/>
          <w:u w:val="single"/>
          <w:shd w:val="clear" w:color="auto" w:fill="FFFFFF"/>
          <w:lang w:val="es-PR"/>
        </w:rPr>
        <w:t>nanoescala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, será igual a seis veces el área de un lado individual. </w:t>
      </w:r>
      <w:r w:rsidR="0053000D">
        <w:rPr>
          <w:rFonts w:ascii="Cambria" w:hAnsi="Cambria" w:cs="Arial"/>
          <w:sz w:val="24"/>
          <w:shd w:val="clear" w:color="auto" w:fill="FFFFFF"/>
          <w:lang w:val="es-PR"/>
        </w:rPr>
        <w:t xml:space="preserve"> Muchas veces estos conceptos matemáticos pueden repasarse con un ejemplo sencillo.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  </w:t>
      </w:r>
    </w:p>
    <w:p w14:paraId="7B04DF83" w14:textId="77777777" w:rsidR="0053000D" w:rsidRDefault="0053000D" w:rsidP="00594A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75953CE6" w14:textId="3C1311A3" w:rsidR="00594ABE" w:rsidRPr="00FE07AE" w:rsidRDefault="00F2189D" w:rsidP="00594A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  <w:r>
        <w:rPr>
          <w:rFonts w:ascii="Cambria" w:eastAsia="Times New Roman" w:hAnsi="Cambria" w:cs="Courier New"/>
          <w:b/>
          <w:noProof/>
          <w:sz w:val="28"/>
          <w:szCs w:val="20"/>
        </w:rPr>
        <w:drawing>
          <wp:anchor distT="0" distB="0" distL="114300" distR="114300" simplePos="0" relativeHeight="251727872" behindDoc="0" locked="0" layoutInCell="1" allowOverlap="1" wp14:anchorId="25826B7F" wp14:editId="08C83BE0">
            <wp:simplePos x="0" y="0"/>
            <wp:positionH relativeFrom="column">
              <wp:posOffset>4248150</wp:posOffset>
            </wp:positionH>
            <wp:positionV relativeFrom="paragraph">
              <wp:posOffset>1219835</wp:posOffset>
            </wp:positionV>
            <wp:extent cx="1724025" cy="1695450"/>
            <wp:effectExtent l="0" t="0" r="9525" b="0"/>
            <wp:wrapThrough wrapText="bothSides">
              <wp:wrapPolygon edited="0">
                <wp:start x="8354" y="0"/>
                <wp:lineTo x="6444" y="485"/>
                <wp:lineTo x="1909" y="3155"/>
                <wp:lineTo x="0" y="7524"/>
                <wp:lineTo x="0" y="13348"/>
                <wp:lineTo x="477" y="15533"/>
                <wp:lineTo x="3819" y="19658"/>
                <wp:lineTo x="7399" y="21357"/>
                <wp:lineTo x="7876" y="21357"/>
                <wp:lineTo x="13604" y="21357"/>
                <wp:lineTo x="14082" y="21357"/>
                <wp:lineTo x="17662" y="19658"/>
                <wp:lineTo x="17901" y="19416"/>
                <wp:lineTo x="21003" y="15533"/>
                <wp:lineTo x="21481" y="13348"/>
                <wp:lineTo x="21481" y="7524"/>
                <wp:lineTo x="19571" y="3155"/>
                <wp:lineTo x="14798" y="243"/>
                <wp:lineTo x="13127" y="0"/>
                <wp:lineTo x="8354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695450"/>
                    </a:xfrm>
                    <a:prstGeom prst="ellipse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3000D">
        <w:rPr>
          <w:rFonts w:ascii="Cambria" w:hAnsi="Cambria" w:cs="Arial"/>
          <w:sz w:val="24"/>
          <w:shd w:val="clear" w:color="auto" w:fill="FFFFFF"/>
          <w:lang w:val="es-PR"/>
        </w:rPr>
        <w:tab/>
        <w:t>Luego de repasar y revisar los c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álculos de volumen y área </w:t>
      </w:r>
      <w:r w:rsidR="0053000D">
        <w:rPr>
          <w:rFonts w:ascii="Cambria" w:hAnsi="Cambria" w:cs="Arial"/>
          <w:sz w:val="24"/>
          <w:shd w:val="clear" w:color="auto" w:fill="FFFFFF"/>
          <w:lang w:val="es-PR"/>
        </w:rPr>
        <w:t>superficial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para objetos cúbicos y rectangulares, </w:t>
      </w:r>
      <w:r w:rsidR="0053000D">
        <w:rPr>
          <w:rFonts w:ascii="Cambria" w:hAnsi="Cambria" w:cs="Arial"/>
          <w:sz w:val="24"/>
          <w:shd w:val="clear" w:color="auto" w:fill="FFFFFF"/>
          <w:lang w:val="es-PR"/>
        </w:rPr>
        <w:t>puede repasar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las esferas </w:t>
      </w:r>
      <w:r w:rsidR="0053000D">
        <w:rPr>
          <w:rFonts w:ascii="Cambria" w:hAnsi="Cambria" w:cs="Arial"/>
          <w:sz w:val="24"/>
          <w:shd w:val="clear" w:color="auto" w:fill="FFFFFF"/>
          <w:lang w:val="es-PR"/>
        </w:rPr>
        <w:t>ya que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muchos de los objetos </w:t>
      </w:r>
      <w:r w:rsidR="0053000D">
        <w:rPr>
          <w:rFonts w:ascii="Cambria" w:hAnsi="Cambria" w:cs="Arial"/>
          <w:sz w:val="24"/>
          <w:shd w:val="clear" w:color="auto" w:fill="FFFFFF"/>
          <w:lang w:val="es-PR"/>
        </w:rPr>
        <w:t xml:space="preserve">en </w:t>
      </w:r>
      <w:r w:rsidR="00702EAB">
        <w:rPr>
          <w:rFonts w:ascii="Cambria" w:hAnsi="Cambria" w:cs="Arial"/>
          <w:sz w:val="24"/>
          <w:shd w:val="clear" w:color="auto" w:fill="FFFFFF"/>
          <w:lang w:val="es-PR"/>
        </w:rPr>
        <w:t xml:space="preserve">la </w:t>
      </w:r>
      <w:r w:rsidR="00702EAB" w:rsidRPr="00FE07AE">
        <w:rPr>
          <w:rFonts w:ascii="Cambria" w:hAnsi="Cambria" w:cs="Arial"/>
          <w:sz w:val="24"/>
          <w:shd w:val="clear" w:color="auto" w:fill="FFFFFF"/>
          <w:lang w:val="es-PR"/>
        </w:rPr>
        <w:t>nanoescala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</w:t>
      </w:r>
      <w:r w:rsidR="0053000D">
        <w:rPr>
          <w:rFonts w:ascii="Cambria" w:hAnsi="Cambria" w:cs="Arial"/>
          <w:sz w:val="24"/>
          <w:shd w:val="clear" w:color="auto" w:fill="FFFFFF"/>
          <w:lang w:val="es-PR"/>
        </w:rPr>
        <w:t>son producidos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</w:t>
      </w:r>
      <w:r w:rsidR="0053000D">
        <w:rPr>
          <w:rFonts w:ascii="Cambria" w:hAnsi="Cambria" w:cs="Arial"/>
          <w:sz w:val="24"/>
          <w:shd w:val="clear" w:color="auto" w:fill="FFFFFF"/>
          <w:lang w:val="es-PR"/>
        </w:rPr>
        <w:t xml:space="preserve">o son de 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naturaleza esférica u ovalada. </w:t>
      </w:r>
      <w:r w:rsidR="00604870">
        <w:rPr>
          <w:rFonts w:ascii="Cambria" w:hAnsi="Cambria" w:cs="Arial"/>
          <w:sz w:val="24"/>
          <w:shd w:val="clear" w:color="auto" w:fill="FFFFFF"/>
          <w:lang w:val="es-PR"/>
        </w:rPr>
        <w:t>Es importante dedicar</w:t>
      </w:r>
      <w:r w:rsidR="00702EAB">
        <w:rPr>
          <w:rFonts w:ascii="Cambria" w:hAnsi="Cambria" w:cs="Arial"/>
          <w:sz w:val="24"/>
          <w:shd w:val="clear" w:color="auto" w:fill="FFFFFF"/>
          <w:lang w:val="es-PR"/>
        </w:rPr>
        <w:t>le</w:t>
      </w:r>
      <w:r w:rsidR="00604870">
        <w:rPr>
          <w:rFonts w:ascii="Cambria" w:hAnsi="Cambria" w:cs="Arial"/>
          <w:sz w:val="24"/>
          <w:shd w:val="clear" w:color="auto" w:fill="FFFFFF"/>
          <w:lang w:val="es-PR"/>
        </w:rPr>
        <w:t xml:space="preserve"> el tiempo necesario </w:t>
      </w:r>
      <w:r w:rsidR="00702EAB">
        <w:rPr>
          <w:rFonts w:ascii="Cambria" w:hAnsi="Cambria" w:cs="Arial"/>
          <w:sz w:val="24"/>
          <w:shd w:val="clear" w:color="auto" w:fill="FFFFFF"/>
          <w:lang w:val="es-PR"/>
        </w:rPr>
        <w:t>y</w:t>
      </w:r>
      <w:r w:rsidR="00604870">
        <w:rPr>
          <w:rFonts w:ascii="Cambria" w:hAnsi="Cambria" w:cs="Arial"/>
          <w:sz w:val="24"/>
          <w:shd w:val="clear" w:color="auto" w:fill="FFFFFF"/>
          <w:lang w:val="es-PR"/>
        </w:rPr>
        <w:t xml:space="preserve"> 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asegurarse de que los estudiantes </w:t>
      </w:r>
      <w:r w:rsidR="00702EAB">
        <w:rPr>
          <w:rFonts w:ascii="Cambria" w:hAnsi="Cambria" w:cs="Arial"/>
          <w:sz w:val="24"/>
          <w:shd w:val="clear" w:color="auto" w:fill="FFFFFF"/>
          <w:lang w:val="es-PR"/>
        </w:rPr>
        <w:t>pueden calcular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el volumen, el área </w:t>
      </w:r>
      <w:r w:rsidR="00702EAB">
        <w:rPr>
          <w:rFonts w:ascii="Cambria" w:hAnsi="Cambria" w:cs="Arial"/>
          <w:sz w:val="24"/>
          <w:shd w:val="clear" w:color="auto" w:fill="FFFFFF"/>
          <w:lang w:val="es-PR"/>
        </w:rPr>
        <w:t>superficial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y la circunferencia de los objetos esféricos. </w:t>
      </w:r>
      <w:r w:rsidR="00702EAB">
        <w:rPr>
          <w:rFonts w:ascii="Cambria" w:hAnsi="Cambria" w:cs="Arial"/>
          <w:sz w:val="24"/>
          <w:shd w:val="clear" w:color="auto" w:fill="FFFFFF"/>
          <w:lang w:val="es-PR"/>
        </w:rPr>
        <w:t>Es recomendable utilizar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una esfera como ejemplo </w:t>
      </w:r>
      <w:r w:rsidR="00702EAB">
        <w:rPr>
          <w:rFonts w:ascii="Cambria" w:hAnsi="Cambria" w:cs="Arial"/>
          <w:sz w:val="24"/>
          <w:shd w:val="clear" w:color="auto" w:fill="FFFFFF"/>
          <w:lang w:val="es-PR"/>
        </w:rPr>
        <w:t>para que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los estudiantes </w:t>
      </w:r>
      <w:r w:rsidR="00702EAB">
        <w:rPr>
          <w:rFonts w:ascii="Cambria" w:hAnsi="Cambria" w:cs="Arial"/>
          <w:sz w:val="24"/>
          <w:shd w:val="clear" w:color="auto" w:fill="FFFFFF"/>
          <w:lang w:val="es-PR"/>
        </w:rPr>
        <w:t xml:space="preserve">se 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>familiari</w:t>
      </w:r>
      <w:r w:rsidR="00702EAB">
        <w:rPr>
          <w:rFonts w:ascii="Cambria" w:hAnsi="Cambria" w:cs="Arial"/>
          <w:sz w:val="24"/>
          <w:shd w:val="clear" w:color="auto" w:fill="FFFFFF"/>
          <w:lang w:val="es-PR"/>
        </w:rPr>
        <w:t xml:space="preserve">cen 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y </w:t>
      </w:r>
      <w:r w:rsidR="00702EAB">
        <w:rPr>
          <w:rFonts w:ascii="Cambria" w:hAnsi="Cambria" w:cs="Arial"/>
          <w:sz w:val="24"/>
          <w:shd w:val="clear" w:color="auto" w:fill="FFFFFF"/>
          <w:lang w:val="es-PR"/>
        </w:rPr>
        <w:t>se sientan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cómodos con la letra griega pi</w:t>
      </w:r>
      <w:r w:rsidR="00702EAB">
        <w:rPr>
          <w:rFonts w:ascii="Cambria" w:hAnsi="Cambria" w:cs="Arial"/>
          <w:sz w:val="24"/>
          <w:shd w:val="clear" w:color="auto" w:fill="FFFFFF"/>
          <w:lang w:val="es-PR"/>
        </w:rPr>
        <w:t xml:space="preserve"> (</w:t>
      </w:r>
      <w:r w:rsidR="00702EAB" w:rsidRPr="00702EAB">
        <w:rPr>
          <w:rFonts w:ascii="Symbol" w:hAnsi="Symbol" w:cs="Arial"/>
          <w:b/>
          <w:sz w:val="24"/>
          <w:shd w:val="clear" w:color="auto" w:fill="FFFFFF"/>
          <w:lang w:val="es-PR"/>
        </w:rPr>
        <w:t></w:t>
      </w:r>
      <w:r w:rsidR="00702EAB">
        <w:rPr>
          <w:rFonts w:ascii="Cambria" w:hAnsi="Cambria" w:cs="Arial"/>
          <w:sz w:val="24"/>
          <w:shd w:val="clear" w:color="auto" w:fill="FFFFFF"/>
          <w:lang w:val="es-PR"/>
        </w:rPr>
        <w:t>)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>.</w:t>
      </w:r>
    </w:p>
    <w:p w14:paraId="1AB63491" w14:textId="54402688" w:rsidR="005C6D91" w:rsidRPr="00FE07AE" w:rsidRDefault="005C6D91" w:rsidP="00594A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b/>
          <w:sz w:val="28"/>
          <w:szCs w:val="20"/>
          <w:lang w:val="es-PR"/>
        </w:rPr>
      </w:pPr>
    </w:p>
    <w:p w14:paraId="40B74C9A" w14:textId="337500E5" w:rsidR="00FE07AE" w:rsidRPr="00FE07AE" w:rsidRDefault="00FE07AE" w:rsidP="00594A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  <w:r>
        <w:rPr>
          <w:rFonts w:ascii="Cambria" w:hAnsi="Cambria" w:cs="Arial"/>
          <w:sz w:val="24"/>
          <w:shd w:val="clear" w:color="auto" w:fill="FFFFFF"/>
          <w:lang w:val="es-PR"/>
        </w:rPr>
        <w:tab/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Por ejemplo, </w:t>
      </w:r>
      <w:r w:rsidR="00F2189D">
        <w:rPr>
          <w:rFonts w:ascii="Cambria" w:hAnsi="Cambria" w:cs="Arial"/>
          <w:sz w:val="24"/>
          <w:shd w:val="clear" w:color="auto" w:fill="FFFFFF"/>
          <w:lang w:val="es-PR"/>
        </w:rPr>
        <w:t>se puede comenzar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con un volumen esférico de 1 cm de diámetro. Para calcular el volumen de la esfera </w:t>
      </w:r>
      <w:r w:rsidR="00FD70F0">
        <w:rPr>
          <w:rFonts w:ascii="Cambria" w:hAnsi="Cambria" w:cs="Arial"/>
          <w:sz w:val="24"/>
          <w:shd w:val="clear" w:color="auto" w:fill="FFFFFF"/>
          <w:lang w:val="es-PR"/>
        </w:rPr>
        <w:t>se utiliza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la ecuación</w:t>
      </w:r>
      <w:r w:rsidR="00F2189D">
        <w:rPr>
          <w:rFonts w:ascii="Cambria" w:hAnsi="Cambria" w:cs="Arial"/>
          <w:sz w:val="24"/>
          <w:shd w:val="clear" w:color="auto" w:fill="FFFFFF"/>
          <w:lang w:val="es-PR"/>
        </w:rPr>
        <w:t>: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volumen</w:t>
      </w:r>
      <w:r w:rsidR="00F2189D">
        <w:rPr>
          <w:rFonts w:ascii="Cambria" w:hAnsi="Cambria" w:cs="Arial"/>
          <w:sz w:val="24"/>
          <w:shd w:val="clear" w:color="auto" w:fill="FFFFFF"/>
          <w:lang w:val="es-PR"/>
        </w:rPr>
        <w:t xml:space="preserve"> = (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>4/</w:t>
      </w:r>
      <w:r w:rsidR="00F2189D" w:rsidRPr="00FE07AE">
        <w:rPr>
          <w:rFonts w:ascii="Cambria" w:hAnsi="Cambria" w:cs="Arial"/>
          <w:sz w:val="24"/>
          <w:shd w:val="clear" w:color="auto" w:fill="FFFFFF"/>
          <w:lang w:val="es-PR"/>
        </w:rPr>
        <w:t>3</w:t>
      </w:r>
      <w:r w:rsidR="00F2189D">
        <w:rPr>
          <w:rFonts w:ascii="Cambria" w:hAnsi="Cambria" w:cs="Arial"/>
          <w:sz w:val="24"/>
          <w:shd w:val="clear" w:color="auto" w:fill="FFFFFF"/>
          <w:lang w:val="es-PR"/>
        </w:rPr>
        <w:t>) (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>π</w:t>
      </w:r>
      <w:r w:rsidR="00F2189D">
        <w:rPr>
          <w:rFonts w:ascii="Cambria" w:hAnsi="Cambria" w:cs="Arial"/>
          <w:sz w:val="24"/>
          <w:shd w:val="clear" w:color="auto" w:fill="FFFFFF"/>
          <w:lang w:val="es-PR"/>
        </w:rPr>
        <w:t>)(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>r</w:t>
      </w:r>
      <w:r w:rsidR="00F2189D">
        <w:rPr>
          <w:rFonts w:ascii="Cambria" w:hAnsi="Cambria" w:cs="Arial"/>
          <w:sz w:val="24"/>
          <w:shd w:val="clear" w:color="auto" w:fill="FFFFFF"/>
          <w:lang w:val="es-PR"/>
        </w:rPr>
        <w:t>adio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>³</w:t>
      </w:r>
      <w:r w:rsidR="00F2189D">
        <w:rPr>
          <w:rFonts w:ascii="Cambria" w:hAnsi="Cambria" w:cs="Arial"/>
          <w:sz w:val="24"/>
          <w:shd w:val="clear" w:color="auto" w:fill="FFFFFF"/>
          <w:lang w:val="es-PR"/>
        </w:rPr>
        <w:t>)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. </w:t>
      </w:r>
      <w:r w:rsidR="00FD70F0">
        <w:rPr>
          <w:rFonts w:ascii="Cambria" w:hAnsi="Cambria" w:cs="Arial"/>
          <w:sz w:val="24"/>
          <w:shd w:val="clear" w:color="auto" w:fill="FFFFFF"/>
          <w:lang w:val="es-PR"/>
        </w:rPr>
        <w:t>Es importante que los estudiantes distingan entre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el diámetro y el radio</w:t>
      </w:r>
      <w:r w:rsidR="00FD70F0">
        <w:rPr>
          <w:rFonts w:ascii="Cambria" w:hAnsi="Cambria" w:cs="Arial"/>
          <w:sz w:val="24"/>
          <w:shd w:val="clear" w:color="auto" w:fill="FFFFFF"/>
          <w:lang w:val="es-PR"/>
        </w:rPr>
        <w:t xml:space="preserve"> de la esfera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. </w:t>
      </w:r>
      <w:r w:rsidR="00FD70F0">
        <w:rPr>
          <w:rFonts w:ascii="Cambria" w:hAnsi="Cambria" w:cs="Arial"/>
          <w:sz w:val="24"/>
          <w:shd w:val="clear" w:color="auto" w:fill="FFFFFF"/>
          <w:lang w:val="es-PR"/>
        </w:rPr>
        <w:t xml:space="preserve">Los datos y cálculos se deben de recopilar y organizar en tablas y hojas de cálculos. 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Estos cálculos </w:t>
      </w:r>
      <w:r w:rsidR="00FD70F0">
        <w:rPr>
          <w:rFonts w:ascii="Cambria" w:hAnsi="Cambria" w:cs="Arial"/>
          <w:sz w:val="24"/>
          <w:shd w:val="clear" w:color="auto" w:fill="FFFFFF"/>
          <w:lang w:val="es-PR"/>
        </w:rPr>
        <w:t>le proveen a los estudiantes la oportunidad de practicar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la multiplicación exponencial y la aplicación de </w:t>
      </w:r>
      <w:r w:rsidR="00FD70F0">
        <w:rPr>
          <w:rFonts w:ascii="Cambria" w:hAnsi="Cambria" w:cs="Arial"/>
          <w:sz w:val="24"/>
          <w:shd w:val="clear" w:color="auto" w:fill="FFFFFF"/>
          <w:lang w:val="es-PR"/>
        </w:rPr>
        <w:t>reglas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</w:t>
      </w:r>
      <w:r w:rsidR="00FD70F0">
        <w:rPr>
          <w:rFonts w:ascii="Cambria" w:hAnsi="Cambria" w:cs="Arial"/>
          <w:sz w:val="24"/>
          <w:shd w:val="clear" w:color="auto" w:fill="FFFFFF"/>
          <w:lang w:val="es-PR"/>
        </w:rPr>
        <w:t>de exponentes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. </w:t>
      </w:r>
      <w:r w:rsidR="00FD70F0">
        <w:rPr>
          <w:rFonts w:ascii="Cambria" w:hAnsi="Cambria" w:cs="Arial"/>
          <w:sz w:val="24"/>
          <w:shd w:val="clear" w:color="auto" w:fill="FFFFFF"/>
          <w:lang w:val="es-PR"/>
        </w:rPr>
        <w:t xml:space="preserve">La práctica se puede expandir a conversiones entre unidades de medición. 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Es una buena idea proporcionar dimensiones iniciales en una unidad, </w:t>
      </w:r>
      <w:r w:rsidR="00FD70F0">
        <w:rPr>
          <w:rFonts w:ascii="Cambria" w:hAnsi="Cambria" w:cs="Arial"/>
          <w:sz w:val="24"/>
          <w:shd w:val="clear" w:color="auto" w:fill="FFFFFF"/>
          <w:lang w:val="es-PR"/>
        </w:rPr>
        <w:t>como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centímetros, y </w:t>
      </w:r>
      <w:r w:rsidR="00FD70F0" w:rsidRPr="00FE07AE">
        <w:rPr>
          <w:rFonts w:ascii="Cambria" w:hAnsi="Cambria" w:cs="Arial"/>
          <w:sz w:val="24"/>
          <w:shd w:val="clear" w:color="auto" w:fill="FFFFFF"/>
          <w:lang w:val="es-PR"/>
        </w:rPr>
        <w:t>pedir</w:t>
      </w:r>
      <w:r w:rsidR="00FD70F0">
        <w:rPr>
          <w:rFonts w:ascii="Cambria" w:hAnsi="Cambria" w:cs="Arial"/>
          <w:sz w:val="24"/>
          <w:shd w:val="clear" w:color="auto" w:fill="FFFFFF"/>
          <w:lang w:val="es-PR"/>
        </w:rPr>
        <w:t>les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a los estudiantes que proporcionen las respuestas en una unidad diferente, </w:t>
      </w:r>
      <w:r w:rsidR="00FD70F0">
        <w:rPr>
          <w:rFonts w:ascii="Cambria" w:hAnsi="Cambria" w:cs="Arial"/>
          <w:sz w:val="24"/>
          <w:shd w:val="clear" w:color="auto" w:fill="FFFFFF"/>
          <w:lang w:val="es-PR"/>
        </w:rPr>
        <w:t xml:space="preserve">como </w:t>
      </w:r>
      <w:r w:rsidR="005C6D91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milímetros.   </w:t>
      </w:r>
    </w:p>
    <w:p w14:paraId="61DA762D" w14:textId="77777777" w:rsidR="00E57D1B" w:rsidRPr="00FE07AE" w:rsidRDefault="00E57D1B" w:rsidP="00E57D1B">
      <w:pPr>
        <w:spacing w:after="0" w:line="240" w:lineRule="auto"/>
        <w:rPr>
          <w:rFonts w:ascii="Cambria" w:hAnsi="Cambria"/>
          <w:b/>
          <w:color w:val="002060"/>
          <w:sz w:val="32"/>
          <w:lang w:val="es-PR"/>
        </w:rPr>
      </w:pPr>
      <w:r w:rsidRPr="00FE07AE">
        <w:rPr>
          <w:rFonts w:ascii="Cambria" w:hAnsi="Cambria"/>
          <w:b/>
          <w:color w:val="002060"/>
          <w:sz w:val="32"/>
          <w:lang w:val="es-PR"/>
        </w:rPr>
        <w:lastRenderedPageBreak/>
        <w:t>Razón área superficial/volumen</w:t>
      </w:r>
    </w:p>
    <w:p w14:paraId="6FB857AA" w14:textId="3842016F" w:rsidR="00594ABE" w:rsidRPr="00FE07AE" w:rsidRDefault="00594ABE" w:rsidP="00594A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b/>
          <w:sz w:val="24"/>
          <w:szCs w:val="20"/>
          <w:lang w:val="es-PR"/>
        </w:rPr>
      </w:pPr>
    </w:p>
    <w:p w14:paraId="7B61EAAF" w14:textId="77777777" w:rsidR="00FE07AE" w:rsidRPr="00FE07AE" w:rsidRDefault="00FE07AE" w:rsidP="00FE07AE">
      <w:pPr>
        <w:pStyle w:val="ListParagraph"/>
        <w:numPr>
          <w:ilvl w:val="0"/>
          <w:numId w:val="3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  <w:r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Volumen = aᶾ </w:t>
      </w:r>
    </w:p>
    <w:p w14:paraId="76753AB9" w14:textId="77777777" w:rsidR="00FE07AE" w:rsidRPr="009B63E7" w:rsidRDefault="00FE07AE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0A5AD4DB" w14:textId="2C95C903" w:rsidR="00FE07AE" w:rsidRPr="00FE07AE" w:rsidRDefault="00FE07AE" w:rsidP="00FE07AE">
      <w:pPr>
        <w:pStyle w:val="ListParagraph"/>
        <w:numPr>
          <w:ilvl w:val="0"/>
          <w:numId w:val="3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  <w:r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Área </w:t>
      </w:r>
      <w:r w:rsidR="000D427D">
        <w:rPr>
          <w:rFonts w:ascii="Cambria" w:hAnsi="Cambria" w:cs="Arial"/>
          <w:sz w:val="24"/>
          <w:shd w:val="clear" w:color="auto" w:fill="FFFFFF"/>
          <w:lang w:val="es-PR"/>
        </w:rPr>
        <w:t>superficial</w:t>
      </w:r>
      <w:r w:rsidR="00081207">
        <w:rPr>
          <w:rFonts w:ascii="Cambria" w:hAnsi="Cambria" w:cs="Arial"/>
          <w:sz w:val="24"/>
          <w:shd w:val="clear" w:color="auto" w:fill="FFFFFF"/>
          <w:lang w:val="es-PR"/>
        </w:rPr>
        <w:t xml:space="preserve"> (de un cubo)</w:t>
      </w:r>
      <w:r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= 6 a² </w:t>
      </w:r>
    </w:p>
    <w:p w14:paraId="59A47C98" w14:textId="77777777" w:rsidR="00FE07AE" w:rsidRPr="00FE07AE" w:rsidRDefault="00FE07AE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164CC56A" w14:textId="3A13377B" w:rsidR="00FE07AE" w:rsidRPr="00FE07AE" w:rsidRDefault="00FE07AE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  <w:r>
        <w:rPr>
          <w:rFonts w:ascii="Cambria" w:hAnsi="Cambria" w:cs="Arial"/>
          <w:sz w:val="24"/>
          <w:shd w:val="clear" w:color="auto" w:fill="FFFFFF"/>
          <w:lang w:val="es-PR"/>
        </w:rPr>
        <w:tab/>
      </w:r>
      <w:r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Aumentar el área </w:t>
      </w:r>
      <w:r w:rsidR="000D427D">
        <w:rPr>
          <w:rFonts w:ascii="Cambria" w:hAnsi="Cambria" w:cs="Arial"/>
          <w:sz w:val="24"/>
          <w:shd w:val="clear" w:color="auto" w:fill="FFFFFF"/>
          <w:lang w:val="es-PR"/>
        </w:rPr>
        <w:t>superficial</w:t>
      </w:r>
      <w:r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(con respecto a un volumen constante) es uno de los beneficios de crear partículas en la nanoescala que t</w:t>
      </w:r>
      <w:r w:rsidR="000D427D">
        <w:rPr>
          <w:rFonts w:ascii="Cambria" w:hAnsi="Cambria" w:cs="Arial"/>
          <w:sz w:val="24"/>
          <w:shd w:val="clear" w:color="auto" w:fill="FFFFFF"/>
          <w:lang w:val="es-PR"/>
        </w:rPr>
        <w:t>ienen</w:t>
      </w:r>
      <w:r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un gran impacto en las reacciones químicas. Es importante que los estudiantes comprendan la relación </w:t>
      </w:r>
      <w:r w:rsidR="000D427D">
        <w:rPr>
          <w:rFonts w:ascii="Cambria" w:hAnsi="Cambria" w:cs="Arial"/>
          <w:sz w:val="24"/>
          <w:shd w:val="clear" w:color="auto" w:fill="FFFFFF"/>
          <w:lang w:val="es-PR"/>
        </w:rPr>
        <w:t xml:space="preserve">o razón </w:t>
      </w:r>
      <w:r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entre el área </w:t>
      </w:r>
      <w:r w:rsidR="000D427D">
        <w:rPr>
          <w:rFonts w:ascii="Cambria" w:hAnsi="Cambria" w:cs="Arial"/>
          <w:sz w:val="24"/>
          <w:shd w:val="clear" w:color="auto" w:fill="FFFFFF"/>
          <w:lang w:val="es-PR"/>
        </w:rPr>
        <w:t>superficial</w:t>
      </w:r>
      <w:r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y el volumen, ya que esta relación "cuadrada" versus "</w:t>
      </w:r>
      <w:r w:rsidR="000D427D">
        <w:rPr>
          <w:rFonts w:ascii="Cambria" w:hAnsi="Cambria" w:cs="Arial"/>
          <w:sz w:val="24"/>
          <w:shd w:val="clear" w:color="auto" w:fill="FFFFFF"/>
          <w:lang w:val="es-PR"/>
        </w:rPr>
        <w:t>cúbica</w:t>
      </w:r>
      <w:r w:rsidRPr="00FE07AE">
        <w:rPr>
          <w:rFonts w:ascii="Cambria" w:hAnsi="Cambria" w:cs="Arial"/>
          <w:sz w:val="24"/>
          <w:shd w:val="clear" w:color="auto" w:fill="FFFFFF"/>
          <w:lang w:val="es-PR"/>
        </w:rPr>
        <w:t>" de las matemáticas se rep</w:t>
      </w:r>
      <w:r w:rsidR="000D427D">
        <w:rPr>
          <w:rFonts w:ascii="Cambria" w:hAnsi="Cambria" w:cs="Arial"/>
          <w:sz w:val="24"/>
          <w:shd w:val="clear" w:color="auto" w:fill="FFFFFF"/>
          <w:lang w:val="es-PR"/>
        </w:rPr>
        <w:t>ite</w:t>
      </w:r>
      <w:r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en varios conceptos de Nanociencia.   </w:t>
      </w:r>
    </w:p>
    <w:p w14:paraId="1A08F6BA" w14:textId="2FF3B33D" w:rsidR="00FE07AE" w:rsidRDefault="00FE07AE" w:rsidP="009B63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ambria" w:hAnsi="Cambria" w:cs="Arial"/>
          <w:color w:val="212121"/>
          <w:sz w:val="24"/>
          <w:shd w:val="clear" w:color="auto" w:fill="FFFFFF"/>
          <w:lang w:val="es-PR"/>
        </w:rPr>
      </w:pPr>
    </w:p>
    <w:p w14:paraId="333005E6" w14:textId="77777777" w:rsidR="009B63E7" w:rsidRPr="009B63E7" w:rsidRDefault="009B63E7" w:rsidP="009B63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ambria" w:hAnsi="Cambria" w:cs="Arial"/>
          <w:color w:val="212121"/>
          <w:sz w:val="24"/>
          <w:shd w:val="clear" w:color="auto" w:fill="FFFFFF"/>
          <w:lang w:val="es-PR"/>
        </w:rPr>
      </w:pPr>
    </w:p>
    <w:p w14:paraId="341F26CB" w14:textId="1D1CCCEA" w:rsidR="00FE07AE" w:rsidRPr="00FE07AE" w:rsidRDefault="009B63E7" w:rsidP="009B63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  <w:r w:rsidRPr="00FE07AE">
        <w:rPr>
          <w:rFonts w:ascii="Cambria" w:eastAsia="Times New Roman" w:hAnsi="Cambria" w:cs="Courier New"/>
          <w:b/>
          <w:noProof/>
          <w:sz w:val="24"/>
          <w:szCs w:val="20"/>
        </w:rPr>
        <w:drawing>
          <wp:anchor distT="0" distB="0" distL="114300" distR="114300" simplePos="0" relativeHeight="251726848" behindDoc="0" locked="0" layoutInCell="1" allowOverlap="1" wp14:anchorId="2BC9E5BB" wp14:editId="17F1F9FF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2190115" cy="2037715"/>
            <wp:effectExtent l="0" t="0" r="635" b="635"/>
            <wp:wrapThrough wrapText="bothSides">
              <wp:wrapPolygon edited="0">
                <wp:start x="0" y="0"/>
                <wp:lineTo x="0" y="21405"/>
                <wp:lineTo x="21418" y="21405"/>
                <wp:lineTo x="21418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9-01-11.pn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7" t="872" r="53177" b="36869"/>
                    <a:stretch/>
                  </pic:blipFill>
                  <pic:spPr bwMode="auto">
                    <a:xfrm>
                      <a:off x="0" y="0"/>
                      <a:ext cx="2190115" cy="20377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07AE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Debido a la desigualdad, a medida que el mismo volumen se divide en partes más pequeñas, el área </w:t>
      </w:r>
      <w:r w:rsidR="000D427D">
        <w:rPr>
          <w:rFonts w:ascii="Cambria" w:hAnsi="Cambria" w:cs="Arial"/>
          <w:sz w:val="24"/>
          <w:shd w:val="clear" w:color="auto" w:fill="FFFFFF"/>
          <w:lang w:val="es-PR"/>
        </w:rPr>
        <w:t>superficial</w:t>
      </w:r>
      <w:r w:rsidR="00FE07AE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aumenta de forma no lineal. Por ejemplo, considere el cubo de </w:t>
      </w:r>
      <w:r>
        <w:rPr>
          <w:rFonts w:ascii="Cambria" w:hAnsi="Cambria" w:cs="Arial"/>
          <w:sz w:val="24"/>
          <w:shd w:val="clear" w:color="auto" w:fill="FFFFFF"/>
          <w:lang w:val="es-PR"/>
        </w:rPr>
        <w:t>la izquierda</w:t>
      </w:r>
      <w:r w:rsidR="00FE07AE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que tiene una longitud </w:t>
      </w:r>
      <w:r w:rsidR="00FE07AE" w:rsidRPr="000D427D">
        <w:rPr>
          <w:rFonts w:ascii="Cambria" w:hAnsi="Cambria" w:cs="Arial"/>
          <w:b/>
          <w:sz w:val="24"/>
          <w:u w:val="single"/>
          <w:shd w:val="clear" w:color="auto" w:fill="FFFFFF"/>
          <w:lang w:val="es-PR"/>
        </w:rPr>
        <w:t>"a"</w:t>
      </w:r>
      <w:r w:rsidR="00FE07AE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en cada lado. S</w:t>
      </w:r>
      <w:r w:rsidR="000D427D">
        <w:rPr>
          <w:rFonts w:ascii="Cambria" w:hAnsi="Cambria" w:cs="Arial"/>
          <w:sz w:val="24"/>
          <w:shd w:val="clear" w:color="auto" w:fill="FFFFFF"/>
          <w:lang w:val="es-PR"/>
        </w:rPr>
        <w:t>i s</w:t>
      </w:r>
      <w:r w:rsidR="00FE07AE" w:rsidRPr="00FE07AE">
        <w:rPr>
          <w:rFonts w:ascii="Cambria" w:hAnsi="Cambria" w:cs="Arial"/>
          <w:sz w:val="24"/>
          <w:shd w:val="clear" w:color="auto" w:fill="FFFFFF"/>
          <w:lang w:val="es-PR"/>
        </w:rPr>
        <w:t>eleccion</w:t>
      </w:r>
      <w:r w:rsidR="000D427D">
        <w:rPr>
          <w:rFonts w:ascii="Cambria" w:hAnsi="Cambria" w:cs="Arial"/>
          <w:sz w:val="24"/>
          <w:shd w:val="clear" w:color="auto" w:fill="FFFFFF"/>
          <w:lang w:val="es-PR"/>
        </w:rPr>
        <w:t>a</w:t>
      </w:r>
      <w:r w:rsidR="00FE07AE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mos un valor de </w:t>
      </w:r>
      <w:r w:rsidR="00FE07AE" w:rsidRPr="000D427D">
        <w:rPr>
          <w:rFonts w:ascii="Cambria" w:hAnsi="Cambria" w:cs="Arial"/>
          <w:b/>
          <w:sz w:val="24"/>
          <w:u w:val="single"/>
          <w:shd w:val="clear" w:color="auto" w:fill="FFFFFF"/>
          <w:lang w:val="es-PR"/>
        </w:rPr>
        <w:t>6 cm</w:t>
      </w:r>
      <w:r w:rsidR="00FE07AE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para </w:t>
      </w:r>
      <w:r w:rsidR="00FE07AE" w:rsidRPr="000D427D">
        <w:rPr>
          <w:rFonts w:ascii="Cambria" w:hAnsi="Cambria" w:cs="Arial"/>
          <w:b/>
          <w:sz w:val="24"/>
          <w:u w:val="single"/>
          <w:shd w:val="clear" w:color="auto" w:fill="FFFFFF"/>
          <w:lang w:val="es-PR"/>
        </w:rPr>
        <w:t>a</w:t>
      </w:r>
      <w:r w:rsidR="00FE07AE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. El </w:t>
      </w:r>
      <w:r w:rsidR="00FE07AE" w:rsidRPr="000D427D">
        <w:rPr>
          <w:rFonts w:ascii="Cambria" w:hAnsi="Cambria" w:cs="Arial"/>
          <w:b/>
          <w:i/>
          <w:sz w:val="24"/>
          <w:shd w:val="clear" w:color="auto" w:fill="FFFFFF"/>
          <w:lang w:val="es-PR"/>
        </w:rPr>
        <w:t>volumen</w:t>
      </w:r>
      <w:r w:rsidR="00FE07AE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del cubo es de </w:t>
      </w:r>
      <w:r w:rsidR="00FE07AE" w:rsidRPr="000D427D">
        <w:rPr>
          <w:rFonts w:ascii="Cambria" w:hAnsi="Cambria" w:cs="Arial"/>
          <w:b/>
          <w:sz w:val="24"/>
          <w:u w:val="single"/>
          <w:shd w:val="clear" w:color="auto" w:fill="FFFFFF"/>
          <w:lang w:val="es-PR"/>
        </w:rPr>
        <w:t>216 cm³</w:t>
      </w:r>
      <w:r w:rsidR="00FE07AE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y el </w:t>
      </w:r>
      <w:r w:rsidR="00FE07AE" w:rsidRPr="000D427D">
        <w:rPr>
          <w:rFonts w:ascii="Cambria" w:hAnsi="Cambria" w:cs="Arial"/>
          <w:b/>
          <w:i/>
          <w:sz w:val="24"/>
          <w:shd w:val="clear" w:color="auto" w:fill="FFFFFF"/>
          <w:lang w:val="es-PR"/>
        </w:rPr>
        <w:t xml:space="preserve">área </w:t>
      </w:r>
      <w:r w:rsidR="000D427D" w:rsidRPr="000D427D">
        <w:rPr>
          <w:rFonts w:ascii="Cambria" w:hAnsi="Cambria" w:cs="Arial"/>
          <w:b/>
          <w:i/>
          <w:sz w:val="24"/>
          <w:shd w:val="clear" w:color="auto" w:fill="FFFFFF"/>
          <w:lang w:val="es-PR"/>
        </w:rPr>
        <w:t>superficial</w:t>
      </w:r>
      <w:r w:rsidR="00FE07AE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total es de </w:t>
      </w:r>
      <w:r w:rsidR="00FE07AE" w:rsidRPr="000D427D">
        <w:rPr>
          <w:rFonts w:ascii="Cambria" w:hAnsi="Cambria" w:cs="Arial"/>
          <w:b/>
          <w:sz w:val="24"/>
          <w:u w:val="single"/>
          <w:shd w:val="clear" w:color="auto" w:fill="FFFFFF"/>
          <w:lang w:val="es-PR"/>
        </w:rPr>
        <w:t>216 cm²</w:t>
      </w:r>
      <w:r w:rsidR="00FE07AE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. </w:t>
      </w:r>
      <w:r w:rsidR="000D427D">
        <w:rPr>
          <w:rFonts w:ascii="Cambria" w:hAnsi="Cambria" w:cs="Arial"/>
          <w:sz w:val="24"/>
          <w:shd w:val="clear" w:color="auto" w:fill="FFFFFF"/>
          <w:lang w:val="es-PR"/>
        </w:rPr>
        <w:t>Al dividir</w:t>
      </w:r>
      <w:r w:rsidR="00FE07AE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 cada dimensión a la mitad y cre</w:t>
      </w:r>
      <w:r w:rsidR="000D427D">
        <w:rPr>
          <w:rFonts w:ascii="Cambria" w:hAnsi="Cambria" w:cs="Arial"/>
          <w:sz w:val="24"/>
          <w:shd w:val="clear" w:color="auto" w:fill="FFFFFF"/>
          <w:lang w:val="es-PR"/>
        </w:rPr>
        <w:t>a</w:t>
      </w:r>
      <w:r w:rsidR="00FE07AE" w:rsidRPr="00FE07AE">
        <w:rPr>
          <w:rFonts w:ascii="Cambria" w:hAnsi="Cambria" w:cs="Arial"/>
          <w:sz w:val="24"/>
          <w:shd w:val="clear" w:color="auto" w:fill="FFFFFF"/>
          <w:lang w:val="es-PR"/>
        </w:rPr>
        <w:t xml:space="preserve">mos 8 cubos más pequeños como se muestra a continuación. </w:t>
      </w:r>
    </w:p>
    <w:p w14:paraId="2A74207C" w14:textId="3F5E8354" w:rsidR="00FE07AE" w:rsidRDefault="00FE07AE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color w:val="212121"/>
          <w:sz w:val="24"/>
          <w:shd w:val="clear" w:color="auto" w:fill="FFFFFF"/>
          <w:lang w:val="es-PR"/>
        </w:rPr>
      </w:pPr>
    </w:p>
    <w:p w14:paraId="27E1161E" w14:textId="23585885" w:rsidR="009B63E7" w:rsidRPr="009B63E7" w:rsidRDefault="009B63E7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color w:val="212121"/>
          <w:sz w:val="24"/>
          <w:shd w:val="clear" w:color="auto" w:fill="FFFFFF"/>
          <w:lang w:val="es-PR"/>
        </w:rPr>
      </w:pPr>
      <w:r w:rsidRPr="00FE07AE">
        <w:rPr>
          <w:rFonts w:ascii="Cambria" w:eastAsia="Times New Roman" w:hAnsi="Cambria" w:cs="Courier New"/>
          <w:b/>
          <w:noProof/>
          <w:sz w:val="24"/>
          <w:szCs w:val="20"/>
        </w:rPr>
        <w:drawing>
          <wp:anchor distT="0" distB="0" distL="114300" distR="114300" simplePos="0" relativeHeight="251725824" behindDoc="0" locked="0" layoutInCell="1" allowOverlap="1" wp14:anchorId="5A0BA044" wp14:editId="286477A0">
            <wp:simplePos x="0" y="0"/>
            <wp:positionH relativeFrom="margin">
              <wp:posOffset>4029075</wp:posOffset>
            </wp:positionH>
            <wp:positionV relativeFrom="paragraph">
              <wp:posOffset>24130</wp:posOffset>
            </wp:positionV>
            <wp:extent cx="1905000" cy="1981200"/>
            <wp:effectExtent l="0" t="0" r="0" b="0"/>
            <wp:wrapThrough wrapText="bothSides">
              <wp:wrapPolygon edited="0">
                <wp:start x="0" y="0"/>
                <wp:lineTo x="0" y="21392"/>
                <wp:lineTo x="21384" y="21392"/>
                <wp:lineTo x="21384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9-01-11.pn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233" t="59119" r="617" b="1041"/>
                    <a:stretch/>
                  </pic:blipFill>
                  <pic:spPr bwMode="auto">
                    <a:xfrm>
                      <a:off x="0" y="0"/>
                      <a:ext cx="1905000" cy="1981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7A2616" w14:textId="77777777" w:rsidR="009B63E7" w:rsidRDefault="009B63E7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</w:pPr>
      <w:r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ab/>
      </w:r>
      <w:r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ab/>
      </w:r>
    </w:p>
    <w:p w14:paraId="440F10E9" w14:textId="778A78A4" w:rsidR="00FE07AE" w:rsidRPr="00FE07AE" w:rsidRDefault="009B63E7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</w:pPr>
      <w:r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ab/>
      </w:r>
      <w:r w:rsidR="00FE07AE" w:rsidRPr="00FE07AE"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 xml:space="preserve">Las dimensiones para cada uno de los cubos más pequeños serán de </w:t>
      </w:r>
      <w:r w:rsidR="00FE07AE" w:rsidRPr="000D427D">
        <w:rPr>
          <w:rFonts w:ascii="Cambria" w:hAnsi="Cambria" w:cs="Arial"/>
          <w:b/>
          <w:color w:val="000000" w:themeColor="text1"/>
          <w:sz w:val="24"/>
          <w:u w:val="single"/>
          <w:shd w:val="clear" w:color="auto" w:fill="FFFFFF"/>
          <w:lang w:val="es-PR"/>
        </w:rPr>
        <w:t>3 cm x 3 cm x 3 cm</w:t>
      </w:r>
      <w:r w:rsidR="00FE07AE" w:rsidRPr="00FE07AE"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 xml:space="preserve">. Por lo tanto, el </w:t>
      </w:r>
      <w:r w:rsidR="00FE07AE" w:rsidRPr="000D427D">
        <w:rPr>
          <w:rFonts w:ascii="Cambria" w:hAnsi="Cambria" w:cs="Arial"/>
          <w:b/>
          <w:i/>
          <w:color w:val="000000" w:themeColor="text1"/>
          <w:sz w:val="24"/>
          <w:shd w:val="clear" w:color="auto" w:fill="FFFFFF"/>
          <w:lang w:val="es-PR"/>
        </w:rPr>
        <w:t>volumen</w:t>
      </w:r>
      <w:r w:rsidR="00FE07AE" w:rsidRPr="00FE07AE"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 xml:space="preserve"> </w:t>
      </w:r>
      <w:r w:rsidR="00FE07AE" w:rsidRPr="000D427D">
        <w:rPr>
          <w:rFonts w:ascii="Cambria" w:hAnsi="Cambria" w:cs="Arial"/>
          <w:color w:val="000000" w:themeColor="text1"/>
          <w:sz w:val="24"/>
          <w:u w:val="single"/>
          <w:shd w:val="clear" w:color="auto" w:fill="FFFFFF"/>
          <w:lang w:val="es-PR"/>
        </w:rPr>
        <w:t>de cada uno de los cubos más pequeños</w:t>
      </w:r>
      <w:r w:rsidR="00FE07AE" w:rsidRPr="00FE07AE"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 xml:space="preserve"> es de </w:t>
      </w:r>
      <w:r w:rsidR="00FE07AE" w:rsidRPr="000D427D">
        <w:rPr>
          <w:rFonts w:ascii="Cambria" w:hAnsi="Cambria" w:cs="Arial"/>
          <w:b/>
          <w:color w:val="000000" w:themeColor="text1"/>
          <w:sz w:val="24"/>
          <w:u w:val="single"/>
          <w:shd w:val="clear" w:color="auto" w:fill="FFFFFF"/>
          <w:lang w:val="es-PR"/>
        </w:rPr>
        <w:t>27 cm³</w:t>
      </w:r>
      <w:r w:rsidR="00FE07AE" w:rsidRPr="00FE07AE"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 xml:space="preserve"> y el </w:t>
      </w:r>
      <w:r w:rsidR="00FE07AE" w:rsidRPr="000D427D">
        <w:rPr>
          <w:rFonts w:ascii="Cambria" w:hAnsi="Cambria" w:cs="Arial"/>
          <w:b/>
          <w:i/>
          <w:color w:val="000000" w:themeColor="text1"/>
          <w:sz w:val="24"/>
          <w:shd w:val="clear" w:color="auto" w:fill="FFFFFF"/>
          <w:lang w:val="es-PR"/>
        </w:rPr>
        <w:t>volumen</w:t>
      </w:r>
      <w:r w:rsidR="00FE07AE" w:rsidRPr="00FE07AE"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 xml:space="preserve"> </w:t>
      </w:r>
      <w:r w:rsidR="00FE07AE" w:rsidRPr="000D427D">
        <w:rPr>
          <w:rFonts w:ascii="Cambria" w:hAnsi="Cambria" w:cs="Arial"/>
          <w:color w:val="000000" w:themeColor="text1"/>
          <w:sz w:val="24"/>
          <w:u w:val="single"/>
          <w:shd w:val="clear" w:color="auto" w:fill="FFFFFF"/>
          <w:lang w:val="es-PR"/>
        </w:rPr>
        <w:t>total</w:t>
      </w:r>
      <w:r w:rsidR="00FE07AE" w:rsidRPr="00FE07AE"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 xml:space="preserve"> sigue siendo igual a </w:t>
      </w:r>
      <w:r w:rsidR="00FE07AE" w:rsidRPr="000D427D">
        <w:rPr>
          <w:rFonts w:ascii="Cambria" w:hAnsi="Cambria" w:cs="Arial"/>
          <w:b/>
          <w:color w:val="000000" w:themeColor="text1"/>
          <w:sz w:val="24"/>
          <w:u w:val="single"/>
          <w:shd w:val="clear" w:color="auto" w:fill="FFFFFF"/>
          <w:lang w:val="es-PR"/>
        </w:rPr>
        <w:t>216 cm</w:t>
      </w:r>
      <w:r w:rsidR="005710F7" w:rsidRPr="005710F7">
        <w:rPr>
          <w:rFonts w:ascii="Cambria" w:hAnsi="Cambria" w:cs="Arial"/>
          <w:b/>
          <w:color w:val="000000" w:themeColor="text1"/>
          <w:sz w:val="24"/>
          <w:u w:val="single"/>
          <w:shd w:val="clear" w:color="auto" w:fill="FFFFFF"/>
          <w:vertAlign w:val="superscript"/>
          <w:lang w:val="es-PR"/>
        </w:rPr>
        <w:t>3</w:t>
      </w:r>
      <w:r w:rsidR="00FE07AE" w:rsidRPr="00FE07AE"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 xml:space="preserve">. El </w:t>
      </w:r>
      <w:r w:rsidR="00FE07AE" w:rsidRPr="005710F7">
        <w:rPr>
          <w:rFonts w:ascii="Cambria" w:hAnsi="Cambria" w:cs="Arial"/>
          <w:b/>
          <w:i/>
          <w:color w:val="000000" w:themeColor="text1"/>
          <w:sz w:val="24"/>
          <w:shd w:val="clear" w:color="auto" w:fill="FFFFFF"/>
          <w:lang w:val="es-PR"/>
        </w:rPr>
        <w:t xml:space="preserve">área </w:t>
      </w:r>
      <w:r w:rsidR="005710F7">
        <w:rPr>
          <w:rFonts w:ascii="Cambria" w:hAnsi="Cambria" w:cs="Arial"/>
          <w:b/>
          <w:i/>
          <w:color w:val="000000" w:themeColor="text1"/>
          <w:sz w:val="24"/>
          <w:shd w:val="clear" w:color="auto" w:fill="FFFFFF"/>
          <w:lang w:val="es-PR"/>
        </w:rPr>
        <w:t>superficial</w:t>
      </w:r>
      <w:r w:rsidR="00FE07AE" w:rsidRPr="00FE07AE"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 xml:space="preserve"> </w:t>
      </w:r>
      <w:r w:rsidR="005710F7" w:rsidRPr="005710F7">
        <w:rPr>
          <w:rFonts w:ascii="Cambria" w:hAnsi="Cambria" w:cs="Arial"/>
          <w:color w:val="000000" w:themeColor="text1"/>
          <w:sz w:val="24"/>
          <w:u w:val="single"/>
          <w:shd w:val="clear" w:color="auto" w:fill="FFFFFF"/>
          <w:lang w:val="es-PR"/>
        </w:rPr>
        <w:t>de</w:t>
      </w:r>
      <w:r w:rsidR="00FE07AE" w:rsidRPr="005710F7">
        <w:rPr>
          <w:rFonts w:ascii="Cambria" w:hAnsi="Cambria" w:cs="Arial"/>
          <w:color w:val="000000" w:themeColor="text1"/>
          <w:sz w:val="24"/>
          <w:u w:val="single"/>
          <w:shd w:val="clear" w:color="auto" w:fill="FFFFFF"/>
          <w:lang w:val="es-PR"/>
        </w:rPr>
        <w:t xml:space="preserve"> cada uno de los cubos más pequeños</w:t>
      </w:r>
      <w:r w:rsidR="00FE07AE" w:rsidRPr="00FE07AE"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 xml:space="preserve"> es 6 (3 cm x 3 cm), que es igual a </w:t>
      </w:r>
      <w:r w:rsidR="00FE07AE" w:rsidRPr="005710F7">
        <w:rPr>
          <w:rFonts w:ascii="Cambria" w:hAnsi="Cambria" w:cs="Arial"/>
          <w:b/>
          <w:color w:val="000000" w:themeColor="text1"/>
          <w:sz w:val="24"/>
          <w:u w:val="single"/>
          <w:shd w:val="clear" w:color="auto" w:fill="FFFFFF"/>
          <w:lang w:val="es-PR"/>
        </w:rPr>
        <w:t>54cm²</w:t>
      </w:r>
      <w:r w:rsidR="00FE07AE" w:rsidRPr="00FE07AE"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 xml:space="preserve">. El </w:t>
      </w:r>
      <w:r w:rsidR="00FE07AE" w:rsidRPr="005710F7">
        <w:rPr>
          <w:rFonts w:ascii="Cambria" w:hAnsi="Cambria" w:cs="Arial"/>
          <w:b/>
          <w:i/>
          <w:color w:val="000000" w:themeColor="text1"/>
          <w:sz w:val="24"/>
          <w:shd w:val="clear" w:color="auto" w:fill="FFFFFF"/>
          <w:lang w:val="es-PR"/>
        </w:rPr>
        <w:t xml:space="preserve">área </w:t>
      </w:r>
      <w:r w:rsidR="005710F7">
        <w:rPr>
          <w:rFonts w:ascii="Cambria" w:hAnsi="Cambria" w:cs="Arial"/>
          <w:b/>
          <w:i/>
          <w:color w:val="000000" w:themeColor="text1"/>
          <w:sz w:val="24"/>
          <w:shd w:val="clear" w:color="auto" w:fill="FFFFFF"/>
          <w:lang w:val="es-PR"/>
        </w:rPr>
        <w:t>superficial</w:t>
      </w:r>
      <w:r w:rsidR="00FE07AE" w:rsidRPr="00FE07AE"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 xml:space="preserve"> </w:t>
      </w:r>
      <w:r w:rsidR="00FE07AE" w:rsidRPr="005710F7">
        <w:rPr>
          <w:rFonts w:ascii="Cambria" w:hAnsi="Cambria" w:cs="Arial"/>
          <w:color w:val="000000" w:themeColor="text1"/>
          <w:sz w:val="24"/>
          <w:u w:val="single"/>
          <w:shd w:val="clear" w:color="auto" w:fill="FFFFFF"/>
          <w:lang w:val="es-PR"/>
        </w:rPr>
        <w:t>total</w:t>
      </w:r>
      <w:r w:rsidR="00FE07AE" w:rsidRPr="00FE07AE"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 xml:space="preserve"> para los ocho cubos es de 8 x 54 cm² o </w:t>
      </w:r>
      <w:r w:rsidR="00FE07AE" w:rsidRPr="005710F7">
        <w:rPr>
          <w:rFonts w:ascii="Cambria" w:hAnsi="Cambria" w:cs="Arial"/>
          <w:b/>
          <w:color w:val="000000" w:themeColor="text1"/>
          <w:sz w:val="24"/>
          <w:u w:val="single"/>
          <w:shd w:val="clear" w:color="auto" w:fill="FFFFFF"/>
          <w:lang w:val="es-PR"/>
        </w:rPr>
        <w:t>432 cm²</w:t>
      </w:r>
      <w:r w:rsidR="00FE07AE" w:rsidRPr="00FE07AE"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 xml:space="preserve">. Al repetir este proceso y dividir el mismo volumen inicial en un mayor número de subunidades, los estudiantes pueden observar la relación no lineal.   </w:t>
      </w:r>
    </w:p>
    <w:p w14:paraId="110888A6" w14:textId="77777777" w:rsidR="00FE07AE" w:rsidRPr="00FE07AE" w:rsidRDefault="00FE07AE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</w:pPr>
    </w:p>
    <w:p w14:paraId="0F6EFF28" w14:textId="6C3CF7E4" w:rsidR="00FE07AE" w:rsidRPr="00FE07AE" w:rsidRDefault="00FE07AE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b/>
          <w:color w:val="000000" w:themeColor="text1"/>
          <w:sz w:val="28"/>
          <w:szCs w:val="20"/>
          <w:lang w:val="es-PR"/>
        </w:rPr>
      </w:pPr>
      <w:r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ab/>
      </w:r>
      <w:r w:rsidRPr="00FE07AE"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 xml:space="preserve">Es fácil </w:t>
      </w:r>
      <w:r w:rsidR="008412EC"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>comprender entonces</w:t>
      </w:r>
      <w:r w:rsidRPr="00FE07AE"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 xml:space="preserve"> el beneficio </w:t>
      </w:r>
      <w:r w:rsidR="008412EC"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 xml:space="preserve">y el </w:t>
      </w:r>
      <w:r w:rsidRPr="00FE07AE"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 xml:space="preserve">potencial de crear partículas cada vez más pequeñas en las que la interacción deseada depende del área </w:t>
      </w:r>
      <w:r w:rsidR="008412EC"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>superficial</w:t>
      </w:r>
      <w:r w:rsidRPr="00FE07AE"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 xml:space="preserve">. Por ejemplo, en </w:t>
      </w:r>
      <w:r w:rsidR="008412EC"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 xml:space="preserve">los automóviles </w:t>
      </w:r>
      <w:r w:rsidRPr="00FE07AE"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 xml:space="preserve">el convertidor catalítico </w:t>
      </w:r>
      <w:r w:rsidR="008412EC"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>utiliza</w:t>
      </w:r>
      <w:r w:rsidRPr="00FE07AE"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 xml:space="preserve"> el platino (un elemento muy costoso) como parte de </w:t>
      </w:r>
      <w:r w:rsidR="008412EC"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>una</w:t>
      </w:r>
      <w:r w:rsidRPr="00FE07AE"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 xml:space="preserve"> reacción química que depende del área </w:t>
      </w:r>
      <w:r w:rsidR="008412EC"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>superficial</w:t>
      </w:r>
      <w:r w:rsidRPr="00FE07AE"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 xml:space="preserve">. Por lo tanto, si se requiere una cantidad específica de área </w:t>
      </w:r>
      <w:r w:rsidR="008412EC"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>superficial</w:t>
      </w:r>
      <w:r w:rsidRPr="00FE07AE"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  <w:t xml:space="preserve"> para la reacción química, se requerirá una cantidad total más pequeña de platino si las partículas creadas se pueden hacer lo más pequeñas posible.</w:t>
      </w:r>
    </w:p>
    <w:p w14:paraId="3E08E85A" w14:textId="79FEC9A1" w:rsidR="00FE07AE" w:rsidRDefault="00FE07AE" w:rsidP="00FE07AE">
      <w:pPr>
        <w:spacing w:after="0" w:line="240" w:lineRule="auto"/>
        <w:jc w:val="both"/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</w:pPr>
    </w:p>
    <w:p w14:paraId="3E8A2398" w14:textId="77777777" w:rsidR="008412EC" w:rsidRDefault="008412EC" w:rsidP="00FE07AE">
      <w:pPr>
        <w:spacing w:after="0" w:line="240" w:lineRule="auto"/>
        <w:jc w:val="both"/>
        <w:rPr>
          <w:rFonts w:ascii="Cambria" w:hAnsi="Cambria" w:cs="Arial"/>
          <w:color w:val="000000" w:themeColor="text1"/>
          <w:sz w:val="24"/>
          <w:shd w:val="clear" w:color="auto" w:fill="FFFFFF"/>
          <w:lang w:val="es-PR"/>
        </w:rPr>
      </w:pPr>
    </w:p>
    <w:p w14:paraId="06ACD05A" w14:textId="20C844EC" w:rsidR="0000209F" w:rsidRDefault="0000209F" w:rsidP="00FE07AE">
      <w:pPr>
        <w:spacing w:after="0" w:line="240" w:lineRule="auto"/>
        <w:jc w:val="both"/>
        <w:rPr>
          <w:rFonts w:ascii="Cambria" w:hAnsi="Cambria"/>
          <w:b/>
          <w:color w:val="002060"/>
          <w:sz w:val="32"/>
          <w:lang w:val="es-PR"/>
        </w:rPr>
      </w:pPr>
      <w:r>
        <w:rPr>
          <w:rFonts w:ascii="Cambria" w:hAnsi="Cambria"/>
          <w:b/>
          <w:color w:val="002060"/>
          <w:sz w:val="32"/>
          <w:lang w:val="es-PR"/>
        </w:rPr>
        <w:lastRenderedPageBreak/>
        <w:t xml:space="preserve">Actividad de aprendizaje: </w:t>
      </w:r>
      <w:r w:rsidR="003621D7">
        <w:rPr>
          <w:rFonts w:ascii="Cambria" w:hAnsi="Cambria"/>
          <w:b/>
          <w:color w:val="002060"/>
          <w:sz w:val="32"/>
          <w:lang w:val="es-PR"/>
        </w:rPr>
        <w:t>“Alka – Seltzer”</w:t>
      </w:r>
    </w:p>
    <w:p w14:paraId="2EC1B083" w14:textId="77777777" w:rsidR="0000209F" w:rsidRPr="002D62C0" w:rsidRDefault="0000209F" w:rsidP="0000209F">
      <w:pPr>
        <w:spacing w:after="0" w:line="240" w:lineRule="auto"/>
        <w:rPr>
          <w:rFonts w:ascii="Cambria" w:hAnsi="Cambria"/>
          <w:b/>
          <w:sz w:val="24"/>
          <w:szCs w:val="24"/>
          <w:lang w:val="es-PR"/>
        </w:rPr>
      </w:pPr>
    </w:p>
    <w:p w14:paraId="60C00611" w14:textId="22E9D952" w:rsidR="003621D7" w:rsidRPr="003B3BE0" w:rsidRDefault="003621D7" w:rsidP="0000209F">
      <w:pPr>
        <w:spacing w:after="0" w:line="240" w:lineRule="auto"/>
        <w:jc w:val="both"/>
        <w:rPr>
          <w:rFonts w:ascii="Cambria" w:hAnsi="Cambria"/>
          <w:sz w:val="28"/>
          <w:u w:val="single"/>
          <w:lang w:val="es-PR"/>
        </w:rPr>
      </w:pPr>
      <w:r w:rsidRPr="003B3BE0">
        <w:rPr>
          <w:rFonts w:ascii="Cambria" w:hAnsi="Cambria"/>
          <w:sz w:val="28"/>
          <w:u w:val="single"/>
          <w:lang w:val="es-PR"/>
        </w:rPr>
        <w:t>Trasfondo</w:t>
      </w:r>
    </w:p>
    <w:p w14:paraId="6F8E9D04" w14:textId="43805F9E" w:rsidR="003621D7" w:rsidRPr="00901F51" w:rsidRDefault="003621D7" w:rsidP="0000209F">
      <w:pPr>
        <w:spacing w:after="0" w:line="240" w:lineRule="auto"/>
        <w:jc w:val="both"/>
        <w:rPr>
          <w:rFonts w:ascii="Cambria" w:hAnsi="Cambria"/>
          <w:sz w:val="20"/>
          <w:u w:val="single"/>
          <w:lang w:val="es-PR"/>
        </w:rPr>
      </w:pPr>
    </w:p>
    <w:p w14:paraId="3A1FC160" w14:textId="79660638" w:rsidR="00E57D1B" w:rsidRDefault="00E57D1B" w:rsidP="00E57D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ES"/>
        </w:rPr>
      </w:pPr>
      <w:r>
        <w:rPr>
          <w:rFonts w:ascii="Cambria" w:eastAsia="Times New Roman" w:hAnsi="Cambria" w:cs="Courier New"/>
          <w:sz w:val="24"/>
          <w:szCs w:val="24"/>
          <w:lang w:val="es-ES"/>
        </w:rPr>
        <w:tab/>
      </w:r>
      <w:r w:rsidRPr="00E57D1B">
        <w:rPr>
          <w:rFonts w:ascii="Cambria" w:eastAsia="Times New Roman" w:hAnsi="Cambria" w:cs="Courier New"/>
          <w:sz w:val="24"/>
          <w:szCs w:val="24"/>
          <w:lang w:val="es-ES"/>
        </w:rPr>
        <w:t xml:space="preserve">Casi todas las reacciones químicas y las interacciones dependen de la cantidad de área </w:t>
      </w:r>
      <w:r>
        <w:rPr>
          <w:rFonts w:ascii="Cambria" w:eastAsia="Times New Roman" w:hAnsi="Cambria" w:cs="Courier New"/>
          <w:sz w:val="24"/>
          <w:szCs w:val="24"/>
          <w:lang w:val="es-ES"/>
        </w:rPr>
        <w:t>superficial</w:t>
      </w:r>
      <w:r w:rsidRPr="00E57D1B">
        <w:rPr>
          <w:rFonts w:ascii="Cambria" w:eastAsia="Times New Roman" w:hAnsi="Cambria" w:cs="Courier New"/>
          <w:sz w:val="24"/>
          <w:szCs w:val="24"/>
          <w:lang w:val="es-ES"/>
        </w:rPr>
        <w:t xml:space="preserve"> disponible para la reacción. La transferencia térmica, la capacitancia y la conducción eléctrica también son propiedades que dependen del área </w:t>
      </w:r>
      <w:r>
        <w:rPr>
          <w:rFonts w:ascii="Cambria" w:eastAsia="Times New Roman" w:hAnsi="Cambria" w:cs="Courier New"/>
          <w:sz w:val="24"/>
          <w:szCs w:val="24"/>
          <w:lang w:val="es-ES"/>
        </w:rPr>
        <w:t>superficial</w:t>
      </w:r>
      <w:r w:rsidRPr="00E57D1B">
        <w:rPr>
          <w:rFonts w:ascii="Cambria" w:eastAsia="Times New Roman" w:hAnsi="Cambria" w:cs="Courier New"/>
          <w:sz w:val="24"/>
          <w:szCs w:val="24"/>
          <w:lang w:val="es-ES"/>
        </w:rPr>
        <w:t>.</w:t>
      </w:r>
    </w:p>
    <w:p w14:paraId="01215774" w14:textId="77777777" w:rsidR="00E57D1B" w:rsidRPr="00E57D1B" w:rsidRDefault="00E57D1B" w:rsidP="00E57D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16"/>
          <w:szCs w:val="24"/>
          <w:lang w:val="es-ES"/>
        </w:rPr>
      </w:pPr>
    </w:p>
    <w:p w14:paraId="6F4A6241" w14:textId="3089068A" w:rsidR="00E57D1B" w:rsidRDefault="00E57D1B" w:rsidP="00E57D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ES"/>
        </w:rPr>
      </w:pPr>
      <w:r>
        <w:rPr>
          <w:rFonts w:ascii="Cambria" w:eastAsia="Times New Roman" w:hAnsi="Cambria" w:cs="Courier New"/>
          <w:sz w:val="24"/>
          <w:szCs w:val="24"/>
          <w:lang w:val="es-ES"/>
        </w:rPr>
        <w:tab/>
      </w:r>
      <w:r w:rsidRPr="00E57D1B">
        <w:rPr>
          <w:rFonts w:ascii="Cambria" w:eastAsia="Times New Roman" w:hAnsi="Cambria" w:cs="Courier New"/>
          <w:sz w:val="24"/>
          <w:szCs w:val="24"/>
          <w:lang w:val="es-ES"/>
        </w:rPr>
        <w:t xml:space="preserve">Uno de los resultados de </w:t>
      </w:r>
      <w:r>
        <w:rPr>
          <w:rFonts w:ascii="Cambria" w:eastAsia="Times New Roman" w:hAnsi="Cambria" w:cs="Courier New"/>
          <w:sz w:val="24"/>
          <w:szCs w:val="24"/>
          <w:lang w:val="es-ES"/>
        </w:rPr>
        <w:t>romper</w:t>
      </w:r>
      <w:r w:rsidRPr="00E57D1B">
        <w:rPr>
          <w:rFonts w:ascii="Cambria" w:eastAsia="Times New Roman" w:hAnsi="Cambria" w:cs="Courier New"/>
          <w:sz w:val="24"/>
          <w:szCs w:val="24"/>
          <w:lang w:val="es-ES"/>
        </w:rPr>
        <w:t xml:space="preserve"> los materiales en partículas cada vez más pequeñas es que </w:t>
      </w:r>
      <w:r>
        <w:rPr>
          <w:rFonts w:ascii="Cambria" w:eastAsia="Times New Roman" w:hAnsi="Cambria" w:cs="Courier New"/>
          <w:sz w:val="24"/>
          <w:szCs w:val="24"/>
          <w:lang w:val="es-ES"/>
        </w:rPr>
        <w:t xml:space="preserve">la cantidad de área superficial aumenta en el mismo volumen. Esto es beneficioso para las reacciones químicas donde los materiales son costosos. </w:t>
      </w:r>
      <w:r w:rsidRPr="00E57D1B">
        <w:rPr>
          <w:rFonts w:ascii="Cambria" w:eastAsia="Times New Roman" w:hAnsi="Cambria" w:cs="Courier New"/>
          <w:sz w:val="24"/>
          <w:szCs w:val="24"/>
          <w:lang w:val="es-ES"/>
        </w:rPr>
        <w:t xml:space="preserve">Por ejemplo, </w:t>
      </w:r>
      <w:r>
        <w:rPr>
          <w:rFonts w:ascii="Cambria" w:eastAsia="Times New Roman" w:hAnsi="Cambria" w:cs="Courier New"/>
          <w:sz w:val="24"/>
          <w:szCs w:val="24"/>
          <w:lang w:val="es-ES"/>
        </w:rPr>
        <w:t xml:space="preserve">en los automóviles </w:t>
      </w:r>
      <w:r w:rsidRPr="00E57D1B">
        <w:rPr>
          <w:rFonts w:ascii="Cambria" w:eastAsia="Times New Roman" w:hAnsi="Cambria" w:cs="Courier New"/>
          <w:sz w:val="24"/>
          <w:szCs w:val="24"/>
          <w:lang w:val="es-ES"/>
        </w:rPr>
        <w:t xml:space="preserve">los convertidores catalíticos utilizan platino, un material muy costoso, en el sistema de escape. El platino interactúa con los vapores creados por el motor para eliminar los contaminantes, esta interacción y la eficiencia del convertidor dependen de la superficie del platino disponible para la reacción. Al </w:t>
      </w:r>
      <w:r>
        <w:rPr>
          <w:rFonts w:ascii="Cambria" w:eastAsia="Times New Roman" w:hAnsi="Cambria" w:cs="Courier New"/>
          <w:sz w:val="24"/>
          <w:szCs w:val="24"/>
          <w:lang w:val="es-ES"/>
        </w:rPr>
        <w:t>dividir</w:t>
      </w:r>
      <w:r w:rsidRPr="00E57D1B">
        <w:rPr>
          <w:rFonts w:ascii="Cambria" w:eastAsia="Times New Roman" w:hAnsi="Cambria" w:cs="Courier New"/>
          <w:sz w:val="24"/>
          <w:szCs w:val="24"/>
          <w:lang w:val="es-ES"/>
        </w:rPr>
        <w:t xml:space="preserve"> un volumen determinado de platino en partículas más pequeñas, podemos aumentar el área </w:t>
      </w:r>
      <w:r>
        <w:rPr>
          <w:rFonts w:ascii="Cambria" w:eastAsia="Times New Roman" w:hAnsi="Cambria" w:cs="Courier New"/>
          <w:sz w:val="24"/>
          <w:szCs w:val="24"/>
          <w:lang w:val="es-ES"/>
        </w:rPr>
        <w:t>superficial</w:t>
      </w:r>
      <w:r w:rsidRPr="00E57D1B">
        <w:rPr>
          <w:rFonts w:ascii="Cambria" w:eastAsia="Times New Roman" w:hAnsi="Cambria" w:cs="Courier New"/>
          <w:sz w:val="24"/>
          <w:szCs w:val="24"/>
          <w:lang w:val="es-ES"/>
        </w:rPr>
        <w:t xml:space="preserve"> para la misma cantidad (volumen) de</w:t>
      </w:r>
      <w:r>
        <w:rPr>
          <w:rFonts w:ascii="Cambria" w:eastAsia="Times New Roman" w:hAnsi="Cambria" w:cs="Courier New"/>
          <w:sz w:val="24"/>
          <w:szCs w:val="24"/>
          <w:lang w:val="es-ES"/>
        </w:rPr>
        <w:t>l</w:t>
      </w:r>
      <w:r w:rsidRPr="00E57D1B">
        <w:rPr>
          <w:rFonts w:ascii="Cambria" w:eastAsia="Times New Roman" w:hAnsi="Cambria" w:cs="Courier New"/>
          <w:sz w:val="24"/>
          <w:szCs w:val="24"/>
          <w:lang w:val="es-ES"/>
        </w:rPr>
        <w:t xml:space="preserve"> material</w:t>
      </w:r>
      <w:r>
        <w:rPr>
          <w:rFonts w:ascii="Cambria" w:eastAsia="Times New Roman" w:hAnsi="Cambria" w:cs="Courier New"/>
          <w:sz w:val="24"/>
          <w:szCs w:val="24"/>
          <w:lang w:val="es-ES"/>
        </w:rPr>
        <w:t>.</w:t>
      </w:r>
    </w:p>
    <w:p w14:paraId="2B18594C" w14:textId="77777777" w:rsidR="00E57D1B" w:rsidRPr="00E57D1B" w:rsidRDefault="00E57D1B" w:rsidP="00E57D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16"/>
          <w:szCs w:val="24"/>
          <w:lang w:val="es-ES"/>
        </w:rPr>
      </w:pPr>
    </w:p>
    <w:p w14:paraId="13A8446A" w14:textId="68289F6C" w:rsidR="00E57D1B" w:rsidRDefault="00E57D1B" w:rsidP="00E57D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ES"/>
        </w:rPr>
      </w:pPr>
      <w:r>
        <w:rPr>
          <w:rFonts w:ascii="Cambria" w:eastAsia="Times New Roman" w:hAnsi="Cambria" w:cs="Courier New"/>
          <w:sz w:val="24"/>
          <w:szCs w:val="24"/>
          <w:lang w:val="es-ES"/>
        </w:rPr>
        <w:tab/>
      </w:r>
      <w:r w:rsidRPr="00E57D1B">
        <w:rPr>
          <w:rFonts w:ascii="Cambria" w:eastAsia="Times New Roman" w:hAnsi="Cambria" w:cs="Courier New"/>
          <w:sz w:val="24"/>
          <w:szCs w:val="24"/>
          <w:lang w:val="es-ES"/>
        </w:rPr>
        <w:t xml:space="preserve">Lo mismo ocurre con las baterías de iones. La nanotecnología se utiliza en </w:t>
      </w:r>
      <w:r w:rsidR="00901F51">
        <w:rPr>
          <w:rFonts w:ascii="Cambria" w:eastAsia="Times New Roman" w:hAnsi="Cambria" w:cs="Courier New"/>
          <w:sz w:val="24"/>
          <w:szCs w:val="24"/>
          <w:lang w:val="es-ES"/>
        </w:rPr>
        <w:t xml:space="preserve">las </w:t>
      </w:r>
      <w:r w:rsidRPr="00E57D1B">
        <w:rPr>
          <w:rFonts w:ascii="Cambria" w:eastAsia="Times New Roman" w:hAnsi="Cambria" w:cs="Courier New"/>
          <w:sz w:val="24"/>
          <w:szCs w:val="24"/>
          <w:lang w:val="es-ES"/>
        </w:rPr>
        <w:t xml:space="preserve">baterías para aumentar </w:t>
      </w:r>
      <w:r>
        <w:rPr>
          <w:rFonts w:ascii="Cambria" w:eastAsia="Times New Roman" w:hAnsi="Cambria" w:cs="Courier New"/>
          <w:sz w:val="24"/>
          <w:szCs w:val="24"/>
          <w:lang w:val="es-ES"/>
        </w:rPr>
        <w:t>su</w:t>
      </w:r>
      <w:r w:rsidRPr="00E57D1B">
        <w:rPr>
          <w:rFonts w:ascii="Cambria" w:eastAsia="Times New Roman" w:hAnsi="Cambria" w:cs="Courier New"/>
          <w:sz w:val="24"/>
          <w:szCs w:val="24"/>
          <w:lang w:val="es-ES"/>
        </w:rPr>
        <w:t xml:space="preserve"> vida útil, acortar los ciclos de recarga y seguir utilizando la misma cantidad (volumen) del material.</w:t>
      </w:r>
    </w:p>
    <w:p w14:paraId="74F910CF" w14:textId="77777777" w:rsidR="00E57D1B" w:rsidRPr="00E57D1B" w:rsidRDefault="00E57D1B" w:rsidP="00E57D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16"/>
          <w:szCs w:val="24"/>
          <w:lang w:val="es-ES"/>
        </w:rPr>
      </w:pPr>
    </w:p>
    <w:p w14:paraId="39554018" w14:textId="09DEE6A5" w:rsidR="00E57D1B" w:rsidRPr="00723D21" w:rsidRDefault="00E57D1B" w:rsidP="00E57D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  <w:r>
        <w:rPr>
          <w:rFonts w:ascii="Cambria" w:eastAsia="Times New Roman" w:hAnsi="Cambria" w:cs="Courier New"/>
          <w:sz w:val="24"/>
          <w:szCs w:val="24"/>
          <w:lang w:val="es-ES"/>
        </w:rPr>
        <w:tab/>
      </w:r>
      <w:r w:rsidRPr="00E57D1B">
        <w:rPr>
          <w:rFonts w:ascii="Cambria" w:eastAsia="Times New Roman" w:hAnsi="Cambria" w:cs="Courier New"/>
          <w:sz w:val="24"/>
          <w:szCs w:val="24"/>
          <w:lang w:val="es-ES"/>
        </w:rPr>
        <w:t xml:space="preserve">Esta actividad es una representación visual simple del impacto </w:t>
      </w:r>
      <w:r>
        <w:rPr>
          <w:rFonts w:ascii="Cambria" w:eastAsia="Times New Roman" w:hAnsi="Cambria" w:cs="Courier New"/>
          <w:sz w:val="24"/>
          <w:szCs w:val="24"/>
          <w:lang w:val="es-ES"/>
        </w:rPr>
        <w:t xml:space="preserve">que tiene en una interacción y reacción la razón área superficial a volumen. </w:t>
      </w:r>
    </w:p>
    <w:p w14:paraId="7DCFE2C8" w14:textId="77777777" w:rsidR="00D96520" w:rsidRPr="00D96520" w:rsidRDefault="00D96520" w:rsidP="0000209F">
      <w:pPr>
        <w:spacing w:after="0" w:line="240" w:lineRule="auto"/>
        <w:jc w:val="both"/>
        <w:rPr>
          <w:rFonts w:ascii="Cambria" w:hAnsi="Cambria"/>
          <w:sz w:val="24"/>
          <w:u w:val="single"/>
          <w:lang w:val="es-PR"/>
        </w:rPr>
      </w:pPr>
    </w:p>
    <w:p w14:paraId="1B239EFD" w14:textId="41B59E81" w:rsidR="00882731" w:rsidRDefault="0000209F" w:rsidP="0000209F">
      <w:pPr>
        <w:spacing w:after="0" w:line="240" w:lineRule="auto"/>
        <w:jc w:val="both"/>
        <w:rPr>
          <w:rFonts w:ascii="Cambria" w:hAnsi="Cambria"/>
          <w:sz w:val="24"/>
          <w:u w:val="single"/>
          <w:lang w:val="es-PR"/>
        </w:rPr>
      </w:pPr>
      <w:r w:rsidRPr="00C860DC">
        <w:rPr>
          <w:rFonts w:ascii="Cambria" w:hAnsi="Cambria"/>
          <w:sz w:val="28"/>
          <w:u w:val="single"/>
          <w:lang w:val="es-PR"/>
        </w:rPr>
        <w:t>Materiales</w:t>
      </w:r>
    </w:p>
    <w:p w14:paraId="4756E561" w14:textId="77777777" w:rsidR="003621D7" w:rsidRPr="00901F51" w:rsidRDefault="003621D7" w:rsidP="0000209F">
      <w:pPr>
        <w:spacing w:after="0" w:line="240" w:lineRule="auto"/>
        <w:jc w:val="both"/>
        <w:rPr>
          <w:rFonts w:ascii="Cambria" w:hAnsi="Cambria"/>
          <w:sz w:val="20"/>
          <w:szCs w:val="12"/>
          <w:u w:val="single"/>
          <w:lang w:val="es-PR"/>
        </w:rPr>
      </w:pPr>
    </w:p>
    <w:p w14:paraId="20D1EF16" w14:textId="215DE844" w:rsidR="002576F7" w:rsidRPr="00605452" w:rsidRDefault="00903D3F" w:rsidP="002576F7">
      <w:pPr>
        <w:pStyle w:val="ListParagraph"/>
        <w:numPr>
          <w:ilvl w:val="0"/>
          <w:numId w:val="2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/>
        </w:rPr>
      </w:pPr>
      <w:r>
        <w:rPr>
          <w:rFonts w:ascii="Cambria" w:eastAsia="Times New Roman" w:hAnsi="Cambria" w:cs="Courier New"/>
          <w:sz w:val="24"/>
          <w:szCs w:val="24"/>
          <w:lang w:val="es-ES"/>
        </w:rPr>
        <w:t xml:space="preserve">4 a </w:t>
      </w:r>
      <w:r w:rsidR="00E243DC">
        <w:rPr>
          <w:rFonts w:ascii="Cambria" w:eastAsia="Times New Roman" w:hAnsi="Cambria" w:cs="Courier New"/>
          <w:sz w:val="24"/>
          <w:szCs w:val="24"/>
          <w:lang w:val="es-ES"/>
        </w:rPr>
        <w:t>8</w:t>
      </w:r>
      <w:r>
        <w:rPr>
          <w:rFonts w:ascii="Cambria" w:eastAsia="Times New Roman" w:hAnsi="Cambria" w:cs="Courier New"/>
          <w:sz w:val="24"/>
          <w:szCs w:val="24"/>
          <w:lang w:val="es-ES"/>
        </w:rPr>
        <w:t xml:space="preserve"> vasos plásticos</w:t>
      </w:r>
      <w:r w:rsidR="002576F7" w:rsidRPr="00605452">
        <w:rPr>
          <w:rFonts w:ascii="Cambria" w:eastAsia="Times New Roman" w:hAnsi="Cambria" w:cs="Courier New"/>
          <w:sz w:val="24"/>
          <w:szCs w:val="24"/>
          <w:lang w:val="es-ES"/>
        </w:rPr>
        <w:t xml:space="preserve"> </w:t>
      </w:r>
      <w:r>
        <w:rPr>
          <w:rFonts w:ascii="Cambria" w:eastAsia="Times New Roman" w:hAnsi="Cambria" w:cs="Courier New"/>
          <w:sz w:val="24"/>
          <w:szCs w:val="24"/>
          <w:lang w:val="es-ES"/>
        </w:rPr>
        <w:t>(depende del diseño experimental)</w:t>
      </w:r>
      <w:r w:rsidR="002576F7" w:rsidRPr="00605452">
        <w:rPr>
          <w:rFonts w:ascii="Cambria" w:eastAsia="Times New Roman" w:hAnsi="Cambria" w:cs="Courier New"/>
          <w:sz w:val="24"/>
          <w:szCs w:val="24"/>
          <w:lang w:val="es-ES"/>
        </w:rPr>
        <w:t xml:space="preserve">  </w:t>
      </w:r>
    </w:p>
    <w:p w14:paraId="30CDE979" w14:textId="77777777" w:rsidR="002576F7" w:rsidRPr="00605452" w:rsidRDefault="002576F7" w:rsidP="002576F7">
      <w:pPr>
        <w:pStyle w:val="ListParagraph"/>
        <w:spacing w:after="0" w:line="240" w:lineRule="auto"/>
        <w:rPr>
          <w:rFonts w:ascii="Cambria" w:eastAsia="Times New Roman" w:hAnsi="Cambria" w:cs="Courier New"/>
          <w:sz w:val="2"/>
          <w:szCs w:val="2"/>
          <w:lang w:val="es-ES"/>
        </w:rPr>
      </w:pPr>
    </w:p>
    <w:p w14:paraId="3430F5D4" w14:textId="10A08452" w:rsidR="002576F7" w:rsidRPr="00605452" w:rsidRDefault="00903D3F" w:rsidP="002576F7">
      <w:pPr>
        <w:pStyle w:val="ListParagraph"/>
        <w:numPr>
          <w:ilvl w:val="0"/>
          <w:numId w:val="2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/>
        </w:rPr>
      </w:pPr>
      <w:r>
        <w:rPr>
          <w:rFonts w:ascii="Cambria" w:eastAsia="Times New Roman" w:hAnsi="Cambria" w:cs="Courier New"/>
          <w:sz w:val="24"/>
          <w:szCs w:val="24"/>
          <w:lang w:val="es-ES"/>
        </w:rPr>
        <w:t xml:space="preserve">3 </w:t>
      </w:r>
      <w:r w:rsidR="00DD5A28">
        <w:rPr>
          <w:rFonts w:ascii="Cambria" w:eastAsia="Times New Roman" w:hAnsi="Cambria" w:cs="Courier New"/>
          <w:sz w:val="24"/>
          <w:szCs w:val="24"/>
          <w:lang w:val="es-ES"/>
        </w:rPr>
        <w:t xml:space="preserve">a 4 </w:t>
      </w:r>
      <w:r>
        <w:rPr>
          <w:rFonts w:ascii="Cambria" w:eastAsia="Times New Roman" w:hAnsi="Cambria" w:cs="Courier New"/>
          <w:sz w:val="24"/>
          <w:szCs w:val="24"/>
          <w:lang w:val="es-ES"/>
        </w:rPr>
        <w:t>tabletas de “Alka – Seltzer” (depende del diseño experimental)</w:t>
      </w:r>
    </w:p>
    <w:p w14:paraId="55538F38" w14:textId="77777777" w:rsidR="002576F7" w:rsidRPr="00605452" w:rsidRDefault="002576F7" w:rsidP="002576F7">
      <w:pPr>
        <w:pStyle w:val="ListParagraph"/>
        <w:spacing w:after="0" w:line="240" w:lineRule="auto"/>
        <w:rPr>
          <w:rFonts w:ascii="Cambria" w:eastAsia="Times New Roman" w:hAnsi="Cambria" w:cs="Courier New"/>
          <w:sz w:val="2"/>
          <w:szCs w:val="2"/>
          <w:lang w:val="es-ES"/>
        </w:rPr>
      </w:pPr>
    </w:p>
    <w:p w14:paraId="5B635B0A" w14:textId="77777777" w:rsidR="00707BC8" w:rsidRDefault="00707BC8" w:rsidP="002576F7">
      <w:pPr>
        <w:pStyle w:val="ListParagraph"/>
        <w:numPr>
          <w:ilvl w:val="0"/>
          <w:numId w:val="2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/>
        </w:rPr>
      </w:pPr>
      <w:r>
        <w:rPr>
          <w:rFonts w:ascii="Cambria" w:eastAsia="Times New Roman" w:hAnsi="Cambria" w:cs="Courier New"/>
          <w:sz w:val="24"/>
          <w:szCs w:val="24"/>
          <w:lang w:val="es-ES"/>
        </w:rPr>
        <w:t>Marcador permanente (opcional)</w:t>
      </w:r>
    </w:p>
    <w:p w14:paraId="03F39069" w14:textId="77777777" w:rsidR="00707BC8" w:rsidRPr="00707BC8" w:rsidRDefault="00707BC8" w:rsidP="00707BC8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"/>
          <w:szCs w:val="2"/>
          <w:lang w:val="es-ES"/>
        </w:rPr>
      </w:pPr>
    </w:p>
    <w:p w14:paraId="7B37938E" w14:textId="0E5C3F42" w:rsidR="002576F7" w:rsidRPr="00605452" w:rsidRDefault="00903D3F" w:rsidP="002576F7">
      <w:pPr>
        <w:pStyle w:val="ListParagraph"/>
        <w:numPr>
          <w:ilvl w:val="0"/>
          <w:numId w:val="2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/>
        </w:rPr>
      </w:pPr>
      <w:r>
        <w:rPr>
          <w:rFonts w:ascii="Cambria" w:eastAsia="Times New Roman" w:hAnsi="Cambria" w:cs="Courier New"/>
          <w:sz w:val="24"/>
          <w:szCs w:val="24"/>
          <w:lang w:val="es-ES"/>
        </w:rPr>
        <w:t>Mortero y maja</w:t>
      </w:r>
    </w:p>
    <w:p w14:paraId="1E24AD11" w14:textId="77777777" w:rsidR="002576F7" w:rsidRPr="00605452" w:rsidRDefault="002576F7" w:rsidP="002576F7">
      <w:pPr>
        <w:pStyle w:val="ListParagraph"/>
        <w:spacing w:after="0" w:line="240" w:lineRule="auto"/>
        <w:rPr>
          <w:rFonts w:ascii="Cambria" w:eastAsia="Times New Roman" w:hAnsi="Cambria" w:cs="Courier New"/>
          <w:sz w:val="2"/>
          <w:szCs w:val="2"/>
          <w:lang w:val="es-ES"/>
        </w:rPr>
      </w:pPr>
    </w:p>
    <w:p w14:paraId="02FCCF3B" w14:textId="3408DD1A" w:rsidR="002576F7" w:rsidRPr="00605452" w:rsidRDefault="00903D3F" w:rsidP="002576F7">
      <w:pPr>
        <w:pStyle w:val="ListParagraph"/>
        <w:numPr>
          <w:ilvl w:val="0"/>
          <w:numId w:val="2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/>
        </w:rPr>
      </w:pPr>
      <w:r>
        <w:rPr>
          <w:rFonts w:ascii="Cambria" w:eastAsia="Times New Roman" w:hAnsi="Cambria" w:cs="Courier New"/>
          <w:sz w:val="24"/>
          <w:szCs w:val="24"/>
          <w:lang w:val="es-ES"/>
        </w:rPr>
        <w:t>Cronómetro</w:t>
      </w:r>
    </w:p>
    <w:p w14:paraId="37A6BB10" w14:textId="77777777" w:rsidR="002576F7" w:rsidRPr="00605452" w:rsidRDefault="002576F7" w:rsidP="002576F7">
      <w:pPr>
        <w:pStyle w:val="ListParagraph"/>
        <w:spacing w:after="0" w:line="240" w:lineRule="auto"/>
        <w:rPr>
          <w:sz w:val="2"/>
          <w:szCs w:val="2"/>
          <w:lang w:val="es-ES"/>
        </w:rPr>
      </w:pPr>
    </w:p>
    <w:p w14:paraId="15993F8A" w14:textId="10F0E8B5" w:rsidR="002576F7" w:rsidRPr="00605452" w:rsidRDefault="002576F7" w:rsidP="002576F7">
      <w:pPr>
        <w:pStyle w:val="ListParagraph"/>
        <w:numPr>
          <w:ilvl w:val="0"/>
          <w:numId w:val="2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/>
        </w:rPr>
      </w:pPr>
      <w:r w:rsidRPr="00605452">
        <w:rPr>
          <w:rFonts w:ascii="Cambria" w:eastAsia="Times New Roman" w:hAnsi="Cambria" w:cs="Courier New"/>
          <w:sz w:val="24"/>
          <w:szCs w:val="24"/>
          <w:lang w:val="es-ES"/>
        </w:rPr>
        <w:t>Agua</w:t>
      </w:r>
    </w:p>
    <w:p w14:paraId="46A187CE" w14:textId="77777777" w:rsidR="00524C4D" w:rsidRPr="00605452" w:rsidRDefault="00524C4D" w:rsidP="00524C4D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"/>
          <w:szCs w:val="2"/>
          <w:lang w:val="es-ES"/>
        </w:rPr>
      </w:pPr>
    </w:p>
    <w:p w14:paraId="2DF52406" w14:textId="1773866B" w:rsidR="00605452" w:rsidRDefault="00524C4D" w:rsidP="00605452">
      <w:pPr>
        <w:pStyle w:val="ListParagraph"/>
        <w:numPr>
          <w:ilvl w:val="0"/>
          <w:numId w:val="2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/>
        </w:rPr>
      </w:pPr>
      <w:r w:rsidRPr="00605452">
        <w:rPr>
          <w:rFonts w:ascii="Cambria" w:eastAsia="Times New Roman" w:hAnsi="Cambria" w:cs="Courier New"/>
          <w:sz w:val="24"/>
          <w:szCs w:val="24"/>
          <w:lang w:val="es-ES"/>
        </w:rPr>
        <w:t>Papel secante o absorbente</w:t>
      </w:r>
    </w:p>
    <w:p w14:paraId="45F87849" w14:textId="77777777" w:rsidR="00901F51" w:rsidRPr="00901F51" w:rsidRDefault="00901F51" w:rsidP="00901F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/>
        </w:rPr>
      </w:pPr>
    </w:p>
    <w:p w14:paraId="4C867202" w14:textId="0D9DD6F4" w:rsidR="002576F7" w:rsidRDefault="00D02CDE" w:rsidP="00680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ambria" w:hAnsi="Cambria"/>
          <w:sz w:val="24"/>
          <w:lang w:val="es-PR"/>
        </w:rPr>
      </w:pPr>
      <w:r>
        <w:rPr>
          <w:rFonts w:ascii="Cambria" w:hAnsi="Cambria"/>
          <w:noProof/>
          <w:sz w:val="24"/>
        </w:rPr>
        <w:drawing>
          <wp:inline distT="0" distB="0" distL="0" distR="0" wp14:anchorId="2F3E365A" wp14:editId="37A27E0F">
            <wp:extent cx="3412490" cy="1733379"/>
            <wp:effectExtent l="19050" t="19050" r="16510" b="1968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250" cy="1764242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B4C00B0" w14:textId="2DC36D07" w:rsidR="00605452" w:rsidRPr="00605452" w:rsidRDefault="00605452" w:rsidP="00680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ambria" w:hAnsi="Cambria"/>
          <w:sz w:val="12"/>
          <w:szCs w:val="12"/>
          <w:lang w:val="es-PR"/>
        </w:rPr>
      </w:pPr>
    </w:p>
    <w:p w14:paraId="73A3B40C" w14:textId="162D1990" w:rsidR="00FC7023" w:rsidRPr="00882731" w:rsidRDefault="00FC7023" w:rsidP="00FC7023">
      <w:pPr>
        <w:spacing w:after="0" w:line="240" w:lineRule="auto"/>
        <w:jc w:val="both"/>
        <w:rPr>
          <w:rFonts w:ascii="Cambria" w:hAnsi="Cambria"/>
          <w:sz w:val="24"/>
          <w:u w:val="single"/>
          <w:lang w:val="es-PR"/>
        </w:rPr>
      </w:pPr>
      <w:r w:rsidRPr="00C860DC">
        <w:rPr>
          <w:rFonts w:ascii="Cambria" w:hAnsi="Cambria"/>
          <w:sz w:val="28"/>
          <w:u w:val="single"/>
          <w:lang w:val="es-PR"/>
        </w:rPr>
        <w:lastRenderedPageBreak/>
        <w:t>Procedimiento</w:t>
      </w:r>
    </w:p>
    <w:p w14:paraId="6A3F34E8" w14:textId="77777777" w:rsidR="00FC7023" w:rsidRPr="00901F51" w:rsidRDefault="00FC7023" w:rsidP="00FC7023">
      <w:pPr>
        <w:spacing w:after="0" w:line="240" w:lineRule="auto"/>
        <w:jc w:val="both"/>
        <w:rPr>
          <w:rFonts w:ascii="Cambria" w:hAnsi="Cambria"/>
          <w:sz w:val="20"/>
          <w:szCs w:val="12"/>
          <w:lang w:val="es-PR"/>
        </w:rPr>
      </w:pPr>
    </w:p>
    <w:p w14:paraId="1DA24747" w14:textId="2FE38FB5" w:rsidR="000766DC" w:rsidRDefault="00591561" w:rsidP="0008579F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  <w:r>
        <w:rPr>
          <w:rFonts w:ascii="Cambria" w:hAnsi="Cambria" w:cs="Arial"/>
          <w:sz w:val="24"/>
          <w:shd w:val="clear" w:color="auto" w:fill="FFFFFF"/>
          <w:lang w:val="es-PR"/>
        </w:rPr>
        <w:t>Luego de decidir la cantidad de agua que se utilizará en cada vaso, v</w:t>
      </w:r>
      <w:r w:rsidR="00707BC8">
        <w:rPr>
          <w:rFonts w:ascii="Cambria" w:hAnsi="Cambria" w:cs="Arial"/>
          <w:sz w:val="24"/>
          <w:shd w:val="clear" w:color="auto" w:fill="FFFFFF"/>
          <w:lang w:val="es-PR"/>
        </w:rPr>
        <w:t>ierte agua en 3 de los vasos plásticos</w:t>
      </w:r>
      <w:r>
        <w:rPr>
          <w:rFonts w:ascii="Cambria" w:hAnsi="Cambria" w:cs="Arial"/>
          <w:sz w:val="24"/>
          <w:shd w:val="clear" w:color="auto" w:fill="FFFFFF"/>
          <w:lang w:val="es-PR"/>
        </w:rPr>
        <w:t xml:space="preserve">. </w:t>
      </w:r>
      <w:r w:rsidR="00707BC8">
        <w:rPr>
          <w:rFonts w:ascii="Cambria" w:hAnsi="Cambria" w:cs="Arial"/>
          <w:sz w:val="24"/>
          <w:shd w:val="clear" w:color="auto" w:fill="FFFFFF"/>
          <w:lang w:val="es-PR"/>
        </w:rPr>
        <w:t>Lo importante es tener una cantidad de agua apropiada para el experimento y la misma cantidad de agua en cada vaso.</w:t>
      </w:r>
      <w:r w:rsidR="00DD5A28" w:rsidRPr="000766DC">
        <w:rPr>
          <w:rFonts w:ascii="Cambria" w:hAnsi="Cambria" w:cs="Arial"/>
          <w:sz w:val="24"/>
          <w:shd w:val="clear" w:color="auto" w:fill="FFFFFF"/>
          <w:lang w:val="es-PR"/>
        </w:rPr>
        <w:t xml:space="preserve"> </w:t>
      </w:r>
    </w:p>
    <w:p w14:paraId="79725325" w14:textId="77777777" w:rsidR="000766DC" w:rsidRPr="00901F51" w:rsidRDefault="000766DC" w:rsidP="000766DC">
      <w:pPr>
        <w:pStyle w:val="ListParagraph"/>
        <w:spacing w:after="0" w:line="240" w:lineRule="auto"/>
        <w:ind w:left="0"/>
        <w:jc w:val="both"/>
        <w:rPr>
          <w:rFonts w:ascii="Cambria" w:hAnsi="Cambria" w:cs="Arial"/>
          <w:sz w:val="12"/>
          <w:shd w:val="clear" w:color="auto" w:fill="FFFFFF"/>
          <w:lang w:val="es-PR"/>
        </w:rPr>
      </w:pPr>
    </w:p>
    <w:p w14:paraId="5CE55F5A" w14:textId="4B3CF338" w:rsidR="000766DC" w:rsidRDefault="00DD5A28" w:rsidP="0008579F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  <w:r w:rsidRPr="000766DC">
        <w:rPr>
          <w:rFonts w:ascii="Cambria" w:hAnsi="Cambria" w:cs="Arial"/>
          <w:sz w:val="24"/>
          <w:shd w:val="clear" w:color="auto" w:fill="FFFFFF"/>
          <w:lang w:val="es-PR"/>
        </w:rPr>
        <w:t>Colo</w:t>
      </w:r>
      <w:r w:rsidR="000766DC">
        <w:rPr>
          <w:rFonts w:ascii="Cambria" w:hAnsi="Cambria" w:cs="Arial"/>
          <w:sz w:val="24"/>
          <w:shd w:val="clear" w:color="auto" w:fill="FFFFFF"/>
          <w:lang w:val="es-PR"/>
        </w:rPr>
        <w:t>ca</w:t>
      </w:r>
      <w:r w:rsidRPr="000766DC">
        <w:rPr>
          <w:rFonts w:ascii="Cambria" w:hAnsi="Cambria" w:cs="Arial"/>
          <w:sz w:val="24"/>
          <w:shd w:val="clear" w:color="auto" w:fill="FFFFFF"/>
          <w:lang w:val="es-PR"/>
        </w:rPr>
        <w:t xml:space="preserve"> una tableta </w:t>
      </w:r>
      <w:r w:rsidR="00707BC8">
        <w:rPr>
          <w:rFonts w:ascii="Cambria" w:hAnsi="Cambria" w:cs="Arial"/>
          <w:sz w:val="24"/>
          <w:shd w:val="clear" w:color="auto" w:fill="FFFFFF"/>
          <w:lang w:val="es-PR"/>
        </w:rPr>
        <w:t>“</w:t>
      </w:r>
      <w:r w:rsidRPr="000766DC">
        <w:rPr>
          <w:rFonts w:ascii="Cambria" w:hAnsi="Cambria" w:cs="Arial"/>
          <w:sz w:val="24"/>
          <w:shd w:val="clear" w:color="auto" w:fill="FFFFFF"/>
          <w:lang w:val="es-PR"/>
        </w:rPr>
        <w:t>Alka</w:t>
      </w:r>
      <w:r w:rsidR="00707BC8">
        <w:rPr>
          <w:rFonts w:ascii="Cambria" w:hAnsi="Cambria" w:cs="Arial"/>
          <w:sz w:val="24"/>
          <w:shd w:val="clear" w:color="auto" w:fill="FFFFFF"/>
          <w:lang w:val="es-PR"/>
        </w:rPr>
        <w:t xml:space="preserve"> – </w:t>
      </w:r>
      <w:r w:rsidRPr="000766DC">
        <w:rPr>
          <w:rFonts w:ascii="Cambria" w:hAnsi="Cambria" w:cs="Arial"/>
          <w:sz w:val="24"/>
          <w:shd w:val="clear" w:color="auto" w:fill="FFFFFF"/>
          <w:lang w:val="es-PR"/>
        </w:rPr>
        <w:t>Seltzer</w:t>
      </w:r>
      <w:r w:rsidR="00707BC8">
        <w:rPr>
          <w:rFonts w:ascii="Cambria" w:hAnsi="Cambria" w:cs="Arial"/>
          <w:sz w:val="24"/>
          <w:shd w:val="clear" w:color="auto" w:fill="FFFFFF"/>
          <w:lang w:val="es-PR"/>
        </w:rPr>
        <w:t>”</w:t>
      </w:r>
      <w:r w:rsidRPr="000766DC">
        <w:rPr>
          <w:rFonts w:ascii="Cambria" w:hAnsi="Cambria" w:cs="Arial"/>
          <w:sz w:val="24"/>
          <w:shd w:val="clear" w:color="auto" w:fill="FFFFFF"/>
          <w:lang w:val="es-PR"/>
        </w:rPr>
        <w:t xml:space="preserve"> entera en un</w:t>
      </w:r>
      <w:r w:rsidR="00E243DC">
        <w:rPr>
          <w:rFonts w:ascii="Cambria" w:hAnsi="Cambria" w:cs="Arial"/>
          <w:sz w:val="24"/>
          <w:shd w:val="clear" w:color="auto" w:fill="FFFFFF"/>
          <w:lang w:val="es-PR"/>
        </w:rPr>
        <w:t>o</w:t>
      </w:r>
      <w:r w:rsidRPr="000766DC">
        <w:rPr>
          <w:rFonts w:ascii="Cambria" w:hAnsi="Cambria" w:cs="Arial"/>
          <w:sz w:val="24"/>
          <w:shd w:val="clear" w:color="auto" w:fill="FFFFFF"/>
          <w:lang w:val="es-PR"/>
        </w:rPr>
        <w:t xml:space="preserve"> de</w:t>
      </w:r>
      <w:r w:rsidR="00707BC8">
        <w:rPr>
          <w:rFonts w:ascii="Cambria" w:hAnsi="Cambria" w:cs="Arial"/>
          <w:sz w:val="24"/>
          <w:shd w:val="clear" w:color="auto" w:fill="FFFFFF"/>
          <w:lang w:val="es-PR"/>
        </w:rPr>
        <w:t xml:space="preserve"> los vasos plásticos vacíos. </w:t>
      </w:r>
      <w:r w:rsidRPr="000766DC">
        <w:rPr>
          <w:rFonts w:ascii="Cambria" w:hAnsi="Cambria" w:cs="Arial"/>
          <w:sz w:val="24"/>
          <w:shd w:val="clear" w:color="auto" w:fill="FFFFFF"/>
          <w:lang w:val="es-PR"/>
        </w:rPr>
        <w:t xml:space="preserve"> </w:t>
      </w:r>
      <w:r w:rsidR="00E243DC">
        <w:rPr>
          <w:rFonts w:ascii="Cambria" w:hAnsi="Cambria" w:cs="Arial"/>
          <w:sz w:val="24"/>
          <w:shd w:val="clear" w:color="auto" w:fill="FFFFFF"/>
          <w:lang w:val="es-PR"/>
        </w:rPr>
        <w:t>Realiza anotaciones de ser necesario.</w:t>
      </w:r>
    </w:p>
    <w:p w14:paraId="7C4B9883" w14:textId="77777777" w:rsidR="00E243DC" w:rsidRPr="00901F51" w:rsidRDefault="00E243DC" w:rsidP="000766DC">
      <w:pPr>
        <w:pStyle w:val="ListParagraph"/>
        <w:spacing w:after="0" w:line="240" w:lineRule="auto"/>
        <w:ind w:left="0"/>
        <w:jc w:val="both"/>
        <w:rPr>
          <w:rFonts w:ascii="Cambria" w:hAnsi="Cambria" w:cs="Arial"/>
          <w:sz w:val="12"/>
          <w:shd w:val="clear" w:color="auto" w:fill="FFFFFF"/>
          <w:lang w:val="es-PR"/>
        </w:rPr>
      </w:pPr>
    </w:p>
    <w:p w14:paraId="502B15FB" w14:textId="06740750" w:rsidR="000766DC" w:rsidRDefault="00DD5A28" w:rsidP="0008579F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  <w:r w:rsidRPr="000766DC">
        <w:rPr>
          <w:rFonts w:ascii="Cambria" w:hAnsi="Cambria" w:cs="Arial"/>
          <w:sz w:val="24"/>
          <w:shd w:val="clear" w:color="auto" w:fill="FFFFFF"/>
          <w:lang w:val="es-PR"/>
        </w:rPr>
        <w:t>Tom</w:t>
      </w:r>
      <w:r w:rsidR="000766DC">
        <w:rPr>
          <w:rFonts w:ascii="Cambria" w:hAnsi="Cambria" w:cs="Arial"/>
          <w:sz w:val="24"/>
          <w:shd w:val="clear" w:color="auto" w:fill="FFFFFF"/>
          <w:lang w:val="es-PR"/>
        </w:rPr>
        <w:t>a</w:t>
      </w:r>
      <w:r w:rsidRPr="000766DC">
        <w:rPr>
          <w:rFonts w:ascii="Cambria" w:hAnsi="Cambria" w:cs="Arial"/>
          <w:sz w:val="24"/>
          <w:shd w:val="clear" w:color="auto" w:fill="FFFFFF"/>
          <w:lang w:val="es-PR"/>
        </w:rPr>
        <w:t xml:space="preserve"> la segunda tableta y divíd</w:t>
      </w:r>
      <w:r w:rsidR="00707BC8">
        <w:rPr>
          <w:rFonts w:ascii="Cambria" w:hAnsi="Cambria" w:cs="Arial"/>
          <w:sz w:val="24"/>
          <w:shd w:val="clear" w:color="auto" w:fill="FFFFFF"/>
          <w:lang w:val="es-PR"/>
        </w:rPr>
        <w:t>el</w:t>
      </w:r>
      <w:r w:rsidRPr="000766DC">
        <w:rPr>
          <w:rFonts w:ascii="Cambria" w:hAnsi="Cambria" w:cs="Arial"/>
          <w:sz w:val="24"/>
          <w:shd w:val="clear" w:color="auto" w:fill="FFFFFF"/>
          <w:lang w:val="es-PR"/>
        </w:rPr>
        <w:t xml:space="preserve">a </w:t>
      </w:r>
      <w:r w:rsidR="00707BC8">
        <w:rPr>
          <w:rFonts w:ascii="Cambria" w:hAnsi="Cambria" w:cs="Arial"/>
          <w:sz w:val="24"/>
          <w:shd w:val="clear" w:color="auto" w:fill="FFFFFF"/>
          <w:lang w:val="es-PR"/>
        </w:rPr>
        <w:t xml:space="preserve">con cuidado </w:t>
      </w:r>
      <w:r w:rsidR="00E243DC">
        <w:rPr>
          <w:rFonts w:ascii="Cambria" w:hAnsi="Cambria" w:cs="Arial"/>
          <w:sz w:val="24"/>
          <w:shd w:val="clear" w:color="auto" w:fill="FFFFFF"/>
          <w:lang w:val="es-PR"/>
        </w:rPr>
        <w:t>en 3 a 5 pedazos grandes. C</w:t>
      </w:r>
      <w:r w:rsidRPr="000766DC">
        <w:rPr>
          <w:rFonts w:ascii="Cambria" w:hAnsi="Cambria" w:cs="Arial"/>
          <w:sz w:val="24"/>
          <w:shd w:val="clear" w:color="auto" w:fill="FFFFFF"/>
          <w:lang w:val="es-PR"/>
        </w:rPr>
        <w:t>olo</w:t>
      </w:r>
      <w:r w:rsidR="00707BC8">
        <w:rPr>
          <w:rFonts w:ascii="Cambria" w:hAnsi="Cambria" w:cs="Arial"/>
          <w:sz w:val="24"/>
          <w:shd w:val="clear" w:color="auto" w:fill="FFFFFF"/>
          <w:lang w:val="es-PR"/>
        </w:rPr>
        <w:t>ca</w:t>
      </w:r>
      <w:r w:rsidRPr="000766DC">
        <w:rPr>
          <w:rFonts w:ascii="Cambria" w:hAnsi="Cambria" w:cs="Arial"/>
          <w:sz w:val="24"/>
          <w:shd w:val="clear" w:color="auto" w:fill="FFFFFF"/>
          <w:lang w:val="es-PR"/>
        </w:rPr>
        <w:t xml:space="preserve"> </w:t>
      </w:r>
      <w:r w:rsidR="00E243DC">
        <w:rPr>
          <w:rFonts w:ascii="Cambria" w:hAnsi="Cambria" w:cs="Arial"/>
          <w:sz w:val="24"/>
          <w:shd w:val="clear" w:color="auto" w:fill="FFFFFF"/>
          <w:lang w:val="es-PR"/>
        </w:rPr>
        <w:t xml:space="preserve">los pedazos en </w:t>
      </w:r>
      <w:r w:rsidR="00591561">
        <w:rPr>
          <w:rFonts w:ascii="Cambria" w:hAnsi="Cambria" w:cs="Arial"/>
          <w:sz w:val="24"/>
          <w:shd w:val="clear" w:color="auto" w:fill="FFFFFF"/>
          <w:lang w:val="es-PR"/>
        </w:rPr>
        <w:t>otro</w:t>
      </w:r>
      <w:r w:rsidR="00E243DC">
        <w:rPr>
          <w:rFonts w:ascii="Cambria" w:hAnsi="Cambria" w:cs="Arial"/>
          <w:sz w:val="24"/>
          <w:shd w:val="clear" w:color="auto" w:fill="FFFFFF"/>
          <w:lang w:val="es-PR"/>
        </w:rPr>
        <w:t xml:space="preserve"> de los vasos plásticos vacíos. Realiza anotaciones de ser necesario.</w:t>
      </w:r>
    </w:p>
    <w:p w14:paraId="66DCDEC7" w14:textId="77777777" w:rsidR="000766DC" w:rsidRPr="00901F51" w:rsidRDefault="000766DC" w:rsidP="000766DC">
      <w:pPr>
        <w:pStyle w:val="ListParagraph"/>
        <w:spacing w:after="0" w:line="240" w:lineRule="auto"/>
        <w:ind w:left="0"/>
        <w:jc w:val="both"/>
        <w:rPr>
          <w:rFonts w:ascii="Cambria" w:hAnsi="Cambria" w:cs="Arial"/>
          <w:sz w:val="12"/>
          <w:shd w:val="clear" w:color="auto" w:fill="FFFFFF"/>
          <w:lang w:val="es-PR"/>
        </w:rPr>
      </w:pPr>
    </w:p>
    <w:p w14:paraId="6246A769" w14:textId="7F65026F" w:rsidR="00E243DC" w:rsidRDefault="00DD5A28" w:rsidP="0008579F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  <w:r w:rsidRPr="000766DC">
        <w:rPr>
          <w:rFonts w:ascii="Cambria" w:hAnsi="Cambria" w:cs="Arial"/>
          <w:sz w:val="24"/>
          <w:shd w:val="clear" w:color="auto" w:fill="FFFFFF"/>
          <w:lang w:val="es-PR"/>
        </w:rPr>
        <w:t>Tom</w:t>
      </w:r>
      <w:r w:rsidR="000766DC">
        <w:rPr>
          <w:rFonts w:ascii="Cambria" w:hAnsi="Cambria" w:cs="Arial"/>
          <w:sz w:val="24"/>
          <w:shd w:val="clear" w:color="auto" w:fill="FFFFFF"/>
          <w:lang w:val="es-PR"/>
        </w:rPr>
        <w:t>a</w:t>
      </w:r>
      <w:r w:rsidRPr="000766DC">
        <w:rPr>
          <w:rFonts w:ascii="Cambria" w:hAnsi="Cambria" w:cs="Arial"/>
          <w:sz w:val="24"/>
          <w:shd w:val="clear" w:color="auto" w:fill="FFFFFF"/>
          <w:lang w:val="es-PR"/>
        </w:rPr>
        <w:t xml:space="preserve"> la tercera tableta y </w:t>
      </w:r>
      <w:r w:rsidR="00E243DC" w:rsidRPr="000766DC">
        <w:rPr>
          <w:rFonts w:ascii="Cambria" w:hAnsi="Cambria" w:cs="Arial"/>
          <w:sz w:val="24"/>
          <w:shd w:val="clear" w:color="auto" w:fill="FFFFFF"/>
          <w:lang w:val="es-PR"/>
        </w:rPr>
        <w:t>muél</w:t>
      </w:r>
      <w:r w:rsidR="00E243DC">
        <w:rPr>
          <w:rFonts w:ascii="Cambria" w:hAnsi="Cambria" w:cs="Arial"/>
          <w:sz w:val="24"/>
          <w:shd w:val="clear" w:color="auto" w:fill="FFFFFF"/>
          <w:lang w:val="es-PR"/>
        </w:rPr>
        <w:t>ela</w:t>
      </w:r>
      <w:r w:rsidRPr="000766DC">
        <w:rPr>
          <w:rFonts w:ascii="Cambria" w:hAnsi="Cambria" w:cs="Arial"/>
          <w:sz w:val="24"/>
          <w:shd w:val="clear" w:color="auto" w:fill="FFFFFF"/>
          <w:lang w:val="es-PR"/>
        </w:rPr>
        <w:t xml:space="preserve"> hasta obtener un polvo fino con el mortero. </w:t>
      </w:r>
      <w:r w:rsidR="00E243DC">
        <w:rPr>
          <w:rFonts w:ascii="Cambria" w:hAnsi="Cambria" w:cs="Arial"/>
          <w:sz w:val="24"/>
          <w:shd w:val="clear" w:color="auto" w:fill="FFFFFF"/>
          <w:lang w:val="es-PR"/>
        </w:rPr>
        <w:t>C</w:t>
      </w:r>
      <w:r w:rsidR="00E243DC" w:rsidRPr="000766DC">
        <w:rPr>
          <w:rFonts w:ascii="Cambria" w:hAnsi="Cambria" w:cs="Arial"/>
          <w:sz w:val="24"/>
          <w:shd w:val="clear" w:color="auto" w:fill="FFFFFF"/>
          <w:lang w:val="es-PR"/>
        </w:rPr>
        <w:t>olo</w:t>
      </w:r>
      <w:r w:rsidR="00E243DC">
        <w:rPr>
          <w:rFonts w:ascii="Cambria" w:hAnsi="Cambria" w:cs="Arial"/>
          <w:sz w:val="24"/>
          <w:shd w:val="clear" w:color="auto" w:fill="FFFFFF"/>
          <w:lang w:val="es-PR"/>
        </w:rPr>
        <w:t>ca</w:t>
      </w:r>
      <w:r w:rsidR="00E243DC" w:rsidRPr="000766DC">
        <w:rPr>
          <w:rFonts w:ascii="Cambria" w:hAnsi="Cambria" w:cs="Arial"/>
          <w:sz w:val="24"/>
          <w:shd w:val="clear" w:color="auto" w:fill="FFFFFF"/>
          <w:lang w:val="es-PR"/>
        </w:rPr>
        <w:t xml:space="preserve"> </w:t>
      </w:r>
      <w:r w:rsidR="00E243DC">
        <w:rPr>
          <w:rFonts w:ascii="Cambria" w:hAnsi="Cambria" w:cs="Arial"/>
          <w:sz w:val="24"/>
          <w:shd w:val="clear" w:color="auto" w:fill="FFFFFF"/>
          <w:lang w:val="es-PR"/>
        </w:rPr>
        <w:t xml:space="preserve">el polvo en </w:t>
      </w:r>
      <w:r w:rsidR="00591561">
        <w:rPr>
          <w:rFonts w:ascii="Cambria" w:hAnsi="Cambria" w:cs="Arial"/>
          <w:sz w:val="24"/>
          <w:shd w:val="clear" w:color="auto" w:fill="FFFFFF"/>
          <w:lang w:val="es-PR"/>
        </w:rPr>
        <w:t>otro</w:t>
      </w:r>
      <w:r w:rsidR="00E243DC">
        <w:rPr>
          <w:rFonts w:ascii="Cambria" w:hAnsi="Cambria" w:cs="Arial"/>
          <w:sz w:val="24"/>
          <w:shd w:val="clear" w:color="auto" w:fill="FFFFFF"/>
          <w:lang w:val="es-PR"/>
        </w:rPr>
        <w:t xml:space="preserve"> de los vasos plásticos vacíos. Realiza anotaciones de ser necesario.</w:t>
      </w:r>
      <w:r w:rsidR="00E243DC" w:rsidRPr="000766DC">
        <w:rPr>
          <w:rFonts w:ascii="Cambria" w:hAnsi="Cambria" w:cs="Arial"/>
          <w:sz w:val="24"/>
          <w:shd w:val="clear" w:color="auto" w:fill="FFFFFF"/>
          <w:lang w:val="es-PR"/>
        </w:rPr>
        <w:t xml:space="preserve"> </w:t>
      </w:r>
    </w:p>
    <w:p w14:paraId="48D3BC1C" w14:textId="4BDFC2F2" w:rsidR="000766DC" w:rsidRPr="00901F51" w:rsidRDefault="000766DC" w:rsidP="000766DC">
      <w:pPr>
        <w:pStyle w:val="ListParagraph"/>
        <w:spacing w:after="0" w:line="240" w:lineRule="auto"/>
        <w:ind w:left="0"/>
        <w:jc w:val="both"/>
        <w:rPr>
          <w:rFonts w:ascii="Cambria" w:hAnsi="Cambria" w:cs="Arial"/>
          <w:sz w:val="12"/>
          <w:shd w:val="clear" w:color="auto" w:fill="FFFFFF"/>
          <w:lang w:val="es-PR"/>
        </w:rPr>
      </w:pPr>
    </w:p>
    <w:p w14:paraId="527B5B4A" w14:textId="4DAEC3F8" w:rsidR="000766DC" w:rsidRDefault="00E243DC" w:rsidP="0008579F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  <w:r>
        <w:rPr>
          <w:rFonts w:ascii="Cambria" w:hAnsi="Cambria" w:cs="Arial"/>
          <w:sz w:val="24"/>
          <w:shd w:val="clear" w:color="auto" w:fill="FFFFFF"/>
          <w:lang w:val="es-PR"/>
        </w:rPr>
        <w:t>Luego de decidir si el agua se verterá sobre la tableta o si la tableta se verterá en el agua, utiliza el cronómetro para c</w:t>
      </w:r>
      <w:r w:rsidRPr="000766DC">
        <w:rPr>
          <w:rFonts w:ascii="Cambria" w:hAnsi="Cambria" w:cs="Arial"/>
          <w:sz w:val="24"/>
          <w:shd w:val="clear" w:color="auto" w:fill="FFFFFF"/>
          <w:lang w:val="es-PR"/>
        </w:rPr>
        <w:t>alcul</w:t>
      </w:r>
      <w:r>
        <w:rPr>
          <w:rFonts w:ascii="Cambria" w:hAnsi="Cambria" w:cs="Arial"/>
          <w:sz w:val="24"/>
          <w:shd w:val="clear" w:color="auto" w:fill="FFFFFF"/>
          <w:lang w:val="es-PR"/>
        </w:rPr>
        <w:t>ar</w:t>
      </w:r>
      <w:r w:rsidRPr="000766DC">
        <w:rPr>
          <w:rFonts w:ascii="Cambria" w:hAnsi="Cambria" w:cs="Arial"/>
          <w:sz w:val="24"/>
          <w:shd w:val="clear" w:color="auto" w:fill="FFFFFF"/>
          <w:lang w:val="es-PR"/>
        </w:rPr>
        <w:t xml:space="preserve"> cuánto tarda cada tableta en disolverse completamente</w:t>
      </w:r>
      <w:r>
        <w:rPr>
          <w:rFonts w:ascii="Cambria" w:hAnsi="Cambria" w:cs="Arial"/>
          <w:sz w:val="24"/>
          <w:shd w:val="clear" w:color="auto" w:fill="FFFFFF"/>
          <w:lang w:val="es-PR"/>
        </w:rPr>
        <w:t>, combinando (una a una) las tabletas con el agua. Realiza las anotaciones necesarias.</w:t>
      </w:r>
    </w:p>
    <w:p w14:paraId="01317AE2" w14:textId="77777777" w:rsidR="00DD5A28" w:rsidRDefault="00DD5A28" w:rsidP="000766DC">
      <w:pPr>
        <w:pStyle w:val="ListParagraph"/>
        <w:spacing w:after="0" w:line="240" w:lineRule="auto"/>
        <w:rPr>
          <w:rFonts w:ascii="Cambria" w:hAnsi="Cambria"/>
          <w:sz w:val="24"/>
          <w:lang w:val="es-PR"/>
        </w:rPr>
      </w:pPr>
    </w:p>
    <w:p w14:paraId="38E416EC" w14:textId="369B2C43" w:rsidR="00524C4D" w:rsidRPr="00882731" w:rsidRDefault="003621D7" w:rsidP="00524C4D">
      <w:pPr>
        <w:spacing w:after="0" w:line="240" w:lineRule="auto"/>
        <w:jc w:val="both"/>
        <w:rPr>
          <w:rFonts w:ascii="Cambria" w:hAnsi="Cambria"/>
          <w:sz w:val="24"/>
          <w:u w:val="single"/>
          <w:lang w:val="es-PR"/>
        </w:rPr>
      </w:pPr>
      <w:r>
        <w:rPr>
          <w:rFonts w:ascii="Cambria" w:hAnsi="Cambria"/>
          <w:sz w:val="28"/>
          <w:u w:val="single"/>
          <w:lang w:val="es-PR"/>
        </w:rPr>
        <w:t>Resultado</w:t>
      </w:r>
    </w:p>
    <w:p w14:paraId="360A0164" w14:textId="77777777" w:rsidR="00524C4D" w:rsidRPr="00901F51" w:rsidRDefault="00524C4D" w:rsidP="00524C4D">
      <w:pPr>
        <w:pStyle w:val="ListParagraph"/>
        <w:spacing w:after="0" w:line="240" w:lineRule="auto"/>
        <w:rPr>
          <w:rFonts w:ascii="Cambria" w:hAnsi="Cambria"/>
          <w:sz w:val="20"/>
          <w:szCs w:val="12"/>
          <w:lang w:val="es-PR"/>
        </w:rPr>
      </w:pPr>
    </w:p>
    <w:p w14:paraId="10F3FD4D" w14:textId="77777777" w:rsidR="0008579F" w:rsidRPr="000766DC" w:rsidRDefault="0008579F" w:rsidP="0008579F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Cambria" w:hAnsi="Cambria" w:cs="Arial"/>
          <w:color w:val="212121"/>
          <w:sz w:val="24"/>
          <w:shd w:val="clear" w:color="auto" w:fill="FFFFFF"/>
          <w:lang w:val="es-PR"/>
        </w:rPr>
      </w:pPr>
      <w:r w:rsidRPr="000766DC">
        <w:rPr>
          <w:rFonts w:ascii="Cambria" w:hAnsi="Cambria" w:cs="Arial"/>
          <w:sz w:val="24"/>
          <w:shd w:val="clear" w:color="auto" w:fill="FFFFFF"/>
          <w:lang w:val="es-PR"/>
        </w:rPr>
        <w:t xml:space="preserve">Al moler la tableta en un polvo fino, aumentamos significativamente el área </w:t>
      </w:r>
      <w:r>
        <w:rPr>
          <w:rFonts w:ascii="Cambria" w:hAnsi="Cambria" w:cs="Arial"/>
          <w:sz w:val="24"/>
          <w:shd w:val="clear" w:color="auto" w:fill="FFFFFF"/>
          <w:lang w:val="es-PR"/>
        </w:rPr>
        <w:t>superficial</w:t>
      </w:r>
      <w:r w:rsidRPr="000766DC">
        <w:rPr>
          <w:rFonts w:ascii="Cambria" w:hAnsi="Cambria" w:cs="Arial"/>
          <w:sz w:val="24"/>
          <w:shd w:val="clear" w:color="auto" w:fill="FFFFFF"/>
          <w:lang w:val="es-PR"/>
        </w:rPr>
        <w:t xml:space="preserve"> disponible para la interacción y la reacción con el agua. </w:t>
      </w:r>
      <w:r>
        <w:rPr>
          <w:rFonts w:ascii="Cambria" w:hAnsi="Cambria" w:cs="Arial"/>
          <w:sz w:val="24"/>
          <w:shd w:val="clear" w:color="auto" w:fill="FFFFFF"/>
          <w:lang w:val="es-PR"/>
        </w:rPr>
        <w:t>Por esta razón es que utilizamos</w:t>
      </w:r>
      <w:r w:rsidRPr="000766DC">
        <w:rPr>
          <w:rFonts w:ascii="Cambria" w:hAnsi="Cambria" w:cs="Arial"/>
          <w:sz w:val="24"/>
          <w:shd w:val="clear" w:color="auto" w:fill="FFFFFF"/>
          <w:lang w:val="es-PR"/>
        </w:rPr>
        <w:t xml:space="preserve"> trozos </w:t>
      </w:r>
      <w:r>
        <w:rPr>
          <w:rFonts w:ascii="Cambria" w:hAnsi="Cambria" w:cs="Arial"/>
          <w:sz w:val="24"/>
          <w:shd w:val="clear" w:color="auto" w:fill="FFFFFF"/>
          <w:lang w:val="es-PR"/>
        </w:rPr>
        <w:t xml:space="preserve">pequeños </w:t>
      </w:r>
      <w:r w:rsidRPr="000766DC">
        <w:rPr>
          <w:rFonts w:ascii="Cambria" w:hAnsi="Cambria" w:cs="Arial"/>
          <w:sz w:val="24"/>
          <w:shd w:val="clear" w:color="auto" w:fill="FFFFFF"/>
          <w:lang w:val="es-PR"/>
        </w:rPr>
        <w:t xml:space="preserve">de madera para encender un fuego y no un tronco </w:t>
      </w:r>
      <w:r>
        <w:rPr>
          <w:rFonts w:ascii="Cambria" w:hAnsi="Cambria" w:cs="Arial"/>
          <w:sz w:val="24"/>
          <w:shd w:val="clear" w:color="auto" w:fill="FFFFFF"/>
          <w:lang w:val="es-PR"/>
        </w:rPr>
        <w:t>enorme</w:t>
      </w:r>
      <w:r w:rsidRPr="000766DC">
        <w:rPr>
          <w:rFonts w:ascii="Cambria" w:hAnsi="Cambria" w:cs="Arial"/>
          <w:sz w:val="24"/>
          <w:shd w:val="clear" w:color="auto" w:fill="FFFFFF"/>
          <w:lang w:val="es-PR"/>
        </w:rPr>
        <w:t>.</w:t>
      </w:r>
    </w:p>
    <w:p w14:paraId="7BF9BBDF" w14:textId="20CA1F1C" w:rsidR="00C07CDE" w:rsidRDefault="00C07CDE" w:rsidP="00FC7023">
      <w:pPr>
        <w:spacing w:after="0" w:line="240" w:lineRule="auto"/>
        <w:jc w:val="both"/>
        <w:rPr>
          <w:rFonts w:ascii="Cambria" w:hAnsi="Cambria"/>
          <w:sz w:val="24"/>
          <w:lang w:val="es-PR"/>
        </w:rPr>
      </w:pPr>
    </w:p>
    <w:p w14:paraId="66A9EB47" w14:textId="44182860" w:rsidR="00073C03" w:rsidRDefault="00073C03" w:rsidP="00073C03">
      <w:pPr>
        <w:spacing w:after="0" w:line="240" w:lineRule="auto"/>
        <w:rPr>
          <w:rFonts w:ascii="Cambria" w:hAnsi="Cambria"/>
          <w:b/>
          <w:color w:val="002060"/>
          <w:sz w:val="28"/>
          <w:lang w:val="es-PR"/>
        </w:rPr>
      </w:pPr>
      <w:r>
        <w:rPr>
          <w:rFonts w:ascii="Cambria" w:hAnsi="Cambria"/>
          <w:b/>
          <w:color w:val="002060"/>
          <w:sz w:val="28"/>
          <w:lang w:val="es-PR"/>
        </w:rPr>
        <w:t>Preguntas</w:t>
      </w:r>
      <w:r w:rsidR="00B571C6">
        <w:rPr>
          <w:rFonts w:ascii="Cambria" w:hAnsi="Cambria"/>
          <w:b/>
          <w:color w:val="002060"/>
          <w:sz w:val="28"/>
          <w:lang w:val="es-PR"/>
        </w:rPr>
        <w:t xml:space="preserve"> de discusión</w:t>
      </w:r>
    </w:p>
    <w:p w14:paraId="1FB3EFE4" w14:textId="77777777" w:rsidR="00073C03" w:rsidRDefault="00073C03" w:rsidP="00073C03">
      <w:pPr>
        <w:spacing w:after="0" w:line="240" w:lineRule="auto"/>
        <w:jc w:val="both"/>
        <w:rPr>
          <w:rFonts w:ascii="Cambria" w:hAnsi="Cambria"/>
          <w:sz w:val="24"/>
          <w:lang w:val="es-PR"/>
        </w:rPr>
      </w:pPr>
    </w:p>
    <w:p w14:paraId="5506C349" w14:textId="58EBB771" w:rsidR="00073C03" w:rsidRDefault="00073C03" w:rsidP="00F92830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  <w:r>
        <w:rPr>
          <w:rFonts w:ascii="Cambria" w:hAnsi="Cambria"/>
          <w:sz w:val="24"/>
          <w:szCs w:val="24"/>
          <w:lang w:val="es-PR"/>
        </w:rPr>
        <w:t>¿</w:t>
      </w:r>
      <w:r w:rsidR="004B7F8B">
        <w:rPr>
          <w:rFonts w:ascii="Cambria" w:hAnsi="Cambria"/>
          <w:sz w:val="24"/>
          <w:szCs w:val="24"/>
          <w:lang w:val="es-PR"/>
        </w:rPr>
        <w:t>Cómo el área superficial afecta las interacciones</w:t>
      </w:r>
      <w:r>
        <w:rPr>
          <w:rFonts w:ascii="Cambria" w:hAnsi="Cambria"/>
          <w:sz w:val="24"/>
          <w:szCs w:val="24"/>
          <w:lang w:val="es-PR"/>
        </w:rPr>
        <w:t>?</w:t>
      </w:r>
    </w:p>
    <w:p w14:paraId="7F7EAFF7" w14:textId="77777777" w:rsidR="00073C03" w:rsidRDefault="00073C03" w:rsidP="00073C03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15D02E23" w14:textId="75BF38BA" w:rsidR="00073C03" w:rsidRPr="00704357" w:rsidRDefault="00073C03" w:rsidP="00F92830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  <w:r w:rsidRPr="00704357">
        <w:rPr>
          <w:rFonts w:ascii="Cambria" w:hAnsi="Cambria"/>
          <w:sz w:val="24"/>
          <w:szCs w:val="24"/>
          <w:lang w:val="es-PR"/>
        </w:rPr>
        <w:t>¿</w:t>
      </w:r>
      <w:r w:rsidR="004B7F8B" w:rsidRPr="00704357">
        <w:rPr>
          <w:rFonts w:ascii="Cambria" w:hAnsi="Cambria"/>
          <w:sz w:val="24"/>
          <w:szCs w:val="24"/>
          <w:lang w:val="es-PR"/>
        </w:rPr>
        <w:t>Qué nos indican las diferentes interacciones sobre la estructura molecular de los materiales envueltos en las mismas</w:t>
      </w:r>
      <w:r w:rsidRPr="00704357">
        <w:rPr>
          <w:rFonts w:ascii="Cambria" w:hAnsi="Cambria"/>
          <w:sz w:val="24"/>
          <w:szCs w:val="24"/>
          <w:lang w:val="es-PR"/>
        </w:rPr>
        <w:t>?</w:t>
      </w:r>
      <w:r w:rsidR="004B7F8B" w:rsidRPr="00704357">
        <w:rPr>
          <w:rFonts w:ascii="Cambria" w:hAnsi="Cambria"/>
          <w:sz w:val="24"/>
          <w:szCs w:val="24"/>
          <w:lang w:val="es-PR"/>
        </w:rPr>
        <w:t xml:space="preserve"> </w:t>
      </w:r>
    </w:p>
    <w:p w14:paraId="51D14EFD" w14:textId="77777777" w:rsidR="00901F51" w:rsidRDefault="00901F51" w:rsidP="00073C03">
      <w:pPr>
        <w:pStyle w:val="ListParagraph"/>
        <w:spacing w:after="0" w:line="240" w:lineRule="auto"/>
        <w:ind w:left="360"/>
        <w:jc w:val="both"/>
        <w:rPr>
          <w:rFonts w:ascii="Cambria" w:hAnsi="Cambria"/>
          <w:sz w:val="24"/>
          <w:szCs w:val="24"/>
          <w:lang w:val="es-PR"/>
        </w:rPr>
      </w:pPr>
    </w:p>
    <w:p w14:paraId="2A322C3A" w14:textId="7D4294BF" w:rsidR="00073C03" w:rsidRDefault="004B7F8B" w:rsidP="00F92830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  <w:r>
        <w:rPr>
          <w:rFonts w:ascii="Cambria" w:hAnsi="Cambria"/>
          <w:sz w:val="24"/>
          <w:szCs w:val="24"/>
          <w:lang w:val="es-PR"/>
        </w:rPr>
        <w:t>¿</w:t>
      </w:r>
      <w:r w:rsidR="00383030">
        <w:rPr>
          <w:rFonts w:ascii="Cambria" w:hAnsi="Cambria"/>
          <w:sz w:val="24"/>
          <w:szCs w:val="24"/>
          <w:lang w:val="es-PR"/>
        </w:rPr>
        <w:t>Cuán fuertes son las diferentes fuerzas e interacciones</w:t>
      </w:r>
      <w:r>
        <w:rPr>
          <w:rFonts w:ascii="Cambria" w:hAnsi="Cambria"/>
          <w:sz w:val="24"/>
          <w:szCs w:val="24"/>
          <w:lang w:val="es-PR"/>
        </w:rPr>
        <w:t>?</w:t>
      </w:r>
    </w:p>
    <w:p w14:paraId="103A829F" w14:textId="77777777" w:rsidR="008069B4" w:rsidRDefault="008069B4" w:rsidP="00073C03">
      <w:pPr>
        <w:pStyle w:val="ListParagraph"/>
        <w:spacing w:after="0" w:line="240" w:lineRule="auto"/>
        <w:ind w:left="360"/>
        <w:jc w:val="both"/>
        <w:rPr>
          <w:rFonts w:ascii="Cambria" w:hAnsi="Cambria"/>
          <w:sz w:val="24"/>
          <w:szCs w:val="24"/>
          <w:lang w:val="es-PR"/>
        </w:rPr>
      </w:pPr>
    </w:p>
    <w:p w14:paraId="5B065CF2" w14:textId="1856C94F" w:rsidR="00073C03" w:rsidRDefault="00073C03" w:rsidP="00F92830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  <w:r>
        <w:rPr>
          <w:rFonts w:ascii="Cambria" w:hAnsi="Cambria"/>
          <w:sz w:val="24"/>
          <w:szCs w:val="24"/>
          <w:lang w:val="es-PR"/>
        </w:rPr>
        <w:t>¿Cuál</w:t>
      </w:r>
      <w:r w:rsidR="004B7F8B">
        <w:rPr>
          <w:rFonts w:ascii="Cambria" w:hAnsi="Cambria"/>
          <w:sz w:val="24"/>
          <w:szCs w:val="24"/>
          <w:lang w:val="es-PR"/>
        </w:rPr>
        <w:t xml:space="preserve">es son </w:t>
      </w:r>
      <w:r w:rsidR="00383030">
        <w:rPr>
          <w:rFonts w:ascii="Cambria" w:hAnsi="Cambria"/>
          <w:sz w:val="24"/>
          <w:szCs w:val="24"/>
          <w:lang w:val="es-PR"/>
        </w:rPr>
        <w:t>las unidades de estas fuerzas</w:t>
      </w:r>
      <w:r w:rsidR="004B7F8B">
        <w:rPr>
          <w:rFonts w:ascii="Cambria" w:hAnsi="Cambria"/>
          <w:sz w:val="24"/>
          <w:szCs w:val="24"/>
          <w:lang w:val="es-PR"/>
        </w:rPr>
        <w:t>?</w:t>
      </w:r>
    </w:p>
    <w:p w14:paraId="0BE88735" w14:textId="7297C0F6" w:rsidR="008069B4" w:rsidRDefault="008069B4" w:rsidP="00073C03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1D2CB49C" w14:textId="7C027570" w:rsidR="00D96520" w:rsidRDefault="00D96520" w:rsidP="00F92830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  <w:r>
        <w:rPr>
          <w:rFonts w:ascii="Cambria" w:hAnsi="Cambria"/>
          <w:sz w:val="24"/>
          <w:szCs w:val="24"/>
          <w:lang w:val="es-PR"/>
        </w:rPr>
        <w:t>¿</w:t>
      </w:r>
      <w:r w:rsidR="00383030">
        <w:rPr>
          <w:rFonts w:ascii="Cambria" w:hAnsi="Cambria"/>
          <w:sz w:val="24"/>
          <w:szCs w:val="24"/>
          <w:lang w:val="es-PR"/>
        </w:rPr>
        <w:t>Qué consideraciones o factores ambientales pueden impactar las interacciones</w:t>
      </w:r>
      <w:r>
        <w:rPr>
          <w:rFonts w:ascii="Cambria" w:hAnsi="Cambria"/>
          <w:sz w:val="24"/>
          <w:szCs w:val="24"/>
          <w:lang w:val="es-PR"/>
        </w:rPr>
        <w:t>?</w:t>
      </w:r>
      <w:r w:rsidR="00383030">
        <w:rPr>
          <w:rFonts w:ascii="Cambria" w:hAnsi="Cambria"/>
          <w:sz w:val="24"/>
          <w:szCs w:val="24"/>
          <w:lang w:val="es-PR"/>
        </w:rPr>
        <w:t xml:space="preserve"> ¿Por cuánto? </w:t>
      </w:r>
    </w:p>
    <w:p w14:paraId="3EE330CC" w14:textId="77777777" w:rsidR="00D96520" w:rsidRDefault="00D96520" w:rsidP="00D96520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2CD3CF23" w14:textId="474B47A4" w:rsidR="00D96520" w:rsidRDefault="00D96520" w:rsidP="00F92830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  <w:r>
        <w:rPr>
          <w:rFonts w:ascii="Cambria" w:hAnsi="Cambria"/>
          <w:sz w:val="24"/>
          <w:szCs w:val="24"/>
          <w:lang w:val="es-PR"/>
        </w:rPr>
        <w:t>¿Cuáles son algunas aplicaciones de esta tecnología?</w:t>
      </w:r>
    </w:p>
    <w:p w14:paraId="0C4993F8" w14:textId="77777777" w:rsidR="00F92830" w:rsidRPr="00F92830" w:rsidRDefault="00F92830" w:rsidP="00F92830">
      <w:pPr>
        <w:pStyle w:val="ListParagraph"/>
        <w:rPr>
          <w:rFonts w:ascii="Cambria" w:hAnsi="Cambria"/>
          <w:sz w:val="24"/>
          <w:szCs w:val="24"/>
          <w:lang w:val="es-PR"/>
        </w:rPr>
      </w:pPr>
    </w:p>
    <w:p w14:paraId="2E083798" w14:textId="52AA68F5" w:rsidR="00F92830" w:rsidRDefault="00F92830" w:rsidP="00F92830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6E8961D5" w14:textId="277B18A0" w:rsidR="00F92830" w:rsidRDefault="00F92830" w:rsidP="00F92830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386C697F" w14:textId="77777777" w:rsidR="00F92830" w:rsidRPr="00F92830" w:rsidRDefault="00F92830" w:rsidP="00F92830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37DCDC11" w14:textId="77777777" w:rsidR="00073C03" w:rsidRDefault="00073C03" w:rsidP="00073C03">
      <w:pPr>
        <w:spacing w:after="0" w:line="240" w:lineRule="auto"/>
        <w:rPr>
          <w:rFonts w:ascii="Cambria" w:hAnsi="Cambria"/>
          <w:b/>
          <w:color w:val="002060"/>
          <w:sz w:val="28"/>
          <w:lang w:val="es-PR"/>
        </w:rPr>
      </w:pPr>
      <w:r>
        <w:rPr>
          <w:rFonts w:ascii="Cambria" w:hAnsi="Cambria"/>
          <w:b/>
          <w:color w:val="002060"/>
          <w:sz w:val="28"/>
          <w:lang w:val="es-PR"/>
        </w:rPr>
        <w:lastRenderedPageBreak/>
        <w:t>Usos presentes y aplicaciones futuras</w:t>
      </w:r>
    </w:p>
    <w:p w14:paraId="2EF35517" w14:textId="77777777" w:rsidR="00073C03" w:rsidRPr="00D96520" w:rsidRDefault="00073C03" w:rsidP="00073C03">
      <w:pPr>
        <w:spacing w:after="0" w:line="240" w:lineRule="auto"/>
        <w:rPr>
          <w:rFonts w:ascii="Cambria" w:hAnsi="Cambria"/>
          <w:sz w:val="24"/>
          <w:lang w:val="es-PR"/>
        </w:rPr>
      </w:pPr>
    </w:p>
    <w:p w14:paraId="3BF8F44A" w14:textId="115B404A" w:rsidR="00383030" w:rsidRPr="00723D21" w:rsidRDefault="00A94C26" w:rsidP="00024226">
      <w:pPr>
        <w:pStyle w:val="HTMLPreformatted"/>
        <w:shd w:val="clear" w:color="auto" w:fill="FFFFFF"/>
        <w:jc w:val="both"/>
        <w:rPr>
          <w:rFonts w:ascii="Cambria" w:hAnsi="Cambria"/>
          <w:sz w:val="24"/>
          <w:lang w:val="es-PR"/>
        </w:rPr>
      </w:pPr>
      <w:r>
        <w:rPr>
          <w:rFonts w:ascii="Cambria" w:hAnsi="Cambria"/>
          <w:sz w:val="24"/>
          <w:lang w:val="es-ES"/>
        </w:rPr>
        <w:tab/>
      </w:r>
      <w:r w:rsidR="00383030" w:rsidRPr="00383030">
        <w:rPr>
          <w:rFonts w:ascii="Cambria" w:hAnsi="Cambria"/>
          <w:sz w:val="24"/>
          <w:lang w:val="es-ES"/>
        </w:rPr>
        <w:t>Las reacciones químicas en los convertidores catalíticos de automóviles dependen de</w:t>
      </w:r>
      <w:r w:rsidR="00105CC5">
        <w:rPr>
          <w:rFonts w:ascii="Cambria" w:hAnsi="Cambria"/>
          <w:sz w:val="24"/>
          <w:lang w:val="es-ES"/>
        </w:rPr>
        <w:t xml:space="preserve">l área superficial </w:t>
      </w:r>
      <w:r w:rsidR="00383030" w:rsidRPr="00383030">
        <w:rPr>
          <w:rFonts w:ascii="Cambria" w:hAnsi="Cambria"/>
          <w:sz w:val="24"/>
          <w:lang w:val="es-ES"/>
        </w:rPr>
        <w:t xml:space="preserve">disponible para la interacción. La efectividad de un medicamento depende de </w:t>
      </w:r>
      <w:r w:rsidR="00024226">
        <w:rPr>
          <w:rFonts w:ascii="Cambria" w:hAnsi="Cambria"/>
          <w:sz w:val="24"/>
          <w:lang w:val="es-ES"/>
        </w:rPr>
        <w:t>su</w:t>
      </w:r>
      <w:r w:rsidR="00383030" w:rsidRPr="00383030">
        <w:rPr>
          <w:rFonts w:ascii="Cambria" w:hAnsi="Cambria"/>
          <w:sz w:val="24"/>
          <w:lang w:val="es-ES"/>
        </w:rPr>
        <w:t xml:space="preserve"> capacidad para </w:t>
      </w:r>
      <w:r w:rsidR="00024226">
        <w:rPr>
          <w:rFonts w:ascii="Cambria" w:hAnsi="Cambria"/>
          <w:sz w:val="24"/>
          <w:lang w:val="es-ES"/>
        </w:rPr>
        <w:t>tener contacto con</w:t>
      </w:r>
      <w:r w:rsidR="00383030" w:rsidRPr="00383030">
        <w:rPr>
          <w:rFonts w:ascii="Cambria" w:hAnsi="Cambria"/>
          <w:sz w:val="24"/>
          <w:lang w:val="es-ES"/>
        </w:rPr>
        <w:t xml:space="preserve"> los segmentos </w:t>
      </w:r>
      <w:r w:rsidR="00024226">
        <w:rPr>
          <w:rFonts w:ascii="Cambria" w:hAnsi="Cambria"/>
          <w:sz w:val="24"/>
          <w:lang w:val="es-ES"/>
        </w:rPr>
        <w:t>específicos</w:t>
      </w:r>
      <w:r w:rsidR="00383030" w:rsidRPr="00383030">
        <w:rPr>
          <w:rFonts w:ascii="Cambria" w:hAnsi="Cambria"/>
          <w:sz w:val="24"/>
          <w:lang w:val="es-ES"/>
        </w:rPr>
        <w:t xml:space="preserve"> de la proteína e interactuar con ellos. </w:t>
      </w:r>
      <w:r w:rsidR="00024226">
        <w:rPr>
          <w:rFonts w:ascii="Cambria" w:hAnsi="Cambria"/>
          <w:sz w:val="24"/>
          <w:lang w:val="es-ES"/>
        </w:rPr>
        <w:t xml:space="preserve">Esto no sería posible si los segmentos no estuvieran accesibles en la proteína, de ser así las interacciones no ocurrirían y el medicamento no sería tan efectivo. </w:t>
      </w:r>
      <w:r w:rsidR="00383030" w:rsidRPr="00383030">
        <w:rPr>
          <w:rFonts w:ascii="Cambria" w:hAnsi="Cambria"/>
          <w:sz w:val="24"/>
          <w:lang w:val="es-ES"/>
        </w:rPr>
        <w:t xml:space="preserve">Si las porciones de proteínas críticas están enterradas dentro de la proteína, las interacciones no ocurrirán y el medicamento no será tan efectivo. </w:t>
      </w:r>
      <w:r w:rsidR="00024226">
        <w:rPr>
          <w:rFonts w:ascii="Cambria" w:hAnsi="Cambria"/>
          <w:sz w:val="24"/>
          <w:lang w:val="es-ES"/>
        </w:rPr>
        <w:t>E</w:t>
      </w:r>
      <w:r w:rsidR="00383030" w:rsidRPr="00383030">
        <w:rPr>
          <w:rFonts w:ascii="Cambria" w:hAnsi="Cambria"/>
          <w:sz w:val="24"/>
          <w:lang w:val="es-ES"/>
        </w:rPr>
        <w:t xml:space="preserve">l aparato de Golgi y las mitocondrias en las células están diseñados para </w:t>
      </w:r>
      <w:r w:rsidR="00024226">
        <w:rPr>
          <w:rFonts w:ascii="Cambria" w:hAnsi="Cambria"/>
          <w:sz w:val="24"/>
          <w:lang w:val="es-ES"/>
        </w:rPr>
        <w:t>tener mayor</w:t>
      </w:r>
      <w:r w:rsidR="00383030" w:rsidRPr="00383030">
        <w:rPr>
          <w:rFonts w:ascii="Cambria" w:hAnsi="Cambria"/>
          <w:sz w:val="24"/>
          <w:lang w:val="es-ES"/>
        </w:rPr>
        <w:t xml:space="preserve"> área </w:t>
      </w:r>
      <w:r w:rsidR="00105CC5">
        <w:rPr>
          <w:rFonts w:ascii="Cambria" w:hAnsi="Cambria"/>
          <w:sz w:val="24"/>
          <w:lang w:val="es-ES"/>
        </w:rPr>
        <w:t>superficial</w:t>
      </w:r>
      <w:r w:rsidR="00383030" w:rsidRPr="00383030">
        <w:rPr>
          <w:rFonts w:ascii="Cambria" w:hAnsi="Cambria"/>
          <w:sz w:val="24"/>
          <w:lang w:val="es-ES"/>
        </w:rPr>
        <w:t xml:space="preserve"> </w:t>
      </w:r>
      <w:r w:rsidR="00024226">
        <w:rPr>
          <w:rFonts w:ascii="Cambria" w:hAnsi="Cambria"/>
          <w:sz w:val="24"/>
          <w:lang w:val="es-ES"/>
        </w:rPr>
        <w:t>para las interacciones</w:t>
      </w:r>
      <w:r w:rsidR="00383030" w:rsidRPr="00383030">
        <w:rPr>
          <w:rFonts w:ascii="Cambria" w:hAnsi="Cambria"/>
          <w:sz w:val="24"/>
          <w:lang w:val="es-ES"/>
        </w:rPr>
        <w:t xml:space="preserve">, lo que </w:t>
      </w:r>
      <w:r w:rsidR="00024226">
        <w:rPr>
          <w:rFonts w:ascii="Cambria" w:hAnsi="Cambria"/>
          <w:sz w:val="24"/>
          <w:lang w:val="es-ES"/>
        </w:rPr>
        <w:t>hace a estas estructuras más eficientes</w:t>
      </w:r>
      <w:r w:rsidR="00383030" w:rsidRPr="00383030">
        <w:rPr>
          <w:rFonts w:ascii="Cambria" w:hAnsi="Cambria"/>
          <w:sz w:val="24"/>
          <w:lang w:val="es-ES"/>
        </w:rPr>
        <w:t>.</w:t>
      </w:r>
    </w:p>
    <w:p w14:paraId="50D1159B" w14:textId="65D029EF" w:rsidR="008069B4" w:rsidRDefault="008069B4" w:rsidP="009A66BC">
      <w:pPr>
        <w:spacing w:after="0" w:line="240" w:lineRule="auto"/>
        <w:ind w:firstLine="720"/>
        <w:rPr>
          <w:rFonts w:ascii="Cambria" w:hAnsi="Cambria"/>
          <w:b/>
          <w:sz w:val="24"/>
          <w:szCs w:val="24"/>
          <w:lang w:val="es-PR"/>
        </w:rPr>
      </w:pPr>
    </w:p>
    <w:p w14:paraId="7DE5907C" w14:textId="77777777" w:rsidR="00901F51" w:rsidRPr="002D62C0" w:rsidRDefault="00901F51" w:rsidP="009A66BC">
      <w:pPr>
        <w:spacing w:after="0" w:line="240" w:lineRule="auto"/>
        <w:ind w:firstLine="720"/>
        <w:rPr>
          <w:rFonts w:ascii="Cambria" w:hAnsi="Cambria"/>
          <w:b/>
          <w:sz w:val="24"/>
          <w:szCs w:val="24"/>
          <w:lang w:val="es-PR"/>
        </w:rPr>
      </w:pPr>
    </w:p>
    <w:p w14:paraId="773F9FDD" w14:textId="77777777" w:rsidR="00073C03" w:rsidRDefault="00073C03" w:rsidP="00073C03">
      <w:pPr>
        <w:spacing w:after="0" w:line="240" w:lineRule="auto"/>
        <w:rPr>
          <w:rFonts w:ascii="Cambria" w:hAnsi="Cambria"/>
          <w:b/>
          <w:color w:val="002060"/>
          <w:sz w:val="28"/>
          <w:lang w:val="es-PR"/>
        </w:rPr>
      </w:pPr>
      <w:r>
        <w:rPr>
          <w:rFonts w:ascii="Cambria" w:hAnsi="Cambria"/>
          <w:b/>
          <w:color w:val="002060"/>
          <w:sz w:val="28"/>
          <w:lang w:val="es-PR"/>
        </w:rPr>
        <w:t>Recursos multimedia</w:t>
      </w:r>
    </w:p>
    <w:p w14:paraId="5EE4DD97" w14:textId="77777777" w:rsidR="00073C03" w:rsidRPr="00D96520" w:rsidRDefault="00073C03" w:rsidP="00073C03">
      <w:pPr>
        <w:spacing w:after="0" w:line="240" w:lineRule="auto"/>
        <w:rPr>
          <w:rFonts w:ascii="Cambria" w:hAnsi="Cambria"/>
          <w:sz w:val="24"/>
          <w:lang w:val="es-PR"/>
        </w:rPr>
      </w:pPr>
    </w:p>
    <w:p w14:paraId="0D15D0E3" w14:textId="77777777" w:rsidR="00073C03" w:rsidRPr="000E2E99" w:rsidRDefault="00073C03" w:rsidP="00073C03">
      <w:pPr>
        <w:spacing w:after="0" w:line="240" w:lineRule="auto"/>
        <w:jc w:val="both"/>
        <w:rPr>
          <w:rFonts w:ascii="Cambria" w:hAnsi="Cambria"/>
          <w:i/>
          <w:sz w:val="24"/>
          <w:lang w:val="es-PR"/>
        </w:rPr>
      </w:pPr>
      <w:r>
        <w:rPr>
          <w:rFonts w:ascii="Cambria" w:hAnsi="Cambria"/>
          <w:i/>
          <w:sz w:val="24"/>
          <w:lang w:val="es-PR"/>
        </w:rPr>
        <w:t>Videos</w:t>
      </w:r>
    </w:p>
    <w:p w14:paraId="18FB3E94" w14:textId="77777777" w:rsidR="00073C03" w:rsidRPr="00D96520" w:rsidRDefault="00073C03" w:rsidP="00073C03">
      <w:pPr>
        <w:spacing w:after="0" w:line="240" w:lineRule="auto"/>
        <w:ind w:firstLine="720"/>
        <w:jc w:val="both"/>
        <w:rPr>
          <w:rFonts w:ascii="Cambria" w:hAnsi="Cambria"/>
          <w:sz w:val="24"/>
          <w:lang w:val="es-PR"/>
        </w:rPr>
      </w:pPr>
    </w:p>
    <w:p w14:paraId="197F8AA7" w14:textId="52AF4A18" w:rsidR="00CD723F" w:rsidRPr="00723D21" w:rsidRDefault="005150A6" w:rsidP="007409BE">
      <w:pPr>
        <w:pStyle w:val="ListParagraph"/>
        <w:numPr>
          <w:ilvl w:val="0"/>
          <w:numId w:val="7"/>
        </w:numPr>
        <w:spacing w:after="0" w:line="240" w:lineRule="auto"/>
        <w:rPr>
          <w:rStyle w:val="Hyperlink"/>
          <w:rFonts w:ascii="Cambria" w:hAnsi="Cambria"/>
          <w:color w:val="auto"/>
          <w:sz w:val="24"/>
          <w:u w:val="none"/>
          <w:lang w:val="es-PR"/>
        </w:rPr>
      </w:pPr>
      <w:r w:rsidRPr="00723D21">
        <w:rPr>
          <w:rStyle w:val="Hyperlink"/>
          <w:rFonts w:ascii="Cambria" w:hAnsi="Cambria"/>
          <w:sz w:val="24"/>
          <w:lang w:val="es-PR"/>
        </w:rPr>
        <w:t>http://www.youtube.com/watch?v=</w:t>
      </w:r>
      <w:r w:rsidR="00CD723F" w:rsidRPr="00723D21">
        <w:rPr>
          <w:rStyle w:val="Hyperlink"/>
          <w:rFonts w:ascii="Cambria" w:hAnsi="Cambria"/>
          <w:sz w:val="24"/>
          <w:lang w:val="es-PR"/>
        </w:rPr>
        <w:t>ffS1VlS3KyU</w:t>
      </w:r>
      <w:r w:rsidRPr="00723D21">
        <w:rPr>
          <w:rStyle w:val="Hyperlink"/>
          <w:rFonts w:ascii="Cambria" w:hAnsi="Cambria"/>
          <w:color w:val="auto"/>
          <w:sz w:val="24"/>
          <w:u w:val="none"/>
          <w:lang w:val="es-PR"/>
        </w:rPr>
        <w:t xml:space="preserve"> </w:t>
      </w:r>
    </w:p>
    <w:p w14:paraId="29BA4CA8" w14:textId="77777777" w:rsidR="00CD723F" w:rsidRPr="00723D21" w:rsidRDefault="00CD723F" w:rsidP="00CD723F">
      <w:pPr>
        <w:pStyle w:val="ListParagraph"/>
        <w:spacing w:after="0" w:line="240" w:lineRule="auto"/>
        <w:rPr>
          <w:rFonts w:ascii="Cambria" w:hAnsi="Cambria"/>
          <w:sz w:val="24"/>
          <w:lang w:val="es-PR"/>
        </w:rPr>
      </w:pPr>
    </w:p>
    <w:p w14:paraId="1EA9C1F7" w14:textId="77777777" w:rsidR="00073C03" w:rsidRPr="000E2E99" w:rsidRDefault="00073C03" w:rsidP="00073C03">
      <w:pPr>
        <w:spacing w:after="0" w:line="240" w:lineRule="auto"/>
        <w:jc w:val="both"/>
        <w:rPr>
          <w:rFonts w:ascii="Cambria" w:hAnsi="Cambria"/>
          <w:i/>
          <w:sz w:val="24"/>
          <w:lang w:val="es-PR"/>
        </w:rPr>
      </w:pPr>
      <w:r>
        <w:rPr>
          <w:rFonts w:ascii="Cambria" w:hAnsi="Cambria"/>
          <w:i/>
          <w:sz w:val="24"/>
          <w:lang w:val="es-PR"/>
        </w:rPr>
        <w:t>Simulaciones</w:t>
      </w:r>
      <w:bookmarkStart w:id="1" w:name="_Hlk534890902"/>
    </w:p>
    <w:p w14:paraId="5E2A2F9C" w14:textId="77777777" w:rsidR="00D96520" w:rsidRPr="00D96520" w:rsidRDefault="00D96520" w:rsidP="00D96520">
      <w:pPr>
        <w:spacing w:after="0" w:line="240" w:lineRule="auto"/>
        <w:ind w:firstLine="720"/>
        <w:jc w:val="both"/>
        <w:rPr>
          <w:rFonts w:ascii="Cambria" w:hAnsi="Cambria"/>
          <w:sz w:val="24"/>
          <w:lang w:val="es-PR"/>
        </w:rPr>
      </w:pPr>
    </w:p>
    <w:p w14:paraId="1371608C" w14:textId="0A74608A" w:rsidR="00D96520" w:rsidRPr="005150A6" w:rsidRDefault="00CD723F" w:rsidP="00D96520">
      <w:pPr>
        <w:pStyle w:val="ListParagraph"/>
        <w:numPr>
          <w:ilvl w:val="0"/>
          <w:numId w:val="7"/>
        </w:numPr>
        <w:spacing w:after="0" w:line="240" w:lineRule="auto"/>
        <w:rPr>
          <w:rStyle w:val="Hyperlink"/>
          <w:rFonts w:ascii="Cambria" w:hAnsi="Cambria"/>
          <w:color w:val="auto"/>
          <w:sz w:val="24"/>
          <w:u w:val="none"/>
        </w:rPr>
      </w:pPr>
      <w:r>
        <w:rPr>
          <w:rStyle w:val="Hyperlink"/>
          <w:rFonts w:ascii="Cambria" w:hAnsi="Cambria"/>
          <w:sz w:val="24"/>
        </w:rPr>
        <w:t>www.nanohub.org</w:t>
      </w:r>
    </w:p>
    <w:p w14:paraId="7F918B69" w14:textId="77777777" w:rsidR="00D96520" w:rsidRPr="005150A6" w:rsidRDefault="00D96520" w:rsidP="00D96520">
      <w:pPr>
        <w:pStyle w:val="ListParagraph"/>
        <w:spacing w:after="0" w:line="240" w:lineRule="auto"/>
        <w:rPr>
          <w:rFonts w:ascii="Cambria" w:hAnsi="Cambria"/>
          <w:sz w:val="12"/>
          <w:szCs w:val="12"/>
        </w:rPr>
      </w:pPr>
    </w:p>
    <w:p w14:paraId="0D9E2FF6" w14:textId="2F42CAB2" w:rsidR="00D96520" w:rsidRPr="0077576E" w:rsidRDefault="00CD723F" w:rsidP="00D96520">
      <w:pPr>
        <w:pStyle w:val="ListParagraph"/>
        <w:numPr>
          <w:ilvl w:val="0"/>
          <w:numId w:val="7"/>
        </w:numPr>
        <w:spacing w:after="0" w:line="240" w:lineRule="auto"/>
        <w:rPr>
          <w:rFonts w:ascii="Cambria" w:hAnsi="Cambria"/>
          <w:sz w:val="24"/>
        </w:rPr>
      </w:pPr>
      <w:r>
        <w:rPr>
          <w:rStyle w:val="Hyperlink"/>
          <w:rFonts w:ascii="Cambria" w:hAnsi="Cambria"/>
          <w:sz w:val="24"/>
        </w:rPr>
        <w:t>mw.concord.org</w:t>
      </w:r>
    </w:p>
    <w:bookmarkEnd w:id="1"/>
    <w:p w14:paraId="7BD5D1CF" w14:textId="77777777" w:rsidR="00073C03" w:rsidRPr="0026508F" w:rsidRDefault="00073C03" w:rsidP="00073C03">
      <w:pPr>
        <w:spacing w:after="0" w:line="240" w:lineRule="auto"/>
        <w:rPr>
          <w:rFonts w:ascii="Cambria" w:hAnsi="Cambria"/>
          <w:sz w:val="24"/>
          <w:lang w:val="es-PR"/>
        </w:rPr>
      </w:pPr>
    </w:p>
    <w:p w14:paraId="54DEDC39" w14:textId="77777777" w:rsidR="00073C03" w:rsidRPr="000E2E99" w:rsidRDefault="00073C03" w:rsidP="00073C03">
      <w:pPr>
        <w:spacing w:after="0" w:line="240" w:lineRule="auto"/>
        <w:jc w:val="both"/>
        <w:rPr>
          <w:rFonts w:ascii="Cambria" w:hAnsi="Cambria"/>
          <w:i/>
          <w:sz w:val="24"/>
          <w:lang w:val="es-PR"/>
        </w:rPr>
      </w:pPr>
      <w:r>
        <w:rPr>
          <w:rFonts w:ascii="Cambria" w:hAnsi="Cambria"/>
          <w:i/>
          <w:sz w:val="24"/>
          <w:lang w:val="es-PR"/>
        </w:rPr>
        <w:t>Artículos</w:t>
      </w:r>
    </w:p>
    <w:p w14:paraId="04B35173" w14:textId="77777777" w:rsidR="00073C03" w:rsidRPr="00D96520" w:rsidRDefault="00073C03" w:rsidP="00073C03">
      <w:pPr>
        <w:spacing w:after="0" w:line="240" w:lineRule="auto"/>
        <w:ind w:firstLine="720"/>
        <w:jc w:val="both"/>
        <w:rPr>
          <w:rFonts w:ascii="Cambria" w:hAnsi="Cambria"/>
          <w:sz w:val="24"/>
          <w:lang w:val="es-PR"/>
        </w:rPr>
      </w:pPr>
    </w:p>
    <w:p w14:paraId="6E485AFA" w14:textId="6770E5B6" w:rsidR="00073C03" w:rsidRPr="00CD723F" w:rsidRDefault="00CD723F" w:rsidP="00073C03">
      <w:pPr>
        <w:pStyle w:val="ListParagraph"/>
        <w:numPr>
          <w:ilvl w:val="0"/>
          <w:numId w:val="10"/>
        </w:numPr>
        <w:spacing w:after="0" w:line="240" w:lineRule="auto"/>
        <w:ind w:left="720"/>
        <w:rPr>
          <w:rFonts w:ascii="Cambria" w:hAnsi="Cambria"/>
          <w:sz w:val="24"/>
          <w:lang w:val="es-PR"/>
        </w:rPr>
      </w:pPr>
      <w:r w:rsidRPr="00CD723F">
        <w:rPr>
          <w:rFonts w:ascii="Cambria" w:hAnsi="Cambria"/>
          <w:sz w:val="24"/>
          <w:lang w:val="es-PR"/>
        </w:rPr>
        <w:t>Ninguno</w:t>
      </w:r>
    </w:p>
    <w:p w14:paraId="0E1C6222" w14:textId="6AE4DD01" w:rsidR="00073C03" w:rsidRDefault="00073C03" w:rsidP="00344E10">
      <w:pPr>
        <w:spacing w:after="0" w:line="240" w:lineRule="auto"/>
        <w:rPr>
          <w:rFonts w:ascii="Cambria" w:hAnsi="Cambria"/>
          <w:b/>
          <w:color w:val="002060"/>
          <w:sz w:val="28"/>
        </w:rPr>
      </w:pPr>
    </w:p>
    <w:p w14:paraId="68FF6838" w14:textId="77777777" w:rsidR="00901F51" w:rsidRPr="0077576E" w:rsidRDefault="00901F51" w:rsidP="00344E10">
      <w:pPr>
        <w:spacing w:after="0" w:line="240" w:lineRule="auto"/>
        <w:rPr>
          <w:rFonts w:ascii="Cambria" w:hAnsi="Cambria"/>
          <w:b/>
          <w:color w:val="002060"/>
          <w:sz w:val="28"/>
        </w:rPr>
      </w:pPr>
    </w:p>
    <w:p w14:paraId="1F597497" w14:textId="7D1AF455" w:rsidR="00231851" w:rsidRDefault="00FF6C3F" w:rsidP="00344E10">
      <w:pPr>
        <w:spacing w:after="0" w:line="240" w:lineRule="auto"/>
        <w:rPr>
          <w:rFonts w:ascii="Cambria" w:hAnsi="Cambria"/>
          <w:b/>
          <w:color w:val="002060"/>
          <w:sz w:val="28"/>
          <w:lang w:val="es-PR"/>
        </w:rPr>
      </w:pPr>
      <w:r>
        <w:rPr>
          <w:rFonts w:ascii="Cambria" w:hAnsi="Cambria"/>
          <w:b/>
          <w:color w:val="002060"/>
          <w:sz w:val="28"/>
          <w:lang w:val="es-PR"/>
        </w:rPr>
        <w:t>Reconocimientos</w:t>
      </w:r>
    </w:p>
    <w:p w14:paraId="45DA79AE" w14:textId="77777777" w:rsidR="00231851" w:rsidRPr="00D96520" w:rsidRDefault="00231851" w:rsidP="00231851">
      <w:pPr>
        <w:spacing w:after="0" w:line="240" w:lineRule="auto"/>
        <w:rPr>
          <w:rFonts w:ascii="Cambria" w:hAnsi="Cambria"/>
          <w:sz w:val="24"/>
          <w:lang w:val="es-PR"/>
        </w:rPr>
      </w:pPr>
    </w:p>
    <w:p w14:paraId="44AA23B2" w14:textId="4A364FB3" w:rsidR="000B3586" w:rsidRDefault="000B3586" w:rsidP="00073C03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lang w:val="es-PR"/>
        </w:rPr>
      </w:pPr>
      <w:r w:rsidRPr="00E16A43">
        <w:rPr>
          <w:rFonts w:ascii="Cambria" w:hAnsi="Cambria"/>
          <w:sz w:val="24"/>
          <w:lang w:val="es-PR"/>
        </w:rPr>
        <w:t>Contribu</w:t>
      </w:r>
      <w:r w:rsidR="00E16A43">
        <w:rPr>
          <w:rFonts w:ascii="Cambria" w:hAnsi="Cambria"/>
          <w:sz w:val="24"/>
          <w:lang w:val="es-PR"/>
        </w:rPr>
        <w:t>yentes</w:t>
      </w:r>
      <w:r w:rsidRPr="00E16A43">
        <w:rPr>
          <w:rFonts w:ascii="Cambria" w:hAnsi="Cambria"/>
          <w:sz w:val="24"/>
          <w:lang w:val="es-PR"/>
        </w:rPr>
        <w:t xml:space="preserve"> – Desarrollado</w:t>
      </w:r>
      <w:r w:rsidRPr="00723D21">
        <w:rPr>
          <w:rFonts w:ascii="Cambria" w:hAnsi="Cambria"/>
          <w:sz w:val="24"/>
          <w:lang w:val="es-PR"/>
        </w:rPr>
        <w:t xml:space="preserve"> por Deb Newberry </w:t>
      </w:r>
      <w:r w:rsidR="00CD723F" w:rsidRPr="00723D21">
        <w:rPr>
          <w:rFonts w:ascii="Cambria" w:hAnsi="Cambria"/>
          <w:sz w:val="24"/>
          <w:lang w:val="es-PR"/>
        </w:rPr>
        <w:t xml:space="preserve">y Billie Copley </w:t>
      </w:r>
      <w:r w:rsidRPr="00723D21">
        <w:rPr>
          <w:rFonts w:ascii="Cambria" w:hAnsi="Cambria"/>
          <w:sz w:val="24"/>
          <w:lang w:val="es-PR"/>
        </w:rPr>
        <w:t xml:space="preserve">de “Dakota County Technical College”. </w:t>
      </w:r>
      <w:r w:rsidRPr="00073C03">
        <w:rPr>
          <w:rFonts w:ascii="Cambria" w:hAnsi="Cambria"/>
          <w:sz w:val="24"/>
          <w:lang w:val="es-PR"/>
        </w:rPr>
        <w:t xml:space="preserve">Traducido al español por Rodfal A. Rodríguez y María T. Rivera de Cupey María Montessori </w:t>
      </w:r>
      <w:r w:rsidRPr="00723D21">
        <w:rPr>
          <w:rFonts w:ascii="Cambria" w:hAnsi="Cambria"/>
          <w:sz w:val="24"/>
          <w:lang w:val="es-PR"/>
        </w:rPr>
        <w:t>School</w:t>
      </w:r>
      <w:r w:rsidRPr="00073C03">
        <w:rPr>
          <w:rFonts w:ascii="Cambria" w:hAnsi="Cambria"/>
          <w:sz w:val="24"/>
          <w:lang w:val="es-PR"/>
        </w:rPr>
        <w:t>.</w:t>
      </w:r>
    </w:p>
    <w:p w14:paraId="5A927967" w14:textId="0036C509" w:rsidR="0077576E" w:rsidRDefault="0077576E" w:rsidP="0077576E">
      <w:pPr>
        <w:pStyle w:val="ListParagraph"/>
        <w:spacing w:after="0" w:line="240" w:lineRule="auto"/>
        <w:jc w:val="both"/>
        <w:rPr>
          <w:rFonts w:ascii="Cambria" w:hAnsi="Cambria"/>
          <w:sz w:val="24"/>
          <w:lang w:val="es-PR"/>
        </w:rPr>
      </w:pPr>
    </w:p>
    <w:p w14:paraId="5031A90F" w14:textId="1C2F8689" w:rsidR="008069B4" w:rsidRDefault="008069B4" w:rsidP="0077576E">
      <w:pPr>
        <w:pStyle w:val="ListParagraph"/>
        <w:spacing w:after="0" w:line="240" w:lineRule="auto"/>
        <w:jc w:val="both"/>
        <w:rPr>
          <w:rFonts w:ascii="Cambria" w:hAnsi="Cambria"/>
          <w:sz w:val="24"/>
          <w:lang w:val="es-PR"/>
        </w:rPr>
      </w:pPr>
    </w:p>
    <w:p w14:paraId="6648EEB7" w14:textId="16FABE1F" w:rsidR="008069B4" w:rsidRDefault="008069B4" w:rsidP="0077576E">
      <w:pPr>
        <w:pStyle w:val="ListParagraph"/>
        <w:spacing w:after="0" w:line="240" w:lineRule="auto"/>
        <w:jc w:val="both"/>
        <w:rPr>
          <w:rFonts w:ascii="Cambria" w:hAnsi="Cambria"/>
          <w:sz w:val="24"/>
          <w:lang w:val="es-PR"/>
        </w:rPr>
      </w:pPr>
    </w:p>
    <w:p w14:paraId="2C5C645C" w14:textId="6F82E0A1" w:rsidR="008069B4" w:rsidRDefault="008069B4" w:rsidP="0077576E">
      <w:pPr>
        <w:pStyle w:val="ListParagraph"/>
        <w:spacing w:after="0" w:line="240" w:lineRule="auto"/>
        <w:jc w:val="both"/>
        <w:rPr>
          <w:rFonts w:ascii="Cambria" w:hAnsi="Cambria"/>
          <w:sz w:val="24"/>
          <w:lang w:val="es-PR"/>
        </w:rPr>
      </w:pPr>
    </w:p>
    <w:p w14:paraId="0AF07E12" w14:textId="294E2C19" w:rsidR="008069B4" w:rsidRDefault="008069B4" w:rsidP="0077576E">
      <w:pPr>
        <w:pStyle w:val="ListParagraph"/>
        <w:spacing w:after="0" w:line="240" w:lineRule="auto"/>
        <w:jc w:val="both"/>
        <w:rPr>
          <w:rFonts w:ascii="Cambria" w:hAnsi="Cambria"/>
          <w:sz w:val="24"/>
          <w:lang w:val="es-PR"/>
        </w:rPr>
      </w:pPr>
    </w:p>
    <w:p w14:paraId="36FE894F" w14:textId="5DE66773" w:rsidR="00901F51" w:rsidRDefault="00901F51" w:rsidP="0077576E">
      <w:pPr>
        <w:pStyle w:val="ListParagraph"/>
        <w:spacing w:after="0" w:line="240" w:lineRule="auto"/>
        <w:jc w:val="both"/>
        <w:rPr>
          <w:rFonts w:ascii="Cambria" w:hAnsi="Cambria"/>
          <w:sz w:val="24"/>
          <w:lang w:val="es-PR"/>
        </w:rPr>
      </w:pPr>
    </w:p>
    <w:p w14:paraId="6B1B991E" w14:textId="1CCDF4C8" w:rsidR="00901F51" w:rsidRDefault="00901F51" w:rsidP="0077576E">
      <w:pPr>
        <w:pStyle w:val="ListParagraph"/>
        <w:spacing w:after="0" w:line="240" w:lineRule="auto"/>
        <w:jc w:val="both"/>
        <w:rPr>
          <w:rFonts w:ascii="Cambria" w:hAnsi="Cambria"/>
          <w:sz w:val="24"/>
          <w:lang w:val="es-PR"/>
        </w:rPr>
      </w:pPr>
    </w:p>
    <w:p w14:paraId="24347141" w14:textId="0AE980DD" w:rsidR="00901F51" w:rsidRDefault="00901F51" w:rsidP="0077576E">
      <w:pPr>
        <w:pStyle w:val="ListParagraph"/>
        <w:spacing w:after="0" w:line="240" w:lineRule="auto"/>
        <w:jc w:val="both"/>
        <w:rPr>
          <w:rFonts w:ascii="Cambria" w:hAnsi="Cambria"/>
          <w:sz w:val="24"/>
          <w:lang w:val="es-PR"/>
        </w:rPr>
      </w:pPr>
    </w:p>
    <w:p w14:paraId="3B01653E" w14:textId="77777777" w:rsidR="00901F51" w:rsidRDefault="00901F51" w:rsidP="0077576E">
      <w:pPr>
        <w:pStyle w:val="ListParagraph"/>
        <w:spacing w:after="0" w:line="240" w:lineRule="auto"/>
        <w:jc w:val="both"/>
        <w:rPr>
          <w:rFonts w:ascii="Cambria" w:hAnsi="Cambria"/>
          <w:sz w:val="24"/>
          <w:lang w:val="es-PR"/>
        </w:rPr>
      </w:pPr>
    </w:p>
    <w:p w14:paraId="611ACAAC" w14:textId="5BDE0FF5" w:rsidR="008069B4" w:rsidRDefault="008069B4" w:rsidP="0077576E">
      <w:pPr>
        <w:pStyle w:val="ListParagraph"/>
        <w:spacing w:after="0" w:line="240" w:lineRule="auto"/>
        <w:jc w:val="both"/>
        <w:rPr>
          <w:rFonts w:ascii="Cambria" w:hAnsi="Cambria"/>
          <w:sz w:val="24"/>
          <w:lang w:val="es-PR"/>
        </w:rPr>
      </w:pPr>
    </w:p>
    <w:sectPr w:rsidR="008069B4" w:rsidSect="00B75AED">
      <w:headerReference w:type="default" r:id="rId17"/>
      <w:footerReference w:type="default" r:id="rId18"/>
      <w:pgSz w:w="12240" w:h="15840" w:code="1"/>
      <w:pgMar w:top="1440" w:right="1440" w:bottom="1440" w:left="1440" w:header="720" w:footer="720" w:gutter="0"/>
      <w:pgBorders w:display="firstPage"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58F24C" w14:textId="77777777" w:rsidR="00CE416F" w:rsidRDefault="00CE416F" w:rsidP="002D62C0">
      <w:pPr>
        <w:spacing w:after="0" w:line="240" w:lineRule="auto"/>
      </w:pPr>
      <w:r>
        <w:separator/>
      </w:r>
    </w:p>
  </w:endnote>
  <w:endnote w:type="continuationSeparator" w:id="0">
    <w:p w14:paraId="35CCBB39" w14:textId="77777777" w:rsidR="00CE416F" w:rsidRDefault="00CE416F" w:rsidP="002D6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94CFA" w14:textId="0789204A" w:rsidR="007409BE" w:rsidRPr="00607986" w:rsidRDefault="007409BE">
    <w:pPr>
      <w:pStyle w:val="Footer"/>
      <w:jc w:val="right"/>
      <w:rPr>
        <w:rFonts w:ascii="Cambria" w:hAnsi="Cambria"/>
        <w:b/>
        <w:sz w:val="24"/>
      </w:rPr>
    </w:pPr>
    <w:r w:rsidRPr="00620D8A">
      <w:rPr>
        <w:rFonts w:ascii="Cambria" w:hAnsi="Cambria"/>
        <w:b/>
        <w:noProof/>
        <w:sz w:val="24"/>
      </w:rPr>
      <w:drawing>
        <wp:inline distT="0" distB="0" distL="0" distR="0" wp14:anchorId="32A873BA" wp14:editId="2148FF00">
          <wp:extent cx="720090" cy="302150"/>
          <wp:effectExtent l="0" t="0" r="3810" b="3175"/>
          <wp:docPr id="205" name="Picture 8">
            <a:extLst xmlns:a="http://schemas.openxmlformats.org/drawingml/2006/main">
              <a:ext uri="{FF2B5EF4-FFF2-40B4-BE49-F238E27FC236}">
                <a16:creationId xmlns:a16="http://schemas.microsoft.com/office/drawing/2014/main" id="{99786E28-72ED-4A89-B2F7-3B4FCEA3D48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8">
                    <a:extLst>
                      <a:ext uri="{FF2B5EF4-FFF2-40B4-BE49-F238E27FC236}">
                        <a16:creationId xmlns:a16="http://schemas.microsoft.com/office/drawing/2014/main" id="{99786E28-72ED-4A89-B2F7-3B4FCEA3D48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915" cy="3201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47BB67" w14:textId="77777777" w:rsidR="007409BE" w:rsidRDefault="007409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8635E" w14:textId="77777777" w:rsidR="00CE416F" w:rsidRDefault="00CE416F" w:rsidP="002D62C0">
      <w:pPr>
        <w:spacing w:after="0" w:line="240" w:lineRule="auto"/>
      </w:pPr>
      <w:r>
        <w:separator/>
      </w:r>
    </w:p>
  </w:footnote>
  <w:footnote w:type="continuationSeparator" w:id="0">
    <w:p w14:paraId="19A6138F" w14:textId="77777777" w:rsidR="00CE416F" w:rsidRDefault="00CE416F" w:rsidP="002D6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3248569"/>
      <w:docPartObj>
        <w:docPartGallery w:val="Page Numbers (Top of Page)"/>
        <w:docPartUnique/>
      </w:docPartObj>
    </w:sdtPr>
    <w:sdtEndPr>
      <w:rPr>
        <w:rFonts w:ascii="Cambria" w:hAnsi="Cambria"/>
        <w:noProof/>
        <w:sz w:val="20"/>
      </w:rPr>
    </w:sdtEndPr>
    <w:sdtContent>
      <w:p w14:paraId="231C94BE" w14:textId="469309F2" w:rsidR="007409BE" w:rsidRPr="007C1F1B" w:rsidRDefault="007409BE">
        <w:pPr>
          <w:pStyle w:val="Header"/>
          <w:jc w:val="right"/>
          <w:rPr>
            <w:rFonts w:ascii="Cambria" w:hAnsi="Cambria"/>
            <w:sz w:val="20"/>
          </w:rPr>
        </w:pPr>
        <w:r w:rsidRPr="007C1F1B">
          <w:rPr>
            <w:rFonts w:ascii="Cambria" w:hAnsi="Cambria"/>
            <w:sz w:val="20"/>
          </w:rPr>
          <w:fldChar w:fldCharType="begin"/>
        </w:r>
        <w:r w:rsidRPr="007C1F1B">
          <w:rPr>
            <w:rFonts w:ascii="Cambria" w:hAnsi="Cambria"/>
            <w:sz w:val="20"/>
          </w:rPr>
          <w:instrText xml:space="preserve"> PAGE   \* MERGEFORMAT </w:instrText>
        </w:r>
        <w:r w:rsidRPr="007C1F1B">
          <w:rPr>
            <w:rFonts w:ascii="Cambria" w:hAnsi="Cambria"/>
            <w:sz w:val="20"/>
          </w:rPr>
          <w:fldChar w:fldCharType="separate"/>
        </w:r>
        <w:r w:rsidR="00C52218">
          <w:rPr>
            <w:rFonts w:ascii="Cambria" w:hAnsi="Cambria"/>
            <w:noProof/>
            <w:sz w:val="20"/>
          </w:rPr>
          <w:t>5</w:t>
        </w:r>
        <w:r w:rsidRPr="007C1F1B">
          <w:rPr>
            <w:rFonts w:ascii="Cambria" w:hAnsi="Cambria"/>
            <w:noProof/>
            <w:sz w:val="20"/>
          </w:rPr>
          <w:fldChar w:fldCharType="end"/>
        </w:r>
      </w:p>
    </w:sdtContent>
  </w:sdt>
  <w:p w14:paraId="318B1523" w14:textId="77777777" w:rsidR="007409BE" w:rsidRDefault="007409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629A1"/>
    <w:multiLevelType w:val="hybridMultilevel"/>
    <w:tmpl w:val="A0CC5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92A93"/>
    <w:multiLevelType w:val="hybridMultilevel"/>
    <w:tmpl w:val="E6A282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35E51"/>
    <w:multiLevelType w:val="hybridMultilevel"/>
    <w:tmpl w:val="01F0B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A4086"/>
    <w:multiLevelType w:val="hybridMultilevel"/>
    <w:tmpl w:val="0A2CB0DA"/>
    <w:lvl w:ilvl="0" w:tplc="185AA4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F0759"/>
    <w:multiLevelType w:val="hybridMultilevel"/>
    <w:tmpl w:val="42A413DE"/>
    <w:lvl w:ilvl="0" w:tplc="6EF665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0AF17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E647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423D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A44D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D607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345C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F4D6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F0F3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77A84"/>
    <w:multiLevelType w:val="hybridMultilevel"/>
    <w:tmpl w:val="D2521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553A07"/>
    <w:multiLevelType w:val="hybridMultilevel"/>
    <w:tmpl w:val="C7FEE9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B323D"/>
    <w:multiLevelType w:val="hybridMultilevel"/>
    <w:tmpl w:val="FCAE23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55C24"/>
    <w:multiLevelType w:val="hybridMultilevel"/>
    <w:tmpl w:val="1A64F2DA"/>
    <w:lvl w:ilvl="0" w:tplc="2000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FE12549"/>
    <w:multiLevelType w:val="hybridMultilevel"/>
    <w:tmpl w:val="414A3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E64726"/>
    <w:multiLevelType w:val="hybridMultilevel"/>
    <w:tmpl w:val="615EE2D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2247"/>
    <w:multiLevelType w:val="hybridMultilevel"/>
    <w:tmpl w:val="7BB43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124B0"/>
    <w:multiLevelType w:val="hybridMultilevel"/>
    <w:tmpl w:val="470857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19">
      <w:start w:val="1"/>
      <w:numFmt w:val="lowerLetter"/>
      <w:lvlText w:val="%2."/>
      <w:lvlJc w:val="left"/>
      <w:pPr>
        <w:ind w:left="0" w:hanging="360"/>
      </w:pPr>
    </w:lvl>
    <w:lvl w:ilvl="2" w:tplc="2000001B" w:tentative="1">
      <w:start w:val="1"/>
      <w:numFmt w:val="lowerRoman"/>
      <w:lvlText w:val="%3."/>
      <w:lvlJc w:val="right"/>
      <w:pPr>
        <w:ind w:left="720" w:hanging="180"/>
      </w:pPr>
    </w:lvl>
    <w:lvl w:ilvl="3" w:tplc="2000000F" w:tentative="1">
      <w:start w:val="1"/>
      <w:numFmt w:val="decimal"/>
      <w:lvlText w:val="%4."/>
      <w:lvlJc w:val="left"/>
      <w:pPr>
        <w:ind w:left="1440" w:hanging="360"/>
      </w:pPr>
    </w:lvl>
    <w:lvl w:ilvl="4" w:tplc="20000019" w:tentative="1">
      <w:start w:val="1"/>
      <w:numFmt w:val="lowerLetter"/>
      <w:lvlText w:val="%5."/>
      <w:lvlJc w:val="left"/>
      <w:pPr>
        <w:ind w:left="2160" w:hanging="360"/>
      </w:pPr>
    </w:lvl>
    <w:lvl w:ilvl="5" w:tplc="2000001B" w:tentative="1">
      <w:start w:val="1"/>
      <w:numFmt w:val="lowerRoman"/>
      <w:lvlText w:val="%6."/>
      <w:lvlJc w:val="right"/>
      <w:pPr>
        <w:ind w:left="2880" w:hanging="180"/>
      </w:pPr>
    </w:lvl>
    <w:lvl w:ilvl="6" w:tplc="2000000F" w:tentative="1">
      <w:start w:val="1"/>
      <w:numFmt w:val="decimal"/>
      <w:lvlText w:val="%7."/>
      <w:lvlJc w:val="left"/>
      <w:pPr>
        <w:ind w:left="3600" w:hanging="360"/>
      </w:pPr>
    </w:lvl>
    <w:lvl w:ilvl="7" w:tplc="20000019" w:tentative="1">
      <w:start w:val="1"/>
      <w:numFmt w:val="lowerLetter"/>
      <w:lvlText w:val="%8."/>
      <w:lvlJc w:val="left"/>
      <w:pPr>
        <w:ind w:left="4320" w:hanging="360"/>
      </w:pPr>
    </w:lvl>
    <w:lvl w:ilvl="8" w:tplc="2000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3" w15:restartNumberingAfterBreak="0">
    <w:nsid w:val="25D8188D"/>
    <w:multiLevelType w:val="hybridMultilevel"/>
    <w:tmpl w:val="19481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425649"/>
    <w:multiLevelType w:val="hybridMultilevel"/>
    <w:tmpl w:val="66BA893C"/>
    <w:lvl w:ilvl="0" w:tplc="8B248A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360" w:hanging="360"/>
      </w:pPr>
    </w:lvl>
    <w:lvl w:ilvl="2" w:tplc="2000001B" w:tentative="1">
      <w:start w:val="1"/>
      <w:numFmt w:val="lowerRoman"/>
      <w:lvlText w:val="%3."/>
      <w:lvlJc w:val="right"/>
      <w:pPr>
        <w:ind w:left="1080" w:hanging="180"/>
      </w:pPr>
    </w:lvl>
    <w:lvl w:ilvl="3" w:tplc="2000000F" w:tentative="1">
      <w:start w:val="1"/>
      <w:numFmt w:val="decimal"/>
      <w:lvlText w:val="%4."/>
      <w:lvlJc w:val="left"/>
      <w:pPr>
        <w:ind w:left="1800" w:hanging="360"/>
      </w:pPr>
    </w:lvl>
    <w:lvl w:ilvl="4" w:tplc="20000019" w:tentative="1">
      <w:start w:val="1"/>
      <w:numFmt w:val="lowerLetter"/>
      <w:lvlText w:val="%5."/>
      <w:lvlJc w:val="left"/>
      <w:pPr>
        <w:ind w:left="2520" w:hanging="360"/>
      </w:pPr>
    </w:lvl>
    <w:lvl w:ilvl="5" w:tplc="2000001B" w:tentative="1">
      <w:start w:val="1"/>
      <w:numFmt w:val="lowerRoman"/>
      <w:lvlText w:val="%6."/>
      <w:lvlJc w:val="right"/>
      <w:pPr>
        <w:ind w:left="3240" w:hanging="180"/>
      </w:pPr>
    </w:lvl>
    <w:lvl w:ilvl="6" w:tplc="2000000F" w:tentative="1">
      <w:start w:val="1"/>
      <w:numFmt w:val="decimal"/>
      <w:lvlText w:val="%7."/>
      <w:lvlJc w:val="left"/>
      <w:pPr>
        <w:ind w:left="3960" w:hanging="360"/>
      </w:pPr>
    </w:lvl>
    <w:lvl w:ilvl="7" w:tplc="20000019" w:tentative="1">
      <w:start w:val="1"/>
      <w:numFmt w:val="lowerLetter"/>
      <w:lvlText w:val="%8."/>
      <w:lvlJc w:val="left"/>
      <w:pPr>
        <w:ind w:left="4680" w:hanging="360"/>
      </w:pPr>
    </w:lvl>
    <w:lvl w:ilvl="8" w:tplc="2000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5" w15:restartNumberingAfterBreak="0">
    <w:nsid w:val="31456BA5"/>
    <w:multiLevelType w:val="hybridMultilevel"/>
    <w:tmpl w:val="CAE2D4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344E75"/>
    <w:multiLevelType w:val="hybridMultilevel"/>
    <w:tmpl w:val="42645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81905"/>
    <w:multiLevelType w:val="hybridMultilevel"/>
    <w:tmpl w:val="62EC7B6E"/>
    <w:lvl w:ilvl="0" w:tplc="D16232A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D51319"/>
    <w:multiLevelType w:val="hybridMultilevel"/>
    <w:tmpl w:val="A0E02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633545"/>
    <w:multiLevelType w:val="hybridMultilevel"/>
    <w:tmpl w:val="C21AE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8402B"/>
    <w:multiLevelType w:val="hybridMultilevel"/>
    <w:tmpl w:val="DF9C0072"/>
    <w:lvl w:ilvl="0" w:tplc="77BA7DC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72ABA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705A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04DB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5A44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B2CA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1E3DB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8A30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300B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37493A"/>
    <w:multiLevelType w:val="hybridMultilevel"/>
    <w:tmpl w:val="E0DC019A"/>
    <w:lvl w:ilvl="0" w:tplc="D9B462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204F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D684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FCA0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C20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A8DE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3876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5E1E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E4D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2801D4"/>
    <w:multiLevelType w:val="hybridMultilevel"/>
    <w:tmpl w:val="81586B06"/>
    <w:lvl w:ilvl="0" w:tplc="8B248A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016458"/>
    <w:multiLevelType w:val="hybridMultilevel"/>
    <w:tmpl w:val="A7F26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FB4931"/>
    <w:multiLevelType w:val="hybridMultilevel"/>
    <w:tmpl w:val="DCC897D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5" w15:restartNumberingAfterBreak="0">
    <w:nsid w:val="49300DAD"/>
    <w:multiLevelType w:val="hybridMultilevel"/>
    <w:tmpl w:val="B7F8156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E375207"/>
    <w:multiLevelType w:val="hybridMultilevel"/>
    <w:tmpl w:val="72DCC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638B7"/>
    <w:multiLevelType w:val="hybridMultilevel"/>
    <w:tmpl w:val="ED1A9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A040D5"/>
    <w:multiLevelType w:val="hybridMultilevel"/>
    <w:tmpl w:val="D034D4BA"/>
    <w:lvl w:ilvl="0" w:tplc="83E0C5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FE288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8630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B63C6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869A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D0A4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0829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16D8D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2F1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4A7BC6"/>
    <w:multiLevelType w:val="hybridMultilevel"/>
    <w:tmpl w:val="66BA893C"/>
    <w:lvl w:ilvl="0" w:tplc="8B248A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2B5C50"/>
    <w:multiLevelType w:val="hybridMultilevel"/>
    <w:tmpl w:val="685E528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EE05E9"/>
    <w:multiLevelType w:val="hybridMultilevel"/>
    <w:tmpl w:val="865A93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9061B2"/>
    <w:multiLevelType w:val="hybridMultilevel"/>
    <w:tmpl w:val="D6565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2E2ED0"/>
    <w:multiLevelType w:val="hybridMultilevel"/>
    <w:tmpl w:val="9CC4A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EF341F"/>
    <w:multiLevelType w:val="hybridMultilevel"/>
    <w:tmpl w:val="865A93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6653BF"/>
    <w:multiLevelType w:val="hybridMultilevel"/>
    <w:tmpl w:val="14822EF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F45D18"/>
    <w:multiLevelType w:val="hybridMultilevel"/>
    <w:tmpl w:val="B6DEDE72"/>
    <w:lvl w:ilvl="0" w:tplc="8B248A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2520" w:hanging="360"/>
      </w:pPr>
    </w:lvl>
    <w:lvl w:ilvl="2" w:tplc="2000001B">
      <w:start w:val="1"/>
      <w:numFmt w:val="lowerRoman"/>
      <w:lvlText w:val="%3."/>
      <w:lvlJc w:val="right"/>
      <w:pPr>
        <w:ind w:left="3240" w:hanging="180"/>
      </w:pPr>
    </w:lvl>
    <w:lvl w:ilvl="3" w:tplc="2000000F" w:tentative="1">
      <w:start w:val="1"/>
      <w:numFmt w:val="decimal"/>
      <w:lvlText w:val="%4."/>
      <w:lvlJc w:val="left"/>
      <w:pPr>
        <w:ind w:left="3960" w:hanging="360"/>
      </w:pPr>
    </w:lvl>
    <w:lvl w:ilvl="4" w:tplc="20000019" w:tentative="1">
      <w:start w:val="1"/>
      <w:numFmt w:val="lowerLetter"/>
      <w:lvlText w:val="%5."/>
      <w:lvlJc w:val="left"/>
      <w:pPr>
        <w:ind w:left="4680" w:hanging="360"/>
      </w:pPr>
    </w:lvl>
    <w:lvl w:ilvl="5" w:tplc="2000001B" w:tentative="1">
      <w:start w:val="1"/>
      <w:numFmt w:val="lowerRoman"/>
      <w:lvlText w:val="%6."/>
      <w:lvlJc w:val="right"/>
      <w:pPr>
        <w:ind w:left="5400" w:hanging="180"/>
      </w:pPr>
    </w:lvl>
    <w:lvl w:ilvl="6" w:tplc="2000000F" w:tentative="1">
      <w:start w:val="1"/>
      <w:numFmt w:val="decimal"/>
      <w:lvlText w:val="%7."/>
      <w:lvlJc w:val="left"/>
      <w:pPr>
        <w:ind w:left="6120" w:hanging="360"/>
      </w:pPr>
    </w:lvl>
    <w:lvl w:ilvl="7" w:tplc="20000019" w:tentative="1">
      <w:start w:val="1"/>
      <w:numFmt w:val="lowerLetter"/>
      <w:lvlText w:val="%8."/>
      <w:lvlJc w:val="left"/>
      <w:pPr>
        <w:ind w:left="6840" w:hanging="360"/>
      </w:pPr>
    </w:lvl>
    <w:lvl w:ilvl="8" w:tplc="200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710F0971"/>
    <w:multiLevelType w:val="hybridMultilevel"/>
    <w:tmpl w:val="CAD274F2"/>
    <w:lvl w:ilvl="0" w:tplc="F96A1F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709BD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DE9E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08AB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2207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B6BE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D80E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4CF1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2C4E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990C56"/>
    <w:multiLevelType w:val="hybridMultilevel"/>
    <w:tmpl w:val="7F067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8E5DFE"/>
    <w:multiLevelType w:val="hybridMultilevel"/>
    <w:tmpl w:val="551C7B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2E3D4A"/>
    <w:multiLevelType w:val="hybridMultilevel"/>
    <w:tmpl w:val="F2600EC4"/>
    <w:lvl w:ilvl="0" w:tplc="DBFA81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C8B9B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46A6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CC4D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4C50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205B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DCF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A406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501B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9"/>
  </w:num>
  <w:num w:numId="3">
    <w:abstractNumId w:val="30"/>
  </w:num>
  <w:num w:numId="4">
    <w:abstractNumId w:val="22"/>
  </w:num>
  <w:num w:numId="5">
    <w:abstractNumId w:val="1"/>
  </w:num>
  <w:num w:numId="6">
    <w:abstractNumId w:val="10"/>
  </w:num>
  <w:num w:numId="7">
    <w:abstractNumId w:val="35"/>
  </w:num>
  <w:num w:numId="8">
    <w:abstractNumId w:val="8"/>
  </w:num>
  <w:num w:numId="9">
    <w:abstractNumId w:val="14"/>
  </w:num>
  <w:num w:numId="10">
    <w:abstractNumId w:val="12"/>
  </w:num>
  <w:num w:numId="11">
    <w:abstractNumId w:val="4"/>
  </w:num>
  <w:num w:numId="12">
    <w:abstractNumId w:val="20"/>
  </w:num>
  <w:num w:numId="13">
    <w:abstractNumId w:val="28"/>
  </w:num>
  <w:num w:numId="14">
    <w:abstractNumId w:val="21"/>
  </w:num>
  <w:num w:numId="15">
    <w:abstractNumId w:val="37"/>
  </w:num>
  <w:num w:numId="16">
    <w:abstractNumId w:val="40"/>
  </w:num>
  <w:num w:numId="17">
    <w:abstractNumId w:val="24"/>
  </w:num>
  <w:num w:numId="18">
    <w:abstractNumId w:val="18"/>
  </w:num>
  <w:num w:numId="19">
    <w:abstractNumId w:val="19"/>
  </w:num>
  <w:num w:numId="20">
    <w:abstractNumId w:val="26"/>
  </w:num>
  <w:num w:numId="21">
    <w:abstractNumId w:val="23"/>
  </w:num>
  <w:num w:numId="22">
    <w:abstractNumId w:val="34"/>
  </w:num>
  <w:num w:numId="23">
    <w:abstractNumId w:val="3"/>
  </w:num>
  <w:num w:numId="24">
    <w:abstractNumId w:val="39"/>
  </w:num>
  <w:num w:numId="25">
    <w:abstractNumId w:val="6"/>
  </w:num>
  <w:num w:numId="26">
    <w:abstractNumId w:val="17"/>
  </w:num>
  <w:num w:numId="27">
    <w:abstractNumId w:val="31"/>
  </w:num>
  <w:num w:numId="28">
    <w:abstractNumId w:val="25"/>
  </w:num>
  <w:num w:numId="29">
    <w:abstractNumId w:val="2"/>
  </w:num>
  <w:num w:numId="30">
    <w:abstractNumId w:val="13"/>
  </w:num>
  <w:num w:numId="31">
    <w:abstractNumId w:val="9"/>
  </w:num>
  <w:num w:numId="32">
    <w:abstractNumId w:val="11"/>
  </w:num>
  <w:num w:numId="33">
    <w:abstractNumId w:val="5"/>
  </w:num>
  <w:num w:numId="34">
    <w:abstractNumId w:val="38"/>
  </w:num>
  <w:num w:numId="35">
    <w:abstractNumId w:val="0"/>
  </w:num>
  <w:num w:numId="36">
    <w:abstractNumId w:val="33"/>
  </w:num>
  <w:num w:numId="37">
    <w:abstractNumId w:val="15"/>
  </w:num>
  <w:num w:numId="38">
    <w:abstractNumId w:val="32"/>
  </w:num>
  <w:num w:numId="39">
    <w:abstractNumId w:val="27"/>
  </w:num>
  <w:num w:numId="40">
    <w:abstractNumId w:val="7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08F"/>
    <w:rsid w:val="0000209F"/>
    <w:rsid w:val="00012675"/>
    <w:rsid w:val="00024226"/>
    <w:rsid w:val="000323C2"/>
    <w:rsid w:val="00035019"/>
    <w:rsid w:val="00042E11"/>
    <w:rsid w:val="0004721F"/>
    <w:rsid w:val="000503D2"/>
    <w:rsid w:val="00051198"/>
    <w:rsid w:val="00055A78"/>
    <w:rsid w:val="000635B3"/>
    <w:rsid w:val="00064D28"/>
    <w:rsid w:val="000675C5"/>
    <w:rsid w:val="00073C03"/>
    <w:rsid w:val="000766DC"/>
    <w:rsid w:val="000777EA"/>
    <w:rsid w:val="00081207"/>
    <w:rsid w:val="0008579F"/>
    <w:rsid w:val="000955F6"/>
    <w:rsid w:val="00096901"/>
    <w:rsid w:val="000A22FC"/>
    <w:rsid w:val="000B2C5B"/>
    <w:rsid w:val="000B3586"/>
    <w:rsid w:val="000C21C9"/>
    <w:rsid w:val="000C3188"/>
    <w:rsid w:val="000C41B9"/>
    <w:rsid w:val="000D427D"/>
    <w:rsid w:val="000E2E99"/>
    <w:rsid w:val="000F788D"/>
    <w:rsid w:val="00105CC5"/>
    <w:rsid w:val="00107F94"/>
    <w:rsid w:val="0012005F"/>
    <w:rsid w:val="00137468"/>
    <w:rsid w:val="00141517"/>
    <w:rsid w:val="00157E7A"/>
    <w:rsid w:val="00172CFE"/>
    <w:rsid w:val="00187354"/>
    <w:rsid w:val="001954E5"/>
    <w:rsid w:val="00197037"/>
    <w:rsid w:val="001B48A8"/>
    <w:rsid w:val="001B634E"/>
    <w:rsid w:val="001C130F"/>
    <w:rsid w:val="001D3899"/>
    <w:rsid w:val="001D5880"/>
    <w:rsid w:val="001E053B"/>
    <w:rsid w:val="001F177B"/>
    <w:rsid w:val="00201DEF"/>
    <w:rsid w:val="002049BD"/>
    <w:rsid w:val="00231851"/>
    <w:rsid w:val="00241246"/>
    <w:rsid w:val="00243340"/>
    <w:rsid w:val="002576F7"/>
    <w:rsid w:val="0026508F"/>
    <w:rsid w:val="00270723"/>
    <w:rsid w:val="002824D2"/>
    <w:rsid w:val="00282639"/>
    <w:rsid w:val="00291DB6"/>
    <w:rsid w:val="002B1AE4"/>
    <w:rsid w:val="002D3050"/>
    <w:rsid w:val="002D3FA7"/>
    <w:rsid w:val="002D62C0"/>
    <w:rsid w:val="00302127"/>
    <w:rsid w:val="003144D9"/>
    <w:rsid w:val="00315F6B"/>
    <w:rsid w:val="00327FAD"/>
    <w:rsid w:val="0033025A"/>
    <w:rsid w:val="00341990"/>
    <w:rsid w:val="00344E10"/>
    <w:rsid w:val="003513AC"/>
    <w:rsid w:val="003621D7"/>
    <w:rsid w:val="00372A40"/>
    <w:rsid w:val="0038177E"/>
    <w:rsid w:val="00382B45"/>
    <w:rsid w:val="00383030"/>
    <w:rsid w:val="00396B3D"/>
    <w:rsid w:val="003A1F74"/>
    <w:rsid w:val="003B0CD3"/>
    <w:rsid w:val="003B3BE0"/>
    <w:rsid w:val="003B4A6A"/>
    <w:rsid w:val="003B6C46"/>
    <w:rsid w:val="003D1E36"/>
    <w:rsid w:val="003D216B"/>
    <w:rsid w:val="003D6299"/>
    <w:rsid w:val="003E11F5"/>
    <w:rsid w:val="003E2BB8"/>
    <w:rsid w:val="003E4FC7"/>
    <w:rsid w:val="00442697"/>
    <w:rsid w:val="00442956"/>
    <w:rsid w:val="00457C37"/>
    <w:rsid w:val="00462F59"/>
    <w:rsid w:val="0047100C"/>
    <w:rsid w:val="00475036"/>
    <w:rsid w:val="0048587B"/>
    <w:rsid w:val="00494F1A"/>
    <w:rsid w:val="00497B21"/>
    <w:rsid w:val="004B7F8B"/>
    <w:rsid w:val="004C6B64"/>
    <w:rsid w:val="004D677C"/>
    <w:rsid w:val="004E6DED"/>
    <w:rsid w:val="004F245C"/>
    <w:rsid w:val="00504B18"/>
    <w:rsid w:val="005114B7"/>
    <w:rsid w:val="005150A6"/>
    <w:rsid w:val="0052453F"/>
    <w:rsid w:val="00524831"/>
    <w:rsid w:val="00524C4D"/>
    <w:rsid w:val="0053000D"/>
    <w:rsid w:val="005427FC"/>
    <w:rsid w:val="00560750"/>
    <w:rsid w:val="005626EB"/>
    <w:rsid w:val="005710F7"/>
    <w:rsid w:val="00573533"/>
    <w:rsid w:val="005805EE"/>
    <w:rsid w:val="00586F49"/>
    <w:rsid w:val="00591561"/>
    <w:rsid w:val="00594ABE"/>
    <w:rsid w:val="00596B5F"/>
    <w:rsid w:val="005A7EB3"/>
    <w:rsid w:val="005C3B96"/>
    <w:rsid w:val="005C6D91"/>
    <w:rsid w:val="005D582A"/>
    <w:rsid w:val="005E3BD4"/>
    <w:rsid w:val="005F1B79"/>
    <w:rsid w:val="005F284F"/>
    <w:rsid w:val="005F49DF"/>
    <w:rsid w:val="00604870"/>
    <w:rsid w:val="00605452"/>
    <w:rsid w:val="00607986"/>
    <w:rsid w:val="006129AE"/>
    <w:rsid w:val="00612E89"/>
    <w:rsid w:val="0061485C"/>
    <w:rsid w:val="00616A44"/>
    <w:rsid w:val="00620D8A"/>
    <w:rsid w:val="00622A39"/>
    <w:rsid w:val="006347AB"/>
    <w:rsid w:val="00646281"/>
    <w:rsid w:val="00652F08"/>
    <w:rsid w:val="00653929"/>
    <w:rsid w:val="0065547B"/>
    <w:rsid w:val="0066200C"/>
    <w:rsid w:val="00663E7B"/>
    <w:rsid w:val="00675D41"/>
    <w:rsid w:val="00680580"/>
    <w:rsid w:val="006825BA"/>
    <w:rsid w:val="006A26F3"/>
    <w:rsid w:val="006A4D32"/>
    <w:rsid w:val="006B1127"/>
    <w:rsid w:val="006C5E47"/>
    <w:rsid w:val="006D1E21"/>
    <w:rsid w:val="006D5112"/>
    <w:rsid w:val="006D5A25"/>
    <w:rsid w:val="006E188D"/>
    <w:rsid w:val="006F24BA"/>
    <w:rsid w:val="006F30E6"/>
    <w:rsid w:val="00702EAB"/>
    <w:rsid w:val="00704357"/>
    <w:rsid w:val="00707BC8"/>
    <w:rsid w:val="007103A2"/>
    <w:rsid w:val="0071043A"/>
    <w:rsid w:val="00715A87"/>
    <w:rsid w:val="0071724A"/>
    <w:rsid w:val="00723D21"/>
    <w:rsid w:val="00724E17"/>
    <w:rsid w:val="007409BE"/>
    <w:rsid w:val="00765572"/>
    <w:rsid w:val="00766364"/>
    <w:rsid w:val="0077494D"/>
    <w:rsid w:val="0077576E"/>
    <w:rsid w:val="00793333"/>
    <w:rsid w:val="00793A1E"/>
    <w:rsid w:val="007B340F"/>
    <w:rsid w:val="007B4343"/>
    <w:rsid w:val="007C1F1B"/>
    <w:rsid w:val="007E76BF"/>
    <w:rsid w:val="007F0372"/>
    <w:rsid w:val="007F06D0"/>
    <w:rsid w:val="00800EB6"/>
    <w:rsid w:val="0080402E"/>
    <w:rsid w:val="008069B4"/>
    <w:rsid w:val="0082349C"/>
    <w:rsid w:val="008247B0"/>
    <w:rsid w:val="0083271F"/>
    <w:rsid w:val="008412EC"/>
    <w:rsid w:val="00841651"/>
    <w:rsid w:val="008470DA"/>
    <w:rsid w:val="0086700C"/>
    <w:rsid w:val="00882731"/>
    <w:rsid w:val="00882D19"/>
    <w:rsid w:val="00886A14"/>
    <w:rsid w:val="0089459B"/>
    <w:rsid w:val="008B07D2"/>
    <w:rsid w:val="008E0C6A"/>
    <w:rsid w:val="008E272E"/>
    <w:rsid w:val="008E2E29"/>
    <w:rsid w:val="00901F51"/>
    <w:rsid w:val="00902E99"/>
    <w:rsid w:val="00903D3F"/>
    <w:rsid w:val="00904975"/>
    <w:rsid w:val="009156DB"/>
    <w:rsid w:val="009229AE"/>
    <w:rsid w:val="00935194"/>
    <w:rsid w:val="00940650"/>
    <w:rsid w:val="00942684"/>
    <w:rsid w:val="00947D01"/>
    <w:rsid w:val="009518D0"/>
    <w:rsid w:val="0095292E"/>
    <w:rsid w:val="00965AFC"/>
    <w:rsid w:val="0097298D"/>
    <w:rsid w:val="00975A5F"/>
    <w:rsid w:val="009839E0"/>
    <w:rsid w:val="009956B7"/>
    <w:rsid w:val="00995D4D"/>
    <w:rsid w:val="009A0D8A"/>
    <w:rsid w:val="009A5E38"/>
    <w:rsid w:val="009A66BC"/>
    <w:rsid w:val="009B63E7"/>
    <w:rsid w:val="009B7E1E"/>
    <w:rsid w:val="009C4A15"/>
    <w:rsid w:val="009C5852"/>
    <w:rsid w:val="009C61B5"/>
    <w:rsid w:val="009C732C"/>
    <w:rsid w:val="009C78E6"/>
    <w:rsid w:val="009D0D7F"/>
    <w:rsid w:val="009D2885"/>
    <w:rsid w:val="009D774B"/>
    <w:rsid w:val="00A03031"/>
    <w:rsid w:val="00A1246A"/>
    <w:rsid w:val="00A33D79"/>
    <w:rsid w:val="00A355EB"/>
    <w:rsid w:val="00A36C07"/>
    <w:rsid w:val="00A41FCE"/>
    <w:rsid w:val="00A71309"/>
    <w:rsid w:val="00A72178"/>
    <w:rsid w:val="00A82757"/>
    <w:rsid w:val="00A879E9"/>
    <w:rsid w:val="00A94C26"/>
    <w:rsid w:val="00AB165D"/>
    <w:rsid w:val="00AB1731"/>
    <w:rsid w:val="00AE4F53"/>
    <w:rsid w:val="00AE6E58"/>
    <w:rsid w:val="00B06D8E"/>
    <w:rsid w:val="00B10ABD"/>
    <w:rsid w:val="00B11774"/>
    <w:rsid w:val="00B23BCC"/>
    <w:rsid w:val="00B2402E"/>
    <w:rsid w:val="00B42980"/>
    <w:rsid w:val="00B571C6"/>
    <w:rsid w:val="00B6653B"/>
    <w:rsid w:val="00B66C69"/>
    <w:rsid w:val="00B75AED"/>
    <w:rsid w:val="00B7652F"/>
    <w:rsid w:val="00B93AFE"/>
    <w:rsid w:val="00B9462C"/>
    <w:rsid w:val="00BA550F"/>
    <w:rsid w:val="00BB19BE"/>
    <w:rsid w:val="00BB4344"/>
    <w:rsid w:val="00BC68F5"/>
    <w:rsid w:val="00BD2F8D"/>
    <w:rsid w:val="00BE3BE0"/>
    <w:rsid w:val="00C02E3A"/>
    <w:rsid w:val="00C07CDE"/>
    <w:rsid w:val="00C1110E"/>
    <w:rsid w:val="00C117F7"/>
    <w:rsid w:val="00C167E5"/>
    <w:rsid w:val="00C32A59"/>
    <w:rsid w:val="00C4422E"/>
    <w:rsid w:val="00C45C35"/>
    <w:rsid w:val="00C51F43"/>
    <w:rsid w:val="00C52218"/>
    <w:rsid w:val="00C57D08"/>
    <w:rsid w:val="00C64FF3"/>
    <w:rsid w:val="00C74518"/>
    <w:rsid w:val="00C80C9A"/>
    <w:rsid w:val="00C860DC"/>
    <w:rsid w:val="00C864BC"/>
    <w:rsid w:val="00C92CAE"/>
    <w:rsid w:val="00CA0D54"/>
    <w:rsid w:val="00CB6380"/>
    <w:rsid w:val="00CB6710"/>
    <w:rsid w:val="00CC328D"/>
    <w:rsid w:val="00CC7CB8"/>
    <w:rsid w:val="00CD5C7F"/>
    <w:rsid w:val="00CD5E91"/>
    <w:rsid w:val="00CD688E"/>
    <w:rsid w:val="00CD723F"/>
    <w:rsid w:val="00CE0D5D"/>
    <w:rsid w:val="00CE416F"/>
    <w:rsid w:val="00D0234E"/>
    <w:rsid w:val="00D02CDE"/>
    <w:rsid w:val="00D05310"/>
    <w:rsid w:val="00D2227C"/>
    <w:rsid w:val="00D31C74"/>
    <w:rsid w:val="00D51342"/>
    <w:rsid w:val="00D57214"/>
    <w:rsid w:val="00D63CCE"/>
    <w:rsid w:val="00D8627F"/>
    <w:rsid w:val="00D95734"/>
    <w:rsid w:val="00D96520"/>
    <w:rsid w:val="00DA39A6"/>
    <w:rsid w:val="00DC158F"/>
    <w:rsid w:val="00DC1B78"/>
    <w:rsid w:val="00DD15D0"/>
    <w:rsid w:val="00DD3984"/>
    <w:rsid w:val="00DD5A28"/>
    <w:rsid w:val="00DD5A55"/>
    <w:rsid w:val="00DE06FB"/>
    <w:rsid w:val="00DE1361"/>
    <w:rsid w:val="00DF0BF5"/>
    <w:rsid w:val="00E12303"/>
    <w:rsid w:val="00E16A43"/>
    <w:rsid w:val="00E1711D"/>
    <w:rsid w:val="00E243DC"/>
    <w:rsid w:val="00E24FFB"/>
    <w:rsid w:val="00E407D1"/>
    <w:rsid w:val="00E40A49"/>
    <w:rsid w:val="00E446CA"/>
    <w:rsid w:val="00E56A52"/>
    <w:rsid w:val="00E57586"/>
    <w:rsid w:val="00E57D1B"/>
    <w:rsid w:val="00E735F0"/>
    <w:rsid w:val="00E76746"/>
    <w:rsid w:val="00EA525A"/>
    <w:rsid w:val="00EB5E53"/>
    <w:rsid w:val="00EB7867"/>
    <w:rsid w:val="00EC798F"/>
    <w:rsid w:val="00ED1330"/>
    <w:rsid w:val="00ED13DB"/>
    <w:rsid w:val="00ED2A29"/>
    <w:rsid w:val="00EE6918"/>
    <w:rsid w:val="00EF1976"/>
    <w:rsid w:val="00EF4811"/>
    <w:rsid w:val="00F16D9E"/>
    <w:rsid w:val="00F2189D"/>
    <w:rsid w:val="00F2421D"/>
    <w:rsid w:val="00F25353"/>
    <w:rsid w:val="00F740D4"/>
    <w:rsid w:val="00F75396"/>
    <w:rsid w:val="00F77366"/>
    <w:rsid w:val="00F77A67"/>
    <w:rsid w:val="00F81275"/>
    <w:rsid w:val="00F92830"/>
    <w:rsid w:val="00FA5727"/>
    <w:rsid w:val="00FA6481"/>
    <w:rsid w:val="00FB38EA"/>
    <w:rsid w:val="00FB7B5E"/>
    <w:rsid w:val="00FC37D8"/>
    <w:rsid w:val="00FC7023"/>
    <w:rsid w:val="00FD70F0"/>
    <w:rsid w:val="00FE07AE"/>
    <w:rsid w:val="00FE4302"/>
    <w:rsid w:val="00FE68C9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A82DE7"/>
  <w15:chartTrackingRefBased/>
  <w15:docId w15:val="{6AF760DF-3B06-496D-B262-AB4CEB35B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DD3984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D3984"/>
    <w:rPr>
      <w:rFonts w:ascii="Segoe UI" w:hAnsi="Segoe UI" w:cs="Segoe UI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398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3984"/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2D62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2C0"/>
  </w:style>
  <w:style w:type="paragraph" w:styleId="Footer">
    <w:name w:val="footer"/>
    <w:basedOn w:val="Normal"/>
    <w:link w:val="FooterChar"/>
    <w:uiPriority w:val="99"/>
    <w:unhideWhenUsed/>
    <w:rsid w:val="002D62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2C0"/>
  </w:style>
  <w:style w:type="paragraph" w:styleId="ListParagraph">
    <w:name w:val="List Paragraph"/>
    <w:basedOn w:val="Normal"/>
    <w:uiPriority w:val="34"/>
    <w:qFormat/>
    <w:rsid w:val="00BD2F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275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8275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8275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2757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2757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30212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94C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94C2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92ca6bb-2566-4a78-aff9-d2aca1a4e44d">SARHDQF24KZP-291081219-214</_dlc_DocId>
    <_dlc_DocIdUrl xmlns="b92ca6bb-2566-4a78-aff9-d2aca1a4e44d">
      <Url>https://nanolink.sharepoint.com/sites/media/_layouts/15/DocIdRedir.aspx?ID=SARHDQF24KZP-291081219-214</Url>
      <Description>SARHDQF24KZP-291081219-214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FE2C8FAAF33841B889878B89DF9E37" ma:contentTypeVersion="5" ma:contentTypeDescription="Create a new document." ma:contentTypeScope="" ma:versionID="4192508281689630b014e0c25f38fb21">
  <xsd:schema xmlns:xsd="http://www.w3.org/2001/XMLSchema" xmlns:xs="http://www.w3.org/2001/XMLSchema" xmlns:p="http://schemas.microsoft.com/office/2006/metadata/properties" xmlns:ns2="b92ca6bb-2566-4a78-aff9-d2aca1a4e44d" xmlns:ns3="9cd6257c-f053-42aa-ae13-ac1b9d227f15" targetNamespace="http://schemas.microsoft.com/office/2006/metadata/properties" ma:root="true" ma:fieldsID="11172bc8778fcf2af6298c908c897a8c" ns2:_="" ns3:_="">
    <xsd:import namespace="b92ca6bb-2566-4a78-aff9-d2aca1a4e44d"/>
    <xsd:import namespace="9cd6257c-f053-42aa-ae13-ac1b9d227f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ca6bb-2566-4a78-aff9-d2aca1a4e44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d6257c-f053-42aa-ae13-ac1b9d227f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E591A-8F1C-46C0-94FC-DA10EB4E4B11}">
  <ds:schemaRefs>
    <ds:schemaRef ds:uri="http://purl.org/dc/terms/"/>
    <ds:schemaRef ds:uri="http://purl.org/dc/dcmitype/"/>
    <ds:schemaRef ds:uri="9cd6257c-f053-42aa-ae13-ac1b9d227f15"/>
    <ds:schemaRef ds:uri="b92ca6bb-2566-4a78-aff9-d2aca1a4e44d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EA0BB11-9E05-4C17-81BA-B78322B46C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132C57-507B-4674-B3B3-DBC06E62D1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ca6bb-2566-4a78-aff9-d2aca1a4e44d"/>
    <ds:schemaRef ds:uri="9cd6257c-f053-42aa-ae13-ac1b9d227f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78552C-A6B5-469E-92EE-5E855467420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BB6834C-97AB-41BF-844A-68520FE1C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1578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Teresa Rivera</dc:creator>
  <cp:keywords/>
  <dc:description/>
  <cp:lastModifiedBy>Billie Copley</cp:lastModifiedBy>
  <cp:revision>2</cp:revision>
  <cp:lastPrinted>2018-09-26T15:40:00Z</cp:lastPrinted>
  <dcterms:created xsi:type="dcterms:W3CDTF">2020-04-08T16:31:00Z</dcterms:created>
  <dcterms:modified xsi:type="dcterms:W3CDTF">2020-04-08T16:31:00Z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0x010100B1FE2C8FAAF33841B889878B89DF9E37</vt:lpwstr>
  </property>
  <property fmtid="{D5CDD505-2E9C-101B-9397-08002B2CF9AE}" pid="3" name="Order">
    <vt:r8>6900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dlc_DocIdItemGuid">
    <vt:lpwstr>00784d4a-fad3-45c9-bd88-1a167c22449e</vt:lpwstr>
  </property>
</Properties>
</file>