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C49A6F1" w14:textId="77777777" w:rsidR="009B0BBD" w:rsidRDefault="00070B11">
      <w:pPr>
        <w:spacing w:after="0" w:line="238" w:lineRule="auto"/>
        <w:ind w:left="0" w:firstLine="0"/>
        <w:jc w:val="center"/>
      </w:pPr>
      <w:r>
        <w:rPr>
          <w:b/>
          <w:color w:val="002060"/>
          <w:sz w:val="96"/>
        </w:rPr>
        <w:t>Surface</w:t>
      </w:r>
      <w:r>
        <w:rPr>
          <w:b/>
          <w:color w:val="002060"/>
          <w:sz w:val="96"/>
        </w:rPr>
        <w:tab/>
        <w:t>Area</w:t>
      </w:r>
      <w:r>
        <w:rPr>
          <w:b/>
          <w:color w:val="002060"/>
          <w:sz w:val="96"/>
        </w:rPr>
        <w:tab/>
        <w:t>to</w:t>
      </w:r>
      <w:r>
        <w:rPr>
          <w:b/>
          <w:color w:val="002060"/>
          <w:sz w:val="96"/>
        </w:rPr>
        <w:tab/>
        <w:t>Volume</w:t>
      </w:r>
      <w:r>
        <w:rPr>
          <w:b/>
          <w:color w:val="002060"/>
          <w:sz w:val="96"/>
        </w:rPr>
        <w:tab/>
        <w:t>Ratio</w:t>
      </w:r>
      <w:r>
        <w:rPr>
          <w:b/>
          <w:color w:val="002060"/>
          <w:sz w:val="96"/>
        </w:rPr>
        <w:tab/>
      </w:r>
    </w:p>
    <w:p w14:paraId="40964398" w14:textId="77777777" w:rsidR="009B0BBD" w:rsidRDefault="00070B11">
      <w:pPr>
        <w:spacing w:after="421" w:line="259" w:lineRule="auto"/>
        <w:ind w:left="14" w:firstLine="0"/>
      </w:pPr>
      <w:r>
        <w:rPr>
          <w:rFonts w:ascii="Arial" w:eastAsia="Arial" w:hAnsi="Arial" w:cs="Arial"/>
          <w:b/>
          <w:color w:val="FFFFFF"/>
          <w:sz w:val="48"/>
        </w:rPr>
        <w:t xml:space="preserve"> </w:t>
      </w:r>
    </w:p>
    <w:p w14:paraId="5FABE21A" w14:textId="77777777" w:rsidR="009B0BBD" w:rsidRDefault="00070B11">
      <w:pPr>
        <w:spacing w:after="0" w:line="259" w:lineRule="auto"/>
        <w:ind w:left="14" w:firstLine="0"/>
      </w:pPr>
      <w:r>
        <w:rPr>
          <w:rFonts w:ascii="Arial" w:eastAsia="Arial" w:hAnsi="Arial" w:cs="Arial"/>
          <w:b/>
          <w:color w:val="FFFFFF"/>
          <w:sz w:val="48"/>
        </w:rPr>
        <w:t xml:space="preserve"> </w:t>
      </w:r>
    </w:p>
    <w:p w14:paraId="600DEF03" w14:textId="77777777" w:rsidR="009B0BBD" w:rsidRDefault="00070B11">
      <w:pPr>
        <w:spacing w:after="164" w:line="259" w:lineRule="auto"/>
        <w:ind w:left="2491" w:firstLine="0"/>
      </w:pPr>
      <w:r>
        <w:rPr>
          <w:noProof/>
        </w:rPr>
        <w:drawing>
          <wp:inline distT="0" distB="0" distL="0" distR="0" wp14:anchorId="7187A17A" wp14:editId="7B4AB51C">
            <wp:extent cx="2761488" cy="847344"/>
            <wp:effectExtent l="0" t="0" r="0" b="0"/>
            <wp:docPr id="6878" name="Picture 6878"/>
            <wp:cNvGraphicFramePr/>
            <a:graphic xmlns:a="http://schemas.openxmlformats.org/drawingml/2006/main">
              <a:graphicData uri="http://schemas.openxmlformats.org/drawingml/2006/picture">
                <pic:pic xmlns:pic="http://schemas.openxmlformats.org/drawingml/2006/picture">
                  <pic:nvPicPr>
                    <pic:cNvPr id="6878" name="Picture 6878"/>
                    <pic:cNvPicPr/>
                  </pic:nvPicPr>
                  <pic:blipFill>
                    <a:blip r:embed="rId7"/>
                    <a:stretch>
                      <a:fillRect/>
                    </a:stretch>
                  </pic:blipFill>
                  <pic:spPr>
                    <a:xfrm>
                      <a:off x="0" y="0"/>
                      <a:ext cx="2761488" cy="847344"/>
                    </a:xfrm>
                    <a:prstGeom prst="rect">
                      <a:avLst/>
                    </a:prstGeom>
                  </pic:spPr>
                </pic:pic>
              </a:graphicData>
            </a:graphic>
          </wp:inline>
        </w:drawing>
      </w:r>
    </w:p>
    <w:p w14:paraId="119731B1" w14:textId="77777777" w:rsidR="009B0BBD" w:rsidRDefault="00070B11">
      <w:pPr>
        <w:spacing w:after="219" w:line="259" w:lineRule="auto"/>
        <w:ind w:left="16" w:firstLine="0"/>
        <w:jc w:val="center"/>
      </w:pPr>
      <w:r>
        <w:rPr>
          <w:sz w:val="22"/>
        </w:rPr>
        <w:t>Center</w:t>
      </w:r>
      <w:r w:rsidR="00DC44A4">
        <w:rPr>
          <w:sz w:val="22"/>
        </w:rPr>
        <w:t xml:space="preserve"> </w:t>
      </w:r>
      <w:r>
        <w:rPr>
          <w:sz w:val="22"/>
        </w:rPr>
        <w:t>for</w:t>
      </w:r>
      <w:r w:rsidR="00DC44A4">
        <w:rPr>
          <w:sz w:val="22"/>
        </w:rPr>
        <w:t xml:space="preserve"> n</w:t>
      </w:r>
      <w:r>
        <w:rPr>
          <w:sz w:val="22"/>
        </w:rPr>
        <w:t>anotechnology</w:t>
      </w:r>
      <w:r w:rsidR="00DC44A4">
        <w:rPr>
          <w:sz w:val="22"/>
        </w:rPr>
        <w:t xml:space="preserve"> </w:t>
      </w:r>
      <w:r>
        <w:rPr>
          <w:sz w:val="22"/>
        </w:rPr>
        <w:t>Education</w:t>
      </w:r>
      <w:r>
        <w:rPr>
          <w:sz w:val="22"/>
        </w:rPr>
        <w:tab/>
      </w:r>
    </w:p>
    <w:p w14:paraId="705A007B" w14:textId="77777777" w:rsidR="009B0BBD" w:rsidRDefault="00070B11">
      <w:pPr>
        <w:spacing w:after="209" w:line="259" w:lineRule="auto"/>
        <w:ind w:left="66" w:firstLine="0"/>
        <w:jc w:val="center"/>
      </w:pPr>
      <w:r>
        <w:rPr>
          <w:sz w:val="22"/>
        </w:rPr>
        <w:tab/>
      </w:r>
    </w:p>
    <w:p w14:paraId="47D15CD4" w14:textId="77777777" w:rsidR="009B0BBD" w:rsidRDefault="00070B11">
      <w:pPr>
        <w:spacing w:after="301" w:line="259" w:lineRule="auto"/>
        <w:ind w:left="0" w:firstLine="0"/>
      </w:pPr>
      <w:r>
        <w:rPr>
          <w:rFonts w:ascii="Arial" w:eastAsia="Arial" w:hAnsi="Arial" w:cs="Arial"/>
          <w:b/>
          <w:sz w:val="18"/>
        </w:rPr>
        <w:t xml:space="preserve"> </w:t>
      </w:r>
    </w:p>
    <w:p w14:paraId="45E30B74" w14:textId="77777777" w:rsidR="009B0BBD" w:rsidRDefault="00070B11">
      <w:pPr>
        <w:spacing w:after="305" w:line="259" w:lineRule="auto"/>
        <w:ind w:left="0" w:firstLine="0"/>
      </w:pPr>
      <w:r>
        <w:rPr>
          <w:rFonts w:ascii="Arial" w:eastAsia="Arial" w:hAnsi="Arial" w:cs="Arial"/>
          <w:b/>
          <w:sz w:val="18"/>
        </w:rPr>
        <w:t xml:space="preserve"> </w:t>
      </w:r>
    </w:p>
    <w:p w14:paraId="323B4432" w14:textId="77777777" w:rsidR="009B0BBD" w:rsidRDefault="00070B11">
      <w:pPr>
        <w:spacing w:after="305" w:line="259" w:lineRule="auto"/>
        <w:ind w:left="0" w:firstLine="0"/>
      </w:pPr>
      <w:r>
        <w:rPr>
          <w:rFonts w:ascii="Arial" w:eastAsia="Arial" w:hAnsi="Arial" w:cs="Arial"/>
          <w:b/>
          <w:sz w:val="18"/>
        </w:rPr>
        <w:t xml:space="preserve"> </w:t>
      </w:r>
    </w:p>
    <w:p w14:paraId="26B410F3" w14:textId="77777777" w:rsidR="009B0BBD" w:rsidRDefault="00070B11">
      <w:pPr>
        <w:spacing w:after="305" w:line="259" w:lineRule="auto"/>
        <w:ind w:left="0" w:firstLine="0"/>
      </w:pPr>
      <w:r>
        <w:rPr>
          <w:rFonts w:ascii="Arial" w:eastAsia="Arial" w:hAnsi="Arial" w:cs="Arial"/>
          <w:b/>
          <w:sz w:val="18"/>
        </w:rPr>
        <w:t xml:space="preserve"> </w:t>
      </w:r>
    </w:p>
    <w:p w14:paraId="64FB0B7F" w14:textId="77777777" w:rsidR="009B0BBD" w:rsidRDefault="00070B11">
      <w:pPr>
        <w:spacing w:after="281" w:line="259" w:lineRule="auto"/>
        <w:ind w:left="1267" w:firstLine="0"/>
      </w:pPr>
      <w:r>
        <w:rPr>
          <w:rFonts w:ascii="Arial" w:eastAsia="Arial" w:hAnsi="Arial" w:cs="Arial"/>
          <w:b/>
          <w:sz w:val="18"/>
        </w:rPr>
        <w:t xml:space="preserve"> </w:t>
      </w:r>
    </w:p>
    <w:p w14:paraId="0DF50372" w14:textId="77777777" w:rsidR="009B0BBD" w:rsidRDefault="00070B11">
      <w:pPr>
        <w:spacing w:after="320" w:line="277" w:lineRule="auto"/>
        <w:ind w:left="14" w:firstLine="0"/>
      </w:pPr>
      <w:r>
        <w:rPr>
          <w:noProof/>
        </w:rPr>
        <w:drawing>
          <wp:anchor distT="0" distB="0" distL="114300" distR="114300" simplePos="0" relativeHeight="251658240" behindDoc="0" locked="0" layoutInCell="1" allowOverlap="0" wp14:anchorId="7C12F3AC" wp14:editId="7E1AFB1A">
            <wp:simplePos x="0" y="0"/>
            <wp:positionH relativeFrom="column">
              <wp:posOffset>8728</wp:posOffset>
            </wp:positionH>
            <wp:positionV relativeFrom="paragraph">
              <wp:posOffset>-20856</wp:posOffset>
            </wp:positionV>
            <wp:extent cx="691896" cy="697992"/>
            <wp:effectExtent l="0" t="0" r="0" b="0"/>
            <wp:wrapSquare wrapText="bothSides"/>
            <wp:docPr id="73" name="Picture 73"/>
            <wp:cNvGraphicFramePr/>
            <a:graphic xmlns:a="http://schemas.openxmlformats.org/drawingml/2006/main">
              <a:graphicData uri="http://schemas.openxmlformats.org/drawingml/2006/picture">
                <pic:pic xmlns:pic="http://schemas.openxmlformats.org/drawingml/2006/picture">
                  <pic:nvPicPr>
                    <pic:cNvPr id="73" name="Picture 73"/>
                    <pic:cNvPicPr/>
                  </pic:nvPicPr>
                  <pic:blipFill>
                    <a:blip r:embed="rId8"/>
                    <a:stretch>
                      <a:fillRect/>
                    </a:stretch>
                  </pic:blipFill>
                  <pic:spPr>
                    <a:xfrm>
                      <a:off x="0" y="0"/>
                      <a:ext cx="691896" cy="697992"/>
                    </a:xfrm>
                    <a:prstGeom prst="rect">
                      <a:avLst/>
                    </a:prstGeom>
                  </pic:spPr>
                </pic:pic>
              </a:graphicData>
            </a:graphic>
          </wp:anchor>
        </w:drawing>
      </w:r>
      <w:r>
        <w:rPr>
          <w:sz w:val="18"/>
        </w:rPr>
        <w:t>This</w:t>
      </w:r>
      <w:r w:rsidR="00DC44A4">
        <w:rPr>
          <w:sz w:val="18"/>
        </w:rPr>
        <w:t xml:space="preserve"> </w:t>
      </w:r>
      <w:r>
        <w:rPr>
          <w:sz w:val="18"/>
        </w:rPr>
        <w:t>material</w:t>
      </w:r>
      <w:r w:rsidR="00DC44A4">
        <w:rPr>
          <w:sz w:val="18"/>
        </w:rPr>
        <w:t xml:space="preserve"> </w:t>
      </w:r>
      <w:r>
        <w:rPr>
          <w:sz w:val="18"/>
        </w:rPr>
        <w:t>is</w:t>
      </w:r>
      <w:r w:rsidR="00DC44A4">
        <w:rPr>
          <w:sz w:val="18"/>
        </w:rPr>
        <w:t xml:space="preserve"> </w:t>
      </w:r>
      <w:r>
        <w:rPr>
          <w:sz w:val="18"/>
        </w:rPr>
        <w:t>based</w:t>
      </w:r>
      <w:r w:rsidR="00DC44A4">
        <w:rPr>
          <w:sz w:val="18"/>
        </w:rPr>
        <w:t xml:space="preserve"> </w:t>
      </w:r>
      <w:r>
        <w:rPr>
          <w:sz w:val="18"/>
        </w:rPr>
        <w:t>on</w:t>
      </w:r>
      <w:r w:rsidR="00DC44A4">
        <w:rPr>
          <w:sz w:val="18"/>
        </w:rPr>
        <w:t xml:space="preserve"> </w:t>
      </w:r>
      <w:r>
        <w:rPr>
          <w:sz w:val="18"/>
        </w:rPr>
        <w:t>work</w:t>
      </w:r>
      <w:r w:rsidR="00DC44A4">
        <w:rPr>
          <w:sz w:val="18"/>
        </w:rPr>
        <w:t xml:space="preserve"> </w:t>
      </w:r>
      <w:r>
        <w:rPr>
          <w:sz w:val="18"/>
        </w:rPr>
        <w:t>supported</w:t>
      </w:r>
      <w:r w:rsidR="00DC44A4">
        <w:rPr>
          <w:sz w:val="18"/>
        </w:rPr>
        <w:t xml:space="preserve"> </w:t>
      </w:r>
      <w:r>
        <w:rPr>
          <w:sz w:val="18"/>
        </w:rPr>
        <w:t>by</w:t>
      </w:r>
      <w:r w:rsidR="00DC44A4">
        <w:rPr>
          <w:sz w:val="18"/>
        </w:rPr>
        <w:t xml:space="preserve"> </w:t>
      </w:r>
      <w:r>
        <w:rPr>
          <w:sz w:val="18"/>
        </w:rPr>
        <w:t>the</w:t>
      </w:r>
      <w:r>
        <w:rPr>
          <w:sz w:val="18"/>
        </w:rPr>
        <w:tab/>
        <w:t>National</w:t>
      </w:r>
      <w:r>
        <w:rPr>
          <w:sz w:val="18"/>
        </w:rPr>
        <w:tab/>
        <w:t>Science</w:t>
      </w:r>
      <w:r w:rsidR="00DC44A4">
        <w:rPr>
          <w:sz w:val="18"/>
        </w:rPr>
        <w:t xml:space="preserve"> </w:t>
      </w:r>
      <w:r>
        <w:rPr>
          <w:sz w:val="18"/>
        </w:rPr>
        <w:t>Foundation</w:t>
      </w:r>
      <w:r w:rsidR="00DC44A4">
        <w:rPr>
          <w:sz w:val="18"/>
        </w:rPr>
        <w:t xml:space="preserve"> </w:t>
      </w:r>
      <w:r>
        <w:rPr>
          <w:sz w:val="18"/>
        </w:rPr>
        <w:t>under</w:t>
      </w:r>
      <w:r w:rsidR="00DC44A4">
        <w:rPr>
          <w:sz w:val="18"/>
        </w:rPr>
        <w:t xml:space="preserve"> </w:t>
      </w:r>
      <w:r>
        <w:rPr>
          <w:sz w:val="18"/>
        </w:rPr>
        <w:t>Grant</w:t>
      </w:r>
      <w:r w:rsidR="00DC44A4">
        <w:rPr>
          <w:sz w:val="18"/>
        </w:rPr>
        <w:t xml:space="preserve"> </w:t>
      </w:r>
      <w:r>
        <w:rPr>
          <w:sz w:val="18"/>
        </w:rPr>
        <w:t>Nos.</w:t>
      </w:r>
      <w:r w:rsidR="00DC44A4">
        <w:rPr>
          <w:sz w:val="18"/>
        </w:rPr>
        <w:t xml:space="preserve"> </w:t>
      </w:r>
      <w:r>
        <w:rPr>
          <w:sz w:val="18"/>
        </w:rPr>
        <w:t>0802323,</w:t>
      </w:r>
      <w:r w:rsidR="00DC44A4">
        <w:rPr>
          <w:sz w:val="18"/>
        </w:rPr>
        <w:t xml:space="preserve"> </w:t>
      </w:r>
      <w:r>
        <w:rPr>
          <w:sz w:val="18"/>
        </w:rPr>
        <w:t>1204918,</w:t>
      </w:r>
      <w:r w:rsidR="00DC44A4">
        <w:rPr>
          <w:sz w:val="18"/>
        </w:rPr>
        <w:t xml:space="preserve"> </w:t>
      </w:r>
      <w:r>
        <w:rPr>
          <w:sz w:val="18"/>
        </w:rPr>
        <w:t>and</w:t>
      </w:r>
      <w:r w:rsidR="00DC44A4">
        <w:rPr>
          <w:sz w:val="18"/>
        </w:rPr>
        <w:t xml:space="preserve"> </w:t>
      </w:r>
      <w:r>
        <w:rPr>
          <w:sz w:val="18"/>
        </w:rPr>
        <w:t>1501878.</w:t>
      </w:r>
      <w:r w:rsidR="00DC44A4">
        <w:rPr>
          <w:sz w:val="18"/>
        </w:rPr>
        <w:t xml:space="preserve"> </w:t>
      </w:r>
      <w:r>
        <w:rPr>
          <w:sz w:val="18"/>
        </w:rPr>
        <w:t>Any</w:t>
      </w:r>
      <w:r w:rsidR="00DC44A4">
        <w:rPr>
          <w:sz w:val="18"/>
        </w:rPr>
        <w:t xml:space="preserve"> </w:t>
      </w:r>
      <w:r>
        <w:rPr>
          <w:sz w:val="18"/>
        </w:rPr>
        <w:t>opinions,</w:t>
      </w:r>
      <w:r>
        <w:rPr>
          <w:sz w:val="18"/>
        </w:rPr>
        <w:tab/>
        <w:t>findings</w:t>
      </w:r>
      <w:r w:rsidR="00DC44A4">
        <w:rPr>
          <w:sz w:val="18"/>
        </w:rPr>
        <w:t xml:space="preserve"> </w:t>
      </w:r>
      <w:r>
        <w:rPr>
          <w:sz w:val="18"/>
        </w:rPr>
        <w:t>and</w:t>
      </w:r>
      <w:r w:rsidR="00DC44A4">
        <w:rPr>
          <w:sz w:val="18"/>
        </w:rPr>
        <w:t xml:space="preserve"> </w:t>
      </w:r>
      <w:r>
        <w:rPr>
          <w:sz w:val="18"/>
        </w:rPr>
        <w:t>conclusions</w:t>
      </w:r>
      <w:r w:rsidR="00DC44A4">
        <w:rPr>
          <w:sz w:val="18"/>
        </w:rPr>
        <w:t xml:space="preserve"> </w:t>
      </w:r>
      <w:r>
        <w:rPr>
          <w:sz w:val="18"/>
        </w:rPr>
        <w:t>or</w:t>
      </w:r>
      <w:r>
        <w:rPr>
          <w:sz w:val="18"/>
        </w:rPr>
        <w:tab/>
        <w:t>recommendations</w:t>
      </w:r>
      <w:r w:rsidR="00DC44A4">
        <w:rPr>
          <w:sz w:val="18"/>
        </w:rPr>
        <w:t xml:space="preserve"> </w:t>
      </w:r>
      <w:r>
        <w:rPr>
          <w:sz w:val="18"/>
        </w:rPr>
        <w:t>expressed</w:t>
      </w:r>
      <w:r w:rsidR="00DC44A4">
        <w:rPr>
          <w:sz w:val="18"/>
        </w:rPr>
        <w:t xml:space="preserve"> </w:t>
      </w:r>
      <w:r>
        <w:rPr>
          <w:sz w:val="18"/>
        </w:rPr>
        <w:t>in</w:t>
      </w:r>
      <w:r w:rsidR="00DC44A4">
        <w:rPr>
          <w:sz w:val="18"/>
        </w:rPr>
        <w:t xml:space="preserve"> </w:t>
      </w:r>
      <w:r>
        <w:rPr>
          <w:sz w:val="18"/>
        </w:rPr>
        <w:t>this</w:t>
      </w:r>
      <w:r w:rsidR="00DC44A4">
        <w:rPr>
          <w:sz w:val="18"/>
        </w:rPr>
        <w:t xml:space="preserve"> </w:t>
      </w:r>
      <w:r>
        <w:rPr>
          <w:sz w:val="18"/>
        </w:rPr>
        <w:t>material</w:t>
      </w:r>
      <w:r w:rsidR="00DC44A4">
        <w:rPr>
          <w:sz w:val="18"/>
        </w:rPr>
        <w:t xml:space="preserve"> </w:t>
      </w:r>
      <w:r>
        <w:rPr>
          <w:sz w:val="18"/>
        </w:rPr>
        <w:t>are</w:t>
      </w:r>
      <w:r>
        <w:rPr>
          <w:sz w:val="18"/>
        </w:rPr>
        <w:tab/>
        <w:t>those</w:t>
      </w:r>
      <w:r w:rsidR="00DC44A4">
        <w:rPr>
          <w:sz w:val="18"/>
        </w:rPr>
        <w:t xml:space="preserve"> </w:t>
      </w:r>
      <w:r>
        <w:rPr>
          <w:sz w:val="18"/>
        </w:rPr>
        <w:t>of</w:t>
      </w:r>
      <w:r w:rsidR="00DC44A4">
        <w:rPr>
          <w:sz w:val="18"/>
        </w:rPr>
        <w:t xml:space="preserve"> </w:t>
      </w:r>
      <w:r>
        <w:rPr>
          <w:sz w:val="18"/>
        </w:rPr>
        <w:t>the</w:t>
      </w:r>
      <w:r w:rsidR="00DC44A4">
        <w:rPr>
          <w:sz w:val="18"/>
        </w:rPr>
        <w:t xml:space="preserve"> </w:t>
      </w:r>
      <w:r>
        <w:rPr>
          <w:sz w:val="18"/>
        </w:rPr>
        <w:t>author(s)</w:t>
      </w:r>
      <w:r w:rsidR="00DC44A4">
        <w:rPr>
          <w:sz w:val="18"/>
        </w:rPr>
        <w:t xml:space="preserve"> </w:t>
      </w:r>
      <w:r>
        <w:rPr>
          <w:sz w:val="18"/>
        </w:rPr>
        <w:t>and</w:t>
      </w:r>
      <w:r w:rsidR="00DC44A4">
        <w:rPr>
          <w:sz w:val="18"/>
        </w:rPr>
        <w:t xml:space="preserve"> </w:t>
      </w:r>
      <w:r>
        <w:rPr>
          <w:sz w:val="18"/>
        </w:rPr>
        <w:t>do</w:t>
      </w:r>
      <w:r w:rsidR="00DC44A4">
        <w:rPr>
          <w:sz w:val="18"/>
        </w:rPr>
        <w:t xml:space="preserve"> </w:t>
      </w:r>
      <w:r>
        <w:rPr>
          <w:sz w:val="18"/>
        </w:rPr>
        <w:t>not</w:t>
      </w:r>
      <w:r w:rsidR="00DC44A4">
        <w:rPr>
          <w:sz w:val="18"/>
        </w:rPr>
        <w:t xml:space="preserve"> </w:t>
      </w:r>
      <w:r>
        <w:rPr>
          <w:sz w:val="18"/>
        </w:rPr>
        <w:t>necessarily</w:t>
      </w:r>
      <w:r w:rsidR="00DC44A4">
        <w:rPr>
          <w:sz w:val="18"/>
        </w:rPr>
        <w:t xml:space="preserve"> </w:t>
      </w:r>
      <w:r>
        <w:rPr>
          <w:sz w:val="18"/>
        </w:rPr>
        <w:t>reflect</w:t>
      </w:r>
      <w:r w:rsidR="00DC44A4">
        <w:rPr>
          <w:sz w:val="18"/>
        </w:rPr>
        <w:t xml:space="preserve"> </w:t>
      </w:r>
      <w:r>
        <w:rPr>
          <w:sz w:val="18"/>
        </w:rPr>
        <w:t>the</w:t>
      </w:r>
      <w:r>
        <w:rPr>
          <w:sz w:val="18"/>
        </w:rPr>
        <w:tab/>
        <w:t>views</w:t>
      </w:r>
      <w:r w:rsidR="00DC44A4">
        <w:rPr>
          <w:sz w:val="18"/>
        </w:rPr>
        <w:t xml:space="preserve"> </w:t>
      </w:r>
      <w:r>
        <w:rPr>
          <w:sz w:val="18"/>
        </w:rPr>
        <w:t>of</w:t>
      </w:r>
      <w:r>
        <w:rPr>
          <w:sz w:val="18"/>
        </w:rPr>
        <w:tab/>
        <w:t>the</w:t>
      </w:r>
      <w:r w:rsidR="00DC44A4">
        <w:rPr>
          <w:sz w:val="18"/>
        </w:rPr>
        <w:t xml:space="preserve"> </w:t>
      </w:r>
      <w:r>
        <w:rPr>
          <w:sz w:val="18"/>
        </w:rPr>
        <w:t>National</w:t>
      </w:r>
      <w:r w:rsidR="00DC44A4">
        <w:rPr>
          <w:sz w:val="18"/>
        </w:rPr>
        <w:t xml:space="preserve"> </w:t>
      </w:r>
      <w:r>
        <w:rPr>
          <w:sz w:val="18"/>
        </w:rPr>
        <w:t>Science</w:t>
      </w:r>
      <w:r w:rsidR="00DC44A4">
        <w:rPr>
          <w:sz w:val="18"/>
        </w:rPr>
        <w:t xml:space="preserve"> </w:t>
      </w:r>
      <w:r>
        <w:rPr>
          <w:sz w:val="18"/>
        </w:rPr>
        <w:t>Foundation.</w:t>
      </w:r>
      <w:r>
        <w:rPr>
          <w:sz w:val="18"/>
        </w:rPr>
        <w:tab/>
      </w:r>
    </w:p>
    <w:p w14:paraId="0B91ED01" w14:textId="77777777" w:rsidR="009B0BBD" w:rsidRDefault="00070B11">
      <w:pPr>
        <w:spacing w:after="213" w:line="259" w:lineRule="auto"/>
        <w:ind w:left="1281" w:firstLine="0"/>
      </w:pPr>
      <w:r>
        <w:rPr>
          <w:rFonts w:ascii="Arial" w:eastAsia="Arial" w:hAnsi="Arial" w:cs="Arial"/>
          <w:i/>
          <w:sz w:val="22"/>
        </w:rPr>
        <w:t xml:space="preserve"> </w:t>
      </w:r>
    </w:p>
    <w:p w14:paraId="783E08DD" w14:textId="77777777" w:rsidR="009B0BBD" w:rsidRDefault="00070B11">
      <w:pPr>
        <w:spacing w:after="0" w:line="259" w:lineRule="auto"/>
        <w:ind w:left="14" w:firstLine="0"/>
      </w:pPr>
      <w:r>
        <w:rPr>
          <w:noProof/>
        </w:rPr>
        <w:drawing>
          <wp:anchor distT="0" distB="0" distL="114300" distR="114300" simplePos="0" relativeHeight="251659264" behindDoc="0" locked="0" layoutInCell="1" allowOverlap="0" wp14:anchorId="6C200AC1" wp14:editId="24498720">
            <wp:simplePos x="0" y="0"/>
            <wp:positionH relativeFrom="column">
              <wp:posOffset>8728</wp:posOffset>
            </wp:positionH>
            <wp:positionV relativeFrom="paragraph">
              <wp:posOffset>246348</wp:posOffset>
            </wp:positionV>
            <wp:extent cx="771144" cy="362712"/>
            <wp:effectExtent l="0" t="0" r="0" b="0"/>
            <wp:wrapSquare wrapText="bothSides"/>
            <wp:docPr id="75" name="Picture 75"/>
            <wp:cNvGraphicFramePr/>
            <a:graphic xmlns:a="http://schemas.openxmlformats.org/drawingml/2006/main">
              <a:graphicData uri="http://schemas.openxmlformats.org/drawingml/2006/picture">
                <pic:pic xmlns:pic="http://schemas.openxmlformats.org/drawingml/2006/picture">
                  <pic:nvPicPr>
                    <pic:cNvPr id="75" name="Picture 75"/>
                    <pic:cNvPicPr/>
                  </pic:nvPicPr>
                  <pic:blipFill>
                    <a:blip r:embed="rId9"/>
                    <a:stretch>
                      <a:fillRect/>
                    </a:stretch>
                  </pic:blipFill>
                  <pic:spPr>
                    <a:xfrm>
                      <a:off x="0" y="0"/>
                      <a:ext cx="771144" cy="362712"/>
                    </a:xfrm>
                    <a:prstGeom prst="rect">
                      <a:avLst/>
                    </a:prstGeom>
                  </pic:spPr>
                </pic:pic>
              </a:graphicData>
            </a:graphic>
          </wp:anchor>
        </w:drawing>
      </w:r>
      <w:r>
        <w:rPr>
          <w:rFonts w:ascii="Arial" w:eastAsia="Arial" w:hAnsi="Arial" w:cs="Arial"/>
          <w:b/>
          <w:color w:val="FF0000"/>
          <w:sz w:val="48"/>
        </w:rPr>
        <w:t xml:space="preserve">   </w:t>
      </w:r>
      <w:r>
        <w:rPr>
          <w:rFonts w:ascii="Arial" w:eastAsia="Arial" w:hAnsi="Arial" w:cs="Arial"/>
          <w:b/>
          <w:color w:val="FF0000"/>
          <w:sz w:val="48"/>
        </w:rPr>
        <w:tab/>
      </w:r>
      <w:r>
        <w:rPr>
          <w:rFonts w:ascii="Arial" w:eastAsia="Arial" w:hAnsi="Arial" w:cs="Arial"/>
          <w:b/>
          <w:color w:val="808080"/>
          <w:sz w:val="13"/>
        </w:rPr>
        <w:t xml:space="preserve"> </w:t>
      </w:r>
    </w:p>
    <w:p w14:paraId="7EE70DC1" w14:textId="77777777" w:rsidR="009B0BBD" w:rsidRDefault="00070B11" w:rsidP="00DC44A4">
      <w:pPr>
        <w:spacing w:after="8" w:line="259" w:lineRule="auto"/>
        <w:ind w:left="14" w:firstLine="0"/>
      </w:pPr>
      <w:r>
        <w:rPr>
          <w:b/>
          <w:color w:val="808080"/>
          <w:sz w:val="13"/>
        </w:rPr>
        <w:t>This</w:t>
      </w:r>
      <w:r w:rsidR="00DC44A4">
        <w:rPr>
          <w:b/>
          <w:color w:val="808080"/>
          <w:sz w:val="13"/>
        </w:rPr>
        <w:t xml:space="preserve"> </w:t>
      </w:r>
      <w:r>
        <w:rPr>
          <w:b/>
          <w:color w:val="808080"/>
          <w:sz w:val="13"/>
        </w:rPr>
        <w:t>work</w:t>
      </w:r>
      <w:r w:rsidR="00DC44A4">
        <w:rPr>
          <w:b/>
          <w:color w:val="808080"/>
          <w:sz w:val="13"/>
        </w:rPr>
        <w:t xml:space="preserve"> </w:t>
      </w:r>
      <w:r>
        <w:rPr>
          <w:b/>
          <w:color w:val="808080"/>
          <w:sz w:val="13"/>
        </w:rPr>
        <w:t>is</w:t>
      </w:r>
      <w:r w:rsidR="00DC44A4">
        <w:rPr>
          <w:b/>
          <w:color w:val="808080"/>
          <w:sz w:val="13"/>
        </w:rPr>
        <w:t xml:space="preserve"> </w:t>
      </w:r>
      <w:r>
        <w:rPr>
          <w:b/>
          <w:color w:val="808080"/>
          <w:sz w:val="13"/>
        </w:rPr>
        <w:t>licensed</w:t>
      </w:r>
      <w:r w:rsidR="00DC44A4">
        <w:rPr>
          <w:b/>
          <w:color w:val="808080"/>
          <w:sz w:val="13"/>
        </w:rPr>
        <w:t xml:space="preserve"> </w:t>
      </w:r>
      <w:r>
        <w:rPr>
          <w:b/>
          <w:color w:val="808080"/>
          <w:sz w:val="13"/>
        </w:rPr>
        <w:t>under</w:t>
      </w:r>
      <w:r w:rsidR="00DC44A4">
        <w:rPr>
          <w:b/>
          <w:color w:val="808080"/>
          <w:sz w:val="13"/>
        </w:rPr>
        <w:t xml:space="preserve"> </w:t>
      </w:r>
      <w:r>
        <w:rPr>
          <w:b/>
          <w:color w:val="808080"/>
          <w:sz w:val="13"/>
        </w:rPr>
        <w:t>a</w:t>
      </w:r>
      <w:r w:rsidR="00DC44A4">
        <w:rPr>
          <w:b/>
          <w:color w:val="808080"/>
          <w:sz w:val="13"/>
        </w:rPr>
        <w:t xml:space="preserve"> </w:t>
      </w:r>
      <w:r>
        <w:rPr>
          <w:b/>
          <w:color w:val="0050A3"/>
          <w:sz w:val="13"/>
          <w:u w:val="single" w:color="0050A3"/>
        </w:rPr>
        <w:t>Creative</w:t>
      </w:r>
      <w:r w:rsidR="00DC44A4">
        <w:rPr>
          <w:b/>
          <w:color w:val="0050A3"/>
          <w:sz w:val="13"/>
          <w:u w:val="single" w:color="0050A3"/>
        </w:rPr>
        <w:t xml:space="preserve"> </w:t>
      </w:r>
      <w:r>
        <w:rPr>
          <w:b/>
          <w:color w:val="0050A3"/>
          <w:sz w:val="13"/>
          <w:u w:val="single" w:color="0050A3"/>
        </w:rPr>
        <w:t>Commons</w:t>
      </w:r>
      <w:r w:rsidR="00DC44A4">
        <w:rPr>
          <w:b/>
          <w:color w:val="0050A3"/>
          <w:sz w:val="13"/>
          <w:u w:val="single" w:color="0050A3"/>
        </w:rPr>
        <w:t xml:space="preserve"> </w:t>
      </w:r>
      <w:r>
        <w:rPr>
          <w:b/>
          <w:color w:val="0050A3"/>
          <w:sz w:val="13"/>
          <w:u w:val="single" w:color="0050A3"/>
        </w:rPr>
        <w:t>Attribution</w:t>
      </w:r>
      <w:r w:rsidR="00DC44A4">
        <w:rPr>
          <w:b/>
          <w:color w:val="0050A3"/>
          <w:sz w:val="13"/>
          <w:u w:val="single" w:color="0050A3"/>
        </w:rPr>
        <w:t xml:space="preserve"> – </w:t>
      </w:r>
      <w:r>
        <w:rPr>
          <w:b/>
          <w:color w:val="0050A3"/>
          <w:sz w:val="13"/>
          <w:u w:val="single" w:color="0050A3"/>
        </w:rPr>
        <w:t>Non</w:t>
      </w:r>
      <w:r w:rsidR="00DC44A4">
        <w:rPr>
          <w:b/>
          <w:color w:val="0050A3"/>
          <w:sz w:val="13"/>
          <w:u w:val="single" w:color="0050A3"/>
        </w:rPr>
        <w:t>-</w:t>
      </w:r>
      <w:r>
        <w:rPr>
          <w:b/>
          <w:color w:val="0050A3"/>
          <w:sz w:val="13"/>
          <w:u w:val="single" w:color="0050A3"/>
        </w:rPr>
        <w:t>Commercial</w:t>
      </w:r>
      <w:r w:rsidR="00DC44A4">
        <w:rPr>
          <w:b/>
          <w:color w:val="0050A3"/>
          <w:sz w:val="13"/>
          <w:u w:val="single" w:color="0050A3"/>
        </w:rPr>
        <w:t xml:space="preserve"> – </w:t>
      </w:r>
      <w:r>
        <w:rPr>
          <w:b/>
          <w:color w:val="0050A3"/>
          <w:sz w:val="13"/>
          <w:u w:val="single" w:color="0050A3"/>
        </w:rPr>
        <w:t>Share</w:t>
      </w:r>
      <w:r w:rsidR="00DC44A4">
        <w:rPr>
          <w:b/>
          <w:color w:val="0050A3"/>
          <w:sz w:val="13"/>
          <w:u w:val="single" w:color="0050A3"/>
        </w:rPr>
        <w:t xml:space="preserve"> </w:t>
      </w:r>
      <w:r>
        <w:rPr>
          <w:b/>
          <w:color w:val="0050A3"/>
          <w:sz w:val="13"/>
          <w:u w:val="single" w:color="0050A3"/>
        </w:rPr>
        <w:t>Alike</w:t>
      </w:r>
      <w:r w:rsidR="00DC44A4">
        <w:rPr>
          <w:b/>
          <w:color w:val="0050A3"/>
          <w:sz w:val="13"/>
          <w:u w:val="single" w:color="0050A3"/>
        </w:rPr>
        <w:t xml:space="preserve"> </w:t>
      </w:r>
      <w:r>
        <w:rPr>
          <w:b/>
          <w:color w:val="0050A3"/>
          <w:sz w:val="13"/>
          <w:u w:val="single" w:color="0050A3"/>
        </w:rPr>
        <w:t>3.0</w:t>
      </w:r>
      <w:r>
        <w:rPr>
          <w:b/>
          <w:color w:val="0050A3"/>
          <w:sz w:val="13"/>
          <w:u w:val="single" w:color="0050A3"/>
        </w:rPr>
        <w:tab/>
        <w:t>Unported</w:t>
      </w:r>
      <w:r w:rsidR="00DC44A4">
        <w:rPr>
          <w:b/>
          <w:color w:val="0050A3"/>
          <w:sz w:val="13"/>
          <w:u w:val="single" w:color="0050A3"/>
        </w:rPr>
        <w:t xml:space="preserve"> </w:t>
      </w:r>
      <w:r>
        <w:rPr>
          <w:b/>
          <w:color w:val="0050A3"/>
          <w:sz w:val="13"/>
          <w:u w:val="single" w:color="0050A3"/>
        </w:rPr>
        <w:t>License</w:t>
      </w:r>
      <w:r>
        <w:rPr>
          <w:b/>
          <w:color w:val="808080"/>
          <w:sz w:val="13"/>
        </w:rPr>
        <w:t>.</w:t>
      </w:r>
      <w:r>
        <w:rPr>
          <w:b/>
          <w:color w:val="808080"/>
          <w:sz w:val="13"/>
        </w:rPr>
        <w:tab/>
      </w:r>
    </w:p>
    <w:p w14:paraId="01078E8B" w14:textId="77777777" w:rsidR="009B0BBD" w:rsidRDefault="00070B11">
      <w:pPr>
        <w:spacing w:after="0" w:line="259" w:lineRule="auto"/>
        <w:ind w:left="14" w:firstLine="0"/>
      </w:pPr>
      <w:r>
        <w:rPr>
          <w:b/>
          <w:color w:val="808080"/>
          <w:sz w:val="13"/>
        </w:rPr>
        <w:t>Based</w:t>
      </w:r>
      <w:r w:rsidR="00DC44A4">
        <w:rPr>
          <w:b/>
          <w:color w:val="808080"/>
          <w:sz w:val="13"/>
        </w:rPr>
        <w:t xml:space="preserve"> </w:t>
      </w:r>
      <w:r>
        <w:rPr>
          <w:b/>
          <w:color w:val="808080"/>
          <w:sz w:val="13"/>
        </w:rPr>
        <w:t>on</w:t>
      </w:r>
      <w:r w:rsidR="00DC44A4">
        <w:rPr>
          <w:b/>
          <w:color w:val="808080"/>
          <w:sz w:val="13"/>
        </w:rPr>
        <w:t xml:space="preserve"> </w:t>
      </w:r>
      <w:r>
        <w:rPr>
          <w:b/>
          <w:color w:val="808080"/>
          <w:sz w:val="13"/>
        </w:rPr>
        <w:t>a</w:t>
      </w:r>
      <w:r w:rsidR="00DC44A4">
        <w:rPr>
          <w:b/>
          <w:color w:val="808080"/>
          <w:sz w:val="13"/>
        </w:rPr>
        <w:t xml:space="preserve"> </w:t>
      </w:r>
      <w:r>
        <w:rPr>
          <w:b/>
          <w:color w:val="808080"/>
          <w:sz w:val="13"/>
        </w:rPr>
        <w:t>work</w:t>
      </w:r>
      <w:r w:rsidR="00DC44A4">
        <w:rPr>
          <w:b/>
          <w:color w:val="808080"/>
          <w:sz w:val="13"/>
        </w:rPr>
        <w:t xml:space="preserve"> </w:t>
      </w:r>
      <w:r>
        <w:rPr>
          <w:b/>
          <w:color w:val="808080"/>
          <w:sz w:val="13"/>
        </w:rPr>
        <w:t>at</w:t>
      </w:r>
      <w:r w:rsidR="00DC44A4">
        <w:rPr>
          <w:b/>
          <w:color w:val="808080"/>
          <w:sz w:val="13"/>
        </w:rPr>
        <w:t xml:space="preserve"> </w:t>
      </w:r>
      <w:r>
        <w:rPr>
          <w:b/>
          <w:color w:val="FF0000"/>
          <w:sz w:val="13"/>
        </w:rPr>
        <w:t>www.nano-link.org</w:t>
      </w:r>
    </w:p>
    <w:p w14:paraId="19F40D7E" w14:textId="77777777" w:rsidR="009B0BBD" w:rsidRDefault="00070B11">
      <w:pPr>
        <w:spacing w:after="237" w:line="259" w:lineRule="auto"/>
        <w:ind w:left="14" w:firstLine="0"/>
      </w:pPr>
      <w:r>
        <w:rPr>
          <w:b/>
          <w:color w:val="001F5F"/>
          <w:sz w:val="44"/>
        </w:rPr>
        <w:t xml:space="preserve"> </w:t>
      </w:r>
    </w:p>
    <w:p w14:paraId="42B64795" w14:textId="77777777" w:rsidR="00DC44A4" w:rsidRDefault="00DC44A4">
      <w:pPr>
        <w:spacing w:after="82" w:line="259" w:lineRule="auto"/>
        <w:ind w:left="14" w:firstLine="0"/>
        <w:rPr>
          <w:b/>
          <w:color w:val="001F5F"/>
          <w:sz w:val="44"/>
        </w:rPr>
      </w:pPr>
    </w:p>
    <w:p w14:paraId="65E4F5EE" w14:textId="77777777" w:rsidR="009B0BBD" w:rsidRDefault="00070B11">
      <w:pPr>
        <w:spacing w:after="82" w:line="259" w:lineRule="auto"/>
        <w:ind w:left="14" w:firstLine="0"/>
      </w:pPr>
      <w:r>
        <w:rPr>
          <w:b/>
          <w:color w:val="001F5F"/>
          <w:sz w:val="44"/>
        </w:rPr>
        <w:lastRenderedPageBreak/>
        <w:t>Surface Area to Volume Ratio</w:t>
      </w:r>
      <w:r>
        <w:rPr>
          <w:rFonts w:ascii="Arial" w:eastAsia="Arial" w:hAnsi="Arial" w:cs="Arial"/>
          <w:sz w:val="22"/>
        </w:rPr>
        <w:t xml:space="preserve"> </w:t>
      </w:r>
    </w:p>
    <w:p w14:paraId="1BBBA90B" w14:textId="77777777" w:rsidR="009B0BBD" w:rsidRDefault="00070B11">
      <w:pPr>
        <w:pStyle w:val="Heading1"/>
        <w:ind w:left="9"/>
      </w:pPr>
      <w:r>
        <w:t>Abstract</w:t>
      </w:r>
      <w:r>
        <w:rPr>
          <w:rFonts w:ascii="Arial" w:eastAsia="Arial" w:hAnsi="Arial" w:cs="Arial"/>
          <w:b w:val="0"/>
          <w:color w:val="000000"/>
          <w:sz w:val="22"/>
        </w:rPr>
        <w:t xml:space="preserve"> </w:t>
      </w:r>
    </w:p>
    <w:p w14:paraId="0950CEF6" w14:textId="77777777" w:rsidR="009B0BBD" w:rsidRDefault="00070B11">
      <w:pPr>
        <w:spacing w:after="247"/>
        <w:ind w:left="9"/>
      </w:pPr>
      <w:r>
        <w:t>This simple activity conveys one of the most profound aspects of Nanoscience – that for a given volume of material the total surface area increases non-linearly as the volume is divided into smaller and smaller pieces. This concept is being applied to creating better batteries and catalytic converters. Students will measure the time it takes effervescent tablets, which have been broken into different number of pieces, to dissolve. Calculations of surface area and volume can also be performed along with graphing techniques.</w:t>
      </w:r>
      <w:r>
        <w:rPr>
          <w:rFonts w:ascii="Calibri" w:eastAsia="Calibri" w:hAnsi="Calibri" w:cs="Calibri"/>
          <w:sz w:val="22"/>
        </w:rPr>
        <w:t xml:space="preserve"> </w:t>
      </w:r>
      <w:r>
        <w:rPr>
          <w:rFonts w:ascii="Arial" w:eastAsia="Arial" w:hAnsi="Arial" w:cs="Arial"/>
          <w:sz w:val="22"/>
        </w:rPr>
        <w:t xml:space="preserve"> </w:t>
      </w:r>
    </w:p>
    <w:p w14:paraId="7C205D2D" w14:textId="77777777" w:rsidR="009B0BBD" w:rsidRDefault="00070B11">
      <w:pPr>
        <w:spacing w:after="161" w:line="261" w:lineRule="auto"/>
        <w:ind w:left="9"/>
      </w:pPr>
      <w:r>
        <w:rPr>
          <w:b/>
          <w:color w:val="001F5F"/>
          <w:sz w:val="28"/>
        </w:rPr>
        <w:t>Outcomes</w:t>
      </w:r>
      <w:r>
        <w:rPr>
          <w:rFonts w:ascii="Arial" w:eastAsia="Arial" w:hAnsi="Arial" w:cs="Arial"/>
          <w:sz w:val="22"/>
        </w:rPr>
        <w:t xml:space="preserve"> </w:t>
      </w:r>
    </w:p>
    <w:p w14:paraId="00A36ED4" w14:textId="77777777" w:rsidR="009B0BBD" w:rsidRDefault="00070B11">
      <w:pPr>
        <w:spacing w:after="269" w:line="269" w:lineRule="auto"/>
      </w:pPr>
      <w:r>
        <w:rPr>
          <w:rFonts w:ascii="Arial" w:eastAsia="Arial" w:hAnsi="Arial" w:cs="Arial"/>
          <w:sz w:val="22"/>
        </w:rPr>
        <w:t xml:space="preserve">Understanding of surface area to volume ratio concepts. </w:t>
      </w:r>
    </w:p>
    <w:p w14:paraId="18DF68A6" w14:textId="77777777" w:rsidR="009B0BBD" w:rsidRDefault="00070B11">
      <w:pPr>
        <w:pStyle w:val="Heading1"/>
        <w:ind w:left="9"/>
      </w:pPr>
      <w:r>
        <w:t>Prerequisites</w:t>
      </w:r>
      <w:r>
        <w:rPr>
          <w:rFonts w:ascii="Arial" w:eastAsia="Arial" w:hAnsi="Arial" w:cs="Arial"/>
          <w:b w:val="0"/>
          <w:color w:val="000000"/>
          <w:sz w:val="22"/>
        </w:rPr>
        <w:t xml:space="preserve"> </w:t>
      </w:r>
    </w:p>
    <w:p w14:paraId="4DBE7389" w14:textId="77777777" w:rsidR="009B0BBD" w:rsidRPr="00DC44A4" w:rsidRDefault="00070B11">
      <w:pPr>
        <w:numPr>
          <w:ilvl w:val="0"/>
          <w:numId w:val="1"/>
        </w:numPr>
        <w:spacing w:after="10" w:line="269" w:lineRule="auto"/>
        <w:ind w:left="720" w:hanging="358"/>
      </w:pPr>
      <w:r w:rsidRPr="00DC44A4">
        <w:rPr>
          <w:rFonts w:eastAsia="Arial" w:cs="Arial"/>
          <w:sz w:val="22"/>
        </w:rPr>
        <w:t xml:space="preserve">Geometry </w:t>
      </w:r>
    </w:p>
    <w:p w14:paraId="1E631BD6" w14:textId="77777777" w:rsidR="009B0BBD" w:rsidRPr="00DC44A4" w:rsidRDefault="00070B11">
      <w:pPr>
        <w:numPr>
          <w:ilvl w:val="0"/>
          <w:numId w:val="1"/>
        </w:numPr>
        <w:spacing w:after="10" w:line="269" w:lineRule="auto"/>
        <w:ind w:left="720" w:hanging="358"/>
      </w:pPr>
      <w:r w:rsidRPr="00DC44A4">
        <w:rPr>
          <w:rFonts w:eastAsia="Arial" w:cs="Arial"/>
          <w:sz w:val="22"/>
        </w:rPr>
        <w:t xml:space="preserve">Algebra </w:t>
      </w:r>
    </w:p>
    <w:p w14:paraId="5B2FA06E" w14:textId="77777777" w:rsidR="009B0BBD" w:rsidRPr="00DC44A4" w:rsidRDefault="00070B11">
      <w:pPr>
        <w:numPr>
          <w:ilvl w:val="0"/>
          <w:numId w:val="1"/>
        </w:numPr>
        <w:spacing w:after="10" w:line="269" w:lineRule="auto"/>
        <w:ind w:left="720" w:hanging="358"/>
      </w:pPr>
      <w:r w:rsidRPr="00DC44A4">
        <w:rPr>
          <w:rFonts w:eastAsia="Arial" w:cs="Arial"/>
          <w:sz w:val="22"/>
        </w:rPr>
        <w:t xml:space="preserve">Rules of exponents. </w:t>
      </w:r>
    </w:p>
    <w:p w14:paraId="4D2A84EF" w14:textId="77777777" w:rsidR="009B0BBD" w:rsidRPr="00DC44A4" w:rsidRDefault="00070B11">
      <w:pPr>
        <w:numPr>
          <w:ilvl w:val="0"/>
          <w:numId w:val="1"/>
        </w:numPr>
        <w:spacing w:after="73" w:line="269" w:lineRule="auto"/>
        <w:ind w:left="720" w:hanging="358"/>
      </w:pPr>
      <w:r w:rsidRPr="00DC44A4">
        <w:rPr>
          <w:rFonts w:eastAsia="Arial" w:cs="Arial"/>
          <w:sz w:val="22"/>
        </w:rPr>
        <w:t xml:space="preserve">Linear and nonlinear conversions </w:t>
      </w:r>
    </w:p>
    <w:p w14:paraId="733AB105" w14:textId="77777777" w:rsidR="009B0BBD" w:rsidRDefault="00070B11">
      <w:pPr>
        <w:pStyle w:val="Heading1"/>
        <w:spacing w:after="219"/>
        <w:ind w:left="9"/>
      </w:pPr>
      <w:r>
        <w:t>Correlation</w:t>
      </w:r>
      <w:r>
        <w:rPr>
          <w:rFonts w:ascii="Arial" w:eastAsia="Arial" w:hAnsi="Arial" w:cs="Arial"/>
          <w:b w:val="0"/>
          <w:color w:val="000000"/>
          <w:sz w:val="22"/>
        </w:rPr>
        <w:t xml:space="preserve"> </w:t>
      </w:r>
    </w:p>
    <w:p w14:paraId="2DA5F1BF" w14:textId="77777777" w:rsidR="009B0BBD" w:rsidRDefault="00070B11">
      <w:pPr>
        <w:spacing w:line="461" w:lineRule="auto"/>
        <w:ind w:left="361" w:right="6667" w:hanging="362"/>
      </w:pPr>
      <w:r>
        <w:rPr>
          <w:i/>
          <w:sz w:val="28"/>
        </w:rPr>
        <w:t>Science Concepts</w:t>
      </w:r>
      <w:r>
        <w:rPr>
          <w:rFonts w:ascii="Arial" w:eastAsia="Arial" w:hAnsi="Arial" w:cs="Arial"/>
          <w:sz w:val="22"/>
        </w:rPr>
        <w:t xml:space="preserve"> </w:t>
      </w:r>
      <w:r>
        <w:t>Chemical reactivity</w:t>
      </w:r>
      <w:r>
        <w:rPr>
          <w:rFonts w:ascii="Arial" w:eastAsia="Arial" w:hAnsi="Arial" w:cs="Arial"/>
        </w:rPr>
        <w:t xml:space="preserve"> </w:t>
      </w:r>
    </w:p>
    <w:p w14:paraId="5237F9A3" w14:textId="67B0B289" w:rsidR="009B0BBD" w:rsidRDefault="00070B11">
      <w:pPr>
        <w:spacing w:after="0" w:line="491" w:lineRule="auto"/>
        <w:ind w:left="361" w:right="6597" w:hanging="362"/>
      </w:pPr>
      <w:r>
        <w:rPr>
          <w:i/>
          <w:sz w:val="28"/>
        </w:rPr>
        <w:t>Nanoscience Concepts</w:t>
      </w:r>
      <w:r>
        <w:rPr>
          <w:rFonts w:ascii="Arial" w:eastAsia="Arial" w:hAnsi="Arial" w:cs="Arial"/>
          <w:sz w:val="22"/>
        </w:rPr>
        <w:t xml:space="preserve"> </w:t>
      </w:r>
      <w:r w:rsidRPr="00DC44A4">
        <w:rPr>
          <w:rFonts w:eastAsia="Arial" w:cs="Arial"/>
          <w:sz w:val="22"/>
        </w:rPr>
        <w:t>Non-linear scaling</w:t>
      </w:r>
      <w:r>
        <w:rPr>
          <w:rFonts w:ascii="Arial" w:eastAsia="Arial" w:hAnsi="Arial" w:cs="Arial"/>
          <w:sz w:val="22"/>
        </w:rPr>
        <w:t xml:space="preserve"> </w:t>
      </w:r>
    </w:p>
    <w:p w14:paraId="4870C678" w14:textId="77777777" w:rsidR="00DC44A4" w:rsidRDefault="00DC44A4">
      <w:pPr>
        <w:pStyle w:val="Heading1"/>
        <w:spacing w:after="217"/>
        <w:ind w:left="9"/>
      </w:pPr>
      <w:r>
        <w:br w:type="page"/>
      </w:r>
    </w:p>
    <w:p w14:paraId="297AC4C8" w14:textId="77777777" w:rsidR="009B0BBD" w:rsidRDefault="00070B11">
      <w:pPr>
        <w:pStyle w:val="Heading1"/>
        <w:spacing w:after="217"/>
        <w:ind w:left="9"/>
      </w:pPr>
      <w:r>
        <w:lastRenderedPageBreak/>
        <w:t>Background Information</w:t>
      </w:r>
      <w:r>
        <w:rPr>
          <w:rFonts w:ascii="Arial" w:eastAsia="Arial" w:hAnsi="Arial" w:cs="Arial"/>
          <w:b w:val="0"/>
          <w:color w:val="000000"/>
          <w:sz w:val="22"/>
        </w:rPr>
        <w:t xml:space="preserve"> </w:t>
      </w:r>
    </w:p>
    <w:p w14:paraId="65DC08AB" w14:textId="77777777" w:rsidR="009B0BBD" w:rsidRDefault="00070B11">
      <w:pPr>
        <w:pStyle w:val="Heading2"/>
        <w:ind w:left="9" w:right="0"/>
      </w:pPr>
      <w:r>
        <w:t>Surface Area to Volume Ratio</w:t>
      </w:r>
      <w:r>
        <w:rPr>
          <w:rFonts w:ascii="Arial" w:eastAsia="Arial" w:hAnsi="Arial" w:cs="Arial"/>
          <w:i w:val="0"/>
          <w:sz w:val="22"/>
        </w:rPr>
        <w:t xml:space="preserve"> </w:t>
      </w:r>
    </w:p>
    <w:p w14:paraId="4545640F" w14:textId="77777777" w:rsidR="009B0BBD" w:rsidRDefault="00070B11" w:rsidP="008F6247">
      <w:pPr>
        <w:spacing w:line="266" w:lineRule="auto"/>
        <w:ind w:left="14" w:hanging="14"/>
      </w:pPr>
      <w:r>
        <w:t xml:space="preserve">It is well known that most chemical and biological processes depend on the atoms or molecules that are located on the surface of the entity. Our sense of taste is dependent on the amount of the surface area a grain of salt, for example, has in contact with our tongue. </w:t>
      </w:r>
    </w:p>
    <w:p w14:paraId="121C686C" w14:textId="280936E7" w:rsidR="009B0BBD" w:rsidRDefault="00070B11" w:rsidP="008F6247">
      <w:pPr>
        <w:spacing w:line="266" w:lineRule="auto"/>
        <w:ind w:left="14" w:hanging="14"/>
      </w:pPr>
      <w:r>
        <w:t xml:space="preserve">The chemical reactions in automobile catalytic converters are dependent upon surface area available for interaction. The effectiveness of a drug is dependent upon the ability of that drug to contact the appropriate segments of the protein and interact with them. </w:t>
      </w:r>
      <w:r w:rsidR="004542B4">
        <w:t>I</w:t>
      </w:r>
      <w:r>
        <w:t xml:space="preserve">f the critical protein portions are buried within the protein then the interactions will not occur and the drug will not be as effective. </w:t>
      </w:r>
      <w:r w:rsidR="004542B4">
        <w:t>Of course,</w:t>
      </w:r>
      <w:r>
        <w:t xml:space="preserve"> the Golgi apparatus and mitochondrion in cells are designed to increase their interactive surface area therefore making them more efficient.</w:t>
      </w:r>
      <w:r>
        <w:rPr>
          <w:rFonts w:ascii="Arial" w:eastAsia="Arial" w:hAnsi="Arial" w:cs="Arial"/>
          <w:sz w:val="22"/>
        </w:rPr>
        <w:t xml:space="preserve"> </w:t>
      </w:r>
    </w:p>
    <w:p w14:paraId="66DEA9F5" w14:textId="77777777" w:rsidR="009B0BBD" w:rsidRDefault="00070B11">
      <w:pPr>
        <w:spacing w:after="127" w:line="259" w:lineRule="auto"/>
        <w:ind w:left="14" w:firstLine="0"/>
      </w:pPr>
      <w:r>
        <w:rPr>
          <w:rFonts w:ascii="Arial" w:eastAsia="Arial" w:hAnsi="Arial" w:cs="Arial"/>
          <w:sz w:val="22"/>
        </w:rPr>
        <w:t xml:space="preserve"> </w:t>
      </w:r>
    </w:p>
    <w:p w14:paraId="072B1B16" w14:textId="77777777" w:rsidR="009B0BBD" w:rsidRDefault="00070B11" w:rsidP="008F6247">
      <w:pPr>
        <w:spacing w:line="266" w:lineRule="auto"/>
        <w:ind w:left="0" w:firstLine="720"/>
        <w:rPr>
          <w:rFonts w:ascii="Arial" w:eastAsia="Arial" w:hAnsi="Arial" w:cs="Arial"/>
          <w:sz w:val="22"/>
        </w:rPr>
      </w:pPr>
      <w:r>
        <w:t>Approach: First, it is important to remind students of the equations required to calculate surface area and volume. Start with a simple cube and remind students that volume is the width times the height times the depth. Also remind them that for a cube with the total surface area, which is what we want to talk about at the nanoscale is going to be equal to six times the area of one individual side. Often, a simple example will remind them of the math required.</w:t>
      </w:r>
      <w:r>
        <w:rPr>
          <w:rFonts w:ascii="Arial" w:eastAsia="Arial" w:hAnsi="Arial" w:cs="Arial"/>
          <w:sz w:val="22"/>
        </w:rPr>
        <w:t xml:space="preserve">  </w:t>
      </w:r>
    </w:p>
    <w:p w14:paraId="1BBAD0DE" w14:textId="77777777" w:rsidR="00DC44A4" w:rsidRDefault="00DC44A4" w:rsidP="00DC44A4">
      <w:pPr>
        <w:spacing w:line="357" w:lineRule="auto"/>
        <w:ind w:left="-1" w:firstLine="720"/>
      </w:pPr>
    </w:p>
    <w:p w14:paraId="68EB9F20" w14:textId="77777777" w:rsidR="009B0BBD" w:rsidRDefault="00070B11" w:rsidP="008F6247">
      <w:pPr>
        <w:spacing w:line="266" w:lineRule="auto"/>
        <w:ind w:left="0" w:firstLine="720"/>
        <w:rPr>
          <w:rFonts w:ascii="Arial" w:eastAsia="Arial" w:hAnsi="Arial" w:cs="Arial"/>
          <w:sz w:val="22"/>
        </w:rPr>
      </w:pPr>
      <w:r>
        <w:t>After having reviewed volume and surface area calculations for cube and rectangular objects, we can move on to the aspect of spheres because many of the nanoscale objects created will be spherical or oval in nature. It is worth the time to make sure that students are comfortable with calculating volume, surface area and circumference of spherical objects. Using a sphere as an example will also allow students to become familiar and comfortable with the Greek letter pi.</w:t>
      </w:r>
      <w:r>
        <w:rPr>
          <w:rFonts w:ascii="Arial" w:eastAsia="Arial" w:hAnsi="Arial" w:cs="Arial"/>
          <w:sz w:val="22"/>
        </w:rPr>
        <w:t xml:space="preserve">  </w:t>
      </w:r>
    </w:p>
    <w:p w14:paraId="32447D98" w14:textId="77777777" w:rsidR="00DC44A4" w:rsidRDefault="00DC44A4" w:rsidP="008F6247">
      <w:pPr>
        <w:spacing w:line="266" w:lineRule="auto"/>
        <w:ind w:left="0" w:firstLine="720"/>
      </w:pPr>
    </w:p>
    <w:p w14:paraId="08930A70" w14:textId="77777777" w:rsidR="009B0BBD" w:rsidRDefault="00070B11" w:rsidP="008F6247">
      <w:pPr>
        <w:spacing w:line="266" w:lineRule="auto"/>
        <w:ind w:left="0" w:firstLine="720"/>
      </w:pPr>
      <w:r>
        <w:t>For an example, as shown below, have the students begin with a spherical volume of a 1 cm diameter. To calculate the volume of the sphere we need to use the equation that the volume is equal to 4/3 π r³. Students need to be reminded to be careful about distinguishing between diameter and radius. Placing the information in a table or using a spreadsheet will help keep the calculations straight.</w:t>
      </w:r>
      <w:r>
        <w:rPr>
          <w:rFonts w:ascii="Arial" w:eastAsia="Arial" w:hAnsi="Arial" w:cs="Arial"/>
          <w:sz w:val="22"/>
        </w:rPr>
        <w:t xml:space="preserve"> </w:t>
      </w:r>
    </w:p>
    <w:p w14:paraId="0C04127A" w14:textId="77777777" w:rsidR="009B0BBD" w:rsidRDefault="00070B11">
      <w:pPr>
        <w:spacing w:after="127" w:line="259" w:lineRule="auto"/>
        <w:ind w:left="734" w:firstLine="0"/>
      </w:pPr>
      <w:r>
        <w:rPr>
          <w:rFonts w:ascii="Arial" w:eastAsia="Arial" w:hAnsi="Arial" w:cs="Arial"/>
          <w:sz w:val="22"/>
        </w:rPr>
        <w:t xml:space="preserve"> </w:t>
      </w:r>
    </w:p>
    <w:p w14:paraId="1345971C" w14:textId="77777777" w:rsidR="009B0BBD" w:rsidRDefault="00070B11" w:rsidP="008F6247">
      <w:pPr>
        <w:spacing w:line="266" w:lineRule="auto"/>
        <w:ind w:left="0" w:firstLine="720"/>
      </w:pPr>
      <w:r>
        <w:t>These calculations are also an opportunity for students to practice exponential multiplication, and application of basic exponential laws. It’s a good idea to provide initial dimensions in one unit, for example centimeters, and ask the students to provide the answers in a different unit, for example millimeters.</w:t>
      </w:r>
      <w:r>
        <w:rPr>
          <w:rFonts w:ascii="Arial" w:eastAsia="Arial" w:hAnsi="Arial" w:cs="Arial"/>
          <w:sz w:val="22"/>
        </w:rPr>
        <w:t xml:space="preserve"> </w:t>
      </w:r>
    </w:p>
    <w:p w14:paraId="6FC2B6E8" w14:textId="77777777" w:rsidR="009B0BBD" w:rsidRDefault="00070B11">
      <w:pPr>
        <w:spacing w:after="127" w:line="259" w:lineRule="auto"/>
        <w:ind w:left="734" w:firstLine="0"/>
      </w:pPr>
      <w:r>
        <w:rPr>
          <w:rFonts w:ascii="Arial" w:eastAsia="Arial" w:hAnsi="Arial" w:cs="Arial"/>
          <w:sz w:val="22"/>
        </w:rPr>
        <w:t xml:space="preserve"> </w:t>
      </w:r>
    </w:p>
    <w:p w14:paraId="1BEFC2CB" w14:textId="77777777" w:rsidR="009B0BBD" w:rsidRDefault="00070B11">
      <w:pPr>
        <w:spacing w:after="95" w:line="259" w:lineRule="auto"/>
        <w:ind w:left="14" w:firstLine="0"/>
      </w:pPr>
      <w:r>
        <w:rPr>
          <w:b/>
        </w:rPr>
        <w:lastRenderedPageBreak/>
        <w:t>Ratio of Surface Area to Volume:</w:t>
      </w:r>
      <w:r>
        <w:rPr>
          <w:rFonts w:ascii="Arial" w:eastAsia="Arial" w:hAnsi="Arial" w:cs="Arial"/>
          <w:sz w:val="22"/>
        </w:rPr>
        <w:t xml:space="preserve"> </w:t>
      </w:r>
    </w:p>
    <w:p w14:paraId="5810976C" w14:textId="77777777" w:rsidR="009B0BBD" w:rsidRDefault="00070B11">
      <w:pPr>
        <w:spacing w:after="131" w:line="259" w:lineRule="auto"/>
        <w:ind w:left="14" w:firstLine="0"/>
      </w:pPr>
      <w:r>
        <w:rPr>
          <w:rFonts w:ascii="Arial" w:eastAsia="Arial" w:hAnsi="Arial" w:cs="Arial"/>
          <w:sz w:val="22"/>
        </w:rPr>
        <w:t xml:space="preserve"> </w:t>
      </w:r>
    </w:p>
    <w:p w14:paraId="0F8DF47C" w14:textId="77777777" w:rsidR="009B0BBD" w:rsidRDefault="00070B11" w:rsidP="008F6247">
      <w:pPr>
        <w:spacing w:after="110" w:line="266" w:lineRule="auto"/>
        <w:ind w:left="9"/>
      </w:pPr>
      <w:r>
        <w:t>Volume = aᶾ</w:t>
      </w:r>
      <w:r>
        <w:rPr>
          <w:rFonts w:ascii="Arial" w:eastAsia="Arial" w:hAnsi="Arial" w:cs="Arial"/>
          <w:sz w:val="22"/>
        </w:rPr>
        <w:t xml:space="preserve"> </w:t>
      </w:r>
    </w:p>
    <w:p w14:paraId="53E90240" w14:textId="77777777" w:rsidR="009B0BBD" w:rsidRDefault="00070B11" w:rsidP="008F6247">
      <w:pPr>
        <w:spacing w:after="107" w:line="266" w:lineRule="auto"/>
        <w:ind w:left="9"/>
      </w:pPr>
      <w:r>
        <w:t>Surface area =6 a²</w:t>
      </w:r>
      <w:r>
        <w:rPr>
          <w:rFonts w:ascii="Arial" w:eastAsia="Arial" w:hAnsi="Arial" w:cs="Arial"/>
          <w:sz w:val="22"/>
        </w:rPr>
        <w:t xml:space="preserve"> </w:t>
      </w:r>
    </w:p>
    <w:p w14:paraId="2D083CD9" w14:textId="77777777" w:rsidR="009B0BBD" w:rsidRDefault="00070B11" w:rsidP="008F6247">
      <w:pPr>
        <w:spacing w:line="266" w:lineRule="auto"/>
        <w:ind w:left="-1" w:firstLine="720"/>
      </w:pPr>
      <w:r>
        <w:t>Increasing the surface area (with respect to a constant volume) is one of the benefits of creating particles at the nanoscale that will have a large impact on chemical reactions. It’s important that students understand the relationship between surface area and volume since this "squared" versus "cubed" relationship of mathematics will repeat itself in several Nanoscience concepts.</w:t>
      </w:r>
      <w:r>
        <w:rPr>
          <w:rFonts w:ascii="Arial" w:eastAsia="Arial" w:hAnsi="Arial" w:cs="Arial"/>
          <w:sz w:val="22"/>
        </w:rPr>
        <w:t xml:space="preserve">  </w:t>
      </w:r>
    </w:p>
    <w:p w14:paraId="30132461" w14:textId="77777777" w:rsidR="009B0BBD" w:rsidRDefault="008F6247">
      <w:pPr>
        <w:spacing w:after="182" w:line="259" w:lineRule="auto"/>
        <w:ind w:left="14" w:firstLine="0"/>
      </w:pPr>
      <w:r>
        <w:t xml:space="preserve">                                                                  </w:t>
      </w:r>
      <w:r>
        <w:rPr>
          <w:noProof/>
        </w:rPr>
        <w:drawing>
          <wp:inline distT="0" distB="0" distL="0" distR="0" wp14:anchorId="33D19797" wp14:editId="0AB141D8">
            <wp:extent cx="1629156" cy="1322832"/>
            <wp:effectExtent l="0" t="0" r="0" b="0"/>
            <wp:docPr id="336" name="Picture 336"/>
            <wp:cNvGraphicFramePr/>
            <a:graphic xmlns:a="http://schemas.openxmlformats.org/drawingml/2006/main">
              <a:graphicData uri="http://schemas.openxmlformats.org/drawingml/2006/picture">
                <pic:pic xmlns:pic="http://schemas.openxmlformats.org/drawingml/2006/picture">
                  <pic:nvPicPr>
                    <pic:cNvPr id="336" name="Picture 336"/>
                    <pic:cNvPicPr/>
                  </pic:nvPicPr>
                  <pic:blipFill>
                    <a:blip r:embed="rId10"/>
                    <a:stretch>
                      <a:fillRect/>
                    </a:stretch>
                  </pic:blipFill>
                  <pic:spPr>
                    <a:xfrm>
                      <a:off x="0" y="0"/>
                      <a:ext cx="1629156" cy="1322832"/>
                    </a:xfrm>
                    <a:prstGeom prst="rect">
                      <a:avLst/>
                    </a:prstGeom>
                  </pic:spPr>
                </pic:pic>
              </a:graphicData>
            </a:graphic>
          </wp:inline>
        </w:drawing>
      </w:r>
    </w:p>
    <w:p w14:paraId="69676504" w14:textId="77777777" w:rsidR="009B0BBD" w:rsidRDefault="00070B11">
      <w:pPr>
        <w:spacing w:after="127" w:line="259" w:lineRule="auto"/>
        <w:ind w:left="14" w:firstLine="0"/>
      </w:pPr>
      <w:r>
        <w:rPr>
          <w:rFonts w:ascii="Arial" w:eastAsia="Arial" w:hAnsi="Arial" w:cs="Arial"/>
          <w:sz w:val="22"/>
        </w:rPr>
        <w:t xml:space="preserve"> </w:t>
      </w:r>
    </w:p>
    <w:p w14:paraId="3E9B4B1B" w14:textId="77777777" w:rsidR="009B0BBD" w:rsidRDefault="00070B11" w:rsidP="008F6247">
      <w:pPr>
        <w:spacing w:line="266" w:lineRule="auto"/>
        <w:ind w:left="0" w:firstLine="720"/>
      </w:pPr>
      <w:r>
        <w:t>Because of the power inequality, as the same volume is broken down into smaller pieces the surface area increases non-linearly. For example, consider the cube above that has a length "a" on each side. Let us select a value of 6 cm for a. The volume of the cube then is 216 cm³ and the total surface area is 216 cm². Now let us cut each dimension in half and create 8 smaller cubes as shown below.</w:t>
      </w:r>
      <w:r>
        <w:rPr>
          <w:rFonts w:ascii="Arial" w:eastAsia="Arial" w:hAnsi="Arial" w:cs="Arial"/>
          <w:sz w:val="22"/>
        </w:rPr>
        <w:t xml:space="preserve"> </w:t>
      </w:r>
    </w:p>
    <w:p w14:paraId="669D1FED" w14:textId="77777777" w:rsidR="009B0BBD" w:rsidRDefault="008F6247">
      <w:pPr>
        <w:spacing w:after="182" w:line="259" w:lineRule="auto"/>
        <w:ind w:left="734" w:firstLine="0"/>
      </w:pPr>
      <w:r>
        <w:rPr>
          <w:rFonts w:ascii="Arial" w:eastAsia="Arial" w:hAnsi="Arial" w:cs="Arial"/>
          <w:sz w:val="22"/>
        </w:rPr>
        <w:t xml:space="preserve">                                              </w:t>
      </w:r>
      <w:r w:rsidR="00070B11">
        <w:rPr>
          <w:noProof/>
        </w:rPr>
        <w:drawing>
          <wp:inline distT="0" distB="0" distL="0" distR="0" wp14:anchorId="4D37A19B" wp14:editId="6A3FA29B">
            <wp:extent cx="1647784" cy="1447800"/>
            <wp:effectExtent l="0" t="0" r="0" b="0"/>
            <wp:docPr id="395" name="Picture 395"/>
            <wp:cNvGraphicFramePr/>
            <a:graphic xmlns:a="http://schemas.openxmlformats.org/drawingml/2006/main">
              <a:graphicData uri="http://schemas.openxmlformats.org/drawingml/2006/picture">
                <pic:pic xmlns:pic="http://schemas.openxmlformats.org/drawingml/2006/picture">
                  <pic:nvPicPr>
                    <pic:cNvPr id="395" name="Picture 395"/>
                    <pic:cNvPicPr/>
                  </pic:nvPicPr>
                  <pic:blipFill>
                    <a:blip r:embed="rId11"/>
                    <a:stretch>
                      <a:fillRect/>
                    </a:stretch>
                  </pic:blipFill>
                  <pic:spPr>
                    <a:xfrm>
                      <a:off x="0" y="0"/>
                      <a:ext cx="1654955" cy="1454100"/>
                    </a:xfrm>
                    <a:prstGeom prst="rect">
                      <a:avLst/>
                    </a:prstGeom>
                  </pic:spPr>
                </pic:pic>
              </a:graphicData>
            </a:graphic>
          </wp:inline>
        </w:drawing>
      </w:r>
      <w:r w:rsidR="00070B11">
        <w:rPr>
          <w:rFonts w:ascii="Arial" w:eastAsia="Arial" w:hAnsi="Arial" w:cs="Arial"/>
          <w:sz w:val="22"/>
        </w:rPr>
        <w:t xml:space="preserve"> </w:t>
      </w:r>
    </w:p>
    <w:p w14:paraId="34DEAE20" w14:textId="77777777" w:rsidR="009B0BBD" w:rsidRDefault="00070B11">
      <w:pPr>
        <w:spacing w:after="254" w:line="259" w:lineRule="auto"/>
        <w:ind w:left="14" w:firstLine="0"/>
      </w:pPr>
      <w:r>
        <w:rPr>
          <w:rFonts w:ascii="Arial" w:eastAsia="Arial" w:hAnsi="Arial" w:cs="Arial"/>
          <w:sz w:val="22"/>
        </w:rPr>
        <w:t xml:space="preserve"> </w:t>
      </w:r>
    </w:p>
    <w:p w14:paraId="5DCAD219" w14:textId="77777777" w:rsidR="009B0BBD" w:rsidRDefault="00070B11" w:rsidP="008F6247">
      <w:pPr>
        <w:spacing w:line="266" w:lineRule="auto"/>
        <w:ind w:left="0" w:firstLine="720"/>
      </w:pPr>
      <w:r>
        <w:t>The dimensions for each of the smaller cubes will be 3 cm x 3 cm x 3 cm. Therefore the volume of each of the smaller cubes is 27 cm³ with the total volume still being equal to 216 cm². The surface area for each of the smaller cubes is 6 (3 cm x 3 cm) which is equal to 54cm². The total surface area then for all eight cubes is 8 x 54 cm² or 432 cm². By repeating this process and breaking the same initial volume into larger numbers of subunits students can observe the nonlinear relationship.</w:t>
      </w:r>
      <w:r>
        <w:rPr>
          <w:rFonts w:ascii="Arial" w:eastAsia="Arial" w:hAnsi="Arial" w:cs="Arial"/>
          <w:sz w:val="22"/>
        </w:rPr>
        <w:t xml:space="preserve"> </w:t>
      </w:r>
    </w:p>
    <w:p w14:paraId="48EAE611" w14:textId="77777777" w:rsidR="009B0BBD" w:rsidRDefault="00070B11">
      <w:pPr>
        <w:spacing w:after="127" w:line="259" w:lineRule="auto"/>
        <w:ind w:left="14" w:firstLine="0"/>
      </w:pPr>
      <w:r>
        <w:rPr>
          <w:rFonts w:ascii="Arial" w:eastAsia="Arial" w:hAnsi="Arial" w:cs="Arial"/>
          <w:sz w:val="22"/>
        </w:rPr>
        <w:t xml:space="preserve"> </w:t>
      </w:r>
    </w:p>
    <w:p w14:paraId="768903F9" w14:textId="77777777" w:rsidR="009B0BBD" w:rsidRDefault="00070B11" w:rsidP="008F6247">
      <w:pPr>
        <w:spacing w:line="266" w:lineRule="auto"/>
        <w:ind w:left="0" w:firstLine="720"/>
      </w:pPr>
      <w:r>
        <w:lastRenderedPageBreak/>
        <w:t>It is easy to see the potential benefit of creating smaller and smaller particles where the desired interaction is dependent on surface area. For example, in the catalytic converter used in automobiles, platinum (a very expensive element) is used as part of the chemical reaction - which is dependent on surface area. Therefore, if a specific amount of surface area is required for the chemical reaction, a smaller total amount of platinum will be required if the created particles can be made as small as possible.</w:t>
      </w:r>
      <w:r>
        <w:rPr>
          <w:rFonts w:ascii="Arial" w:eastAsia="Arial" w:hAnsi="Arial" w:cs="Arial"/>
          <w:sz w:val="22"/>
        </w:rPr>
        <w:t xml:space="preserve"> </w:t>
      </w:r>
    </w:p>
    <w:p w14:paraId="016A5395" w14:textId="77777777" w:rsidR="009B0BBD" w:rsidRDefault="00070B11">
      <w:pPr>
        <w:spacing w:after="431" w:line="259" w:lineRule="auto"/>
        <w:ind w:left="14" w:firstLine="0"/>
      </w:pPr>
      <w:r>
        <w:rPr>
          <w:rFonts w:ascii="Arial" w:eastAsia="Arial" w:hAnsi="Arial" w:cs="Arial"/>
          <w:sz w:val="22"/>
        </w:rPr>
        <w:t xml:space="preserve"> </w:t>
      </w:r>
    </w:p>
    <w:p w14:paraId="671532CC" w14:textId="77777777" w:rsidR="009B0BBD" w:rsidRDefault="00070B11">
      <w:pPr>
        <w:spacing w:after="434" w:line="259" w:lineRule="auto"/>
        <w:ind w:left="14" w:firstLine="0"/>
      </w:pPr>
      <w:r>
        <w:rPr>
          <w:rFonts w:ascii="Arial" w:eastAsia="Arial" w:hAnsi="Arial" w:cs="Arial"/>
          <w:sz w:val="22"/>
        </w:rPr>
        <w:t xml:space="preserve"> </w:t>
      </w:r>
    </w:p>
    <w:p w14:paraId="334ABABE" w14:textId="77777777" w:rsidR="008F6247" w:rsidRDefault="00070B11">
      <w:pPr>
        <w:spacing w:after="431" w:line="259" w:lineRule="auto"/>
        <w:ind w:left="14" w:firstLine="0"/>
        <w:rPr>
          <w:rFonts w:ascii="Arial" w:eastAsia="Arial" w:hAnsi="Arial" w:cs="Arial"/>
          <w:sz w:val="22"/>
        </w:rPr>
      </w:pPr>
      <w:r>
        <w:rPr>
          <w:rFonts w:ascii="Arial" w:eastAsia="Arial" w:hAnsi="Arial" w:cs="Arial"/>
          <w:sz w:val="22"/>
        </w:rPr>
        <w:t xml:space="preserve"> </w:t>
      </w:r>
      <w:r w:rsidR="008F6247">
        <w:rPr>
          <w:rFonts w:ascii="Arial" w:eastAsia="Arial" w:hAnsi="Arial" w:cs="Arial"/>
          <w:sz w:val="22"/>
        </w:rPr>
        <w:br w:type="page"/>
      </w:r>
    </w:p>
    <w:p w14:paraId="5FC02AA4" w14:textId="4F45B4D9" w:rsidR="00DC44A4" w:rsidRDefault="00070B11" w:rsidP="004542B4">
      <w:pPr>
        <w:spacing w:after="177" w:line="259" w:lineRule="auto"/>
        <w:ind w:left="14" w:firstLine="0"/>
        <w:rPr>
          <w:i/>
        </w:rPr>
      </w:pPr>
      <w:r>
        <w:lastRenderedPageBreak/>
        <w:t xml:space="preserve"> </w:t>
      </w:r>
      <w:r w:rsidR="00DC44A4" w:rsidRPr="00DC44A4">
        <w:rPr>
          <w:i/>
        </w:rPr>
        <w:t>Activity Flow Chart</w:t>
      </w:r>
    </w:p>
    <w:p w14:paraId="6A30B5DC" w14:textId="77777777" w:rsidR="00320C4B" w:rsidRDefault="00320C4B" w:rsidP="00DC44A4">
      <w:pPr>
        <w:spacing w:after="176" w:line="259" w:lineRule="auto"/>
        <w:ind w:left="14" w:firstLine="0"/>
        <w:rPr>
          <w:i/>
        </w:rPr>
      </w:pPr>
    </w:p>
    <w:p w14:paraId="69BDA26B" w14:textId="77777777" w:rsidR="00320C4B" w:rsidRDefault="00320C4B" w:rsidP="00DC44A4">
      <w:pPr>
        <w:spacing w:after="176" w:line="259" w:lineRule="auto"/>
        <w:ind w:left="14" w:firstLine="0"/>
        <w:rPr>
          <w:i/>
        </w:rPr>
      </w:pPr>
    </w:p>
    <w:p w14:paraId="2B0CD97C" w14:textId="77777777" w:rsidR="00DC44A4" w:rsidRPr="00DC44A4" w:rsidRDefault="00DC44A4" w:rsidP="00320C4B">
      <w:pPr>
        <w:spacing w:after="176" w:line="259" w:lineRule="auto"/>
        <w:ind w:left="14" w:hanging="374"/>
        <w:rPr>
          <w:i/>
        </w:rPr>
      </w:pPr>
      <w:r>
        <w:rPr>
          <w:i/>
          <w:noProof/>
        </w:rPr>
        <w:drawing>
          <wp:inline distT="0" distB="0" distL="0" distR="0" wp14:anchorId="264DF258" wp14:editId="3BEBDDF3">
            <wp:extent cx="6345771" cy="527685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372456" cy="5299040"/>
                    </a:xfrm>
                    <a:prstGeom prst="rect">
                      <a:avLst/>
                    </a:prstGeom>
                    <a:noFill/>
                  </pic:spPr>
                </pic:pic>
              </a:graphicData>
            </a:graphic>
          </wp:inline>
        </w:drawing>
      </w:r>
    </w:p>
    <w:p w14:paraId="27003221" w14:textId="77777777" w:rsidR="00DC44A4" w:rsidRDefault="00DC44A4" w:rsidP="00DC44A4">
      <w:pPr>
        <w:spacing w:after="176" w:line="259" w:lineRule="auto"/>
        <w:ind w:left="14" w:firstLine="0"/>
      </w:pPr>
      <w:r>
        <w:br w:type="page"/>
      </w:r>
    </w:p>
    <w:p w14:paraId="21B550C2" w14:textId="77777777" w:rsidR="004542B4" w:rsidRDefault="004542B4" w:rsidP="004542B4">
      <w:pPr>
        <w:pStyle w:val="Heading1"/>
        <w:spacing w:after="501"/>
        <w:ind w:left="9"/>
      </w:pPr>
      <w:r>
        <w:lastRenderedPageBreak/>
        <w:t>Learning Activity</w:t>
      </w:r>
      <w:r>
        <w:rPr>
          <w:rFonts w:ascii="Arial" w:eastAsia="Arial" w:hAnsi="Arial" w:cs="Arial"/>
          <w:b w:val="0"/>
          <w:color w:val="000000"/>
          <w:sz w:val="22"/>
        </w:rPr>
        <w:t xml:space="preserve"> </w:t>
      </w:r>
    </w:p>
    <w:p w14:paraId="43E7D414" w14:textId="77777777" w:rsidR="004542B4" w:rsidRDefault="004542B4" w:rsidP="004542B4">
      <w:pPr>
        <w:pStyle w:val="Heading2"/>
        <w:spacing w:after="293"/>
        <w:ind w:left="9" w:right="0"/>
      </w:pPr>
      <w:r>
        <w:t>Alka-Seltzer Activity</w:t>
      </w:r>
      <w:r>
        <w:rPr>
          <w:rFonts w:ascii="Arial" w:eastAsia="Arial" w:hAnsi="Arial" w:cs="Arial"/>
          <w:i w:val="0"/>
          <w:sz w:val="22"/>
        </w:rPr>
        <w:t xml:space="preserve"> </w:t>
      </w:r>
    </w:p>
    <w:p w14:paraId="2FBFE68C" w14:textId="77777777" w:rsidR="004542B4" w:rsidRDefault="004542B4" w:rsidP="004542B4">
      <w:pPr>
        <w:spacing w:after="196" w:line="266" w:lineRule="auto"/>
        <w:ind w:left="14" w:hanging="14"/>
      </w:pPr>
      <w:r>
        <w:rPr>
          <w:b/>
        </w:rPr>
        <w:t>Background:</w:t>
      </w:r>
      <w:r>
        <w:t xml:space="preserve"> Almost all chemical reactions and interactions are dependent upon the amount of surface area available for the reaction. Thermal transfer, capacitance, and electrical conduction are also properties that are dependent on surface area.</w:t>
      </w:r>
      <w:r>
        <w:rPr>
          <w:rFonts w:ascii="Arial" w:eastAsia="Arial" w:hAnsi="Arial" w:cs="Arial"/>
          <w:sz w:val="22"/>
        </w:rPr>
        <w:t xml:space="preserve"> </w:t>
      </w:r>
    </w:p>
    <w:p w14:paraId="6FFC562F" w14:textId="77777777" w:rsidR="004542B4" w:rsidRDefault="004542B4" w:rsidP="004542B4">
      <w:pPr>
        <w:spacing w:after="197" w:line="266" w:lineRule="auto"/>
        <w:ind w:left="14" w:hanging="14"/>
      </w:pPr>
      <w:r>
        <w:t>One of the results of breaking materials down into smaller and smaller particles is that you increase the amount of surface area for say, chemical reactions using the same volume of starting material. For example, catalytic converters in automobiles use platinum - a very expensive material - in the exhaust system. The platinum interacts with the vapors created by the engine to remove pollutants, this interaction and the efficiency of the converter is dependent on the surface area of platinum available for the reaction. By breaking down a given volume of platinum into smaller particles, we can increase the surface area for the same amount (volume) of material</w:t>
      </w:r>
      <w:r>
        <w:rPr>
          <w:rFonts w:ascii="Arial" w:eastAsia="Arial" w:hAnsi="Arial" w:cs="Arial"/>
          <w:sz w:val="22"/>
        </w:rPr>
        <w:t xml:space="preserve"> </w:t>
      </w:r>
    </w:p>
    <w:p w14:paraId="3E83344C" w14:textId="77777777" w:rsidR="004542B4" w:rsidRDefault="004542B4" w:rsidP="004542B4">
      <w:pPr>
        <w:spacing w:after="198" w:line="266" w:lineRule="auto"/>
        <w:ind w:left="14" w:hanging="14"/>
      </w:pPr>
      <w:r>
        <w:t>The same is true in ion batteries. Nanotechnology is being used in batteries to increase the lifetime, shorten the recharge cycles, and still use the same amount (volume) of the material.</w:t>
      </w:r>
      <w:r>
        <w:rPr>
          <w:rFonts w:ascii="Arial" w:eastAsia="Arial" w:hAnsi="Arial" w:cs="Arial"/>
          <w:sz w:val="22"/>
        </w:rPr>
        <w:t xml:space="preserve"> </w:t>
      </w:r>
    </w:p>
    <w:p w14:paraId="4A7A1EC0" w14:textId="77777777" w:rsidR="004542B4" w:rsidRDefault="004542B4" w:rsidP="004542B4">
      <w:pPr>
        <w:spacing w:after="289" w:line="266" w:lineRule="auto"/>
        <w:ind w:left="14" w:hanging="14"/>
      </w:pPr>
      <w:r>
        <w:t>This activity is a very simple visual representation of the impact of surface area to volume.</w:t>
      </w:r>
      <w:r>
        <w:rPr>
          <w:rFonts w:ascii="Arial" w:eastAsia="Arial" w:hAnsi="Arial" w:cs="Arial"/>
          <w:sz w:val="22"/>
        </w:rPr>
        <w:t xml:space="preserve"> </w:t>
      </w:r>
    </w:p>
    <w:p w14:paraId="4D8FEBC9" w14:textId="77777777" w:rsidR="009B0BBD" w:rsidRDefault="00070B11" w:rsidP="00DC44A4">
      <w:pPr>
        <w:spacing w:after="176" w:line="259" w:lineRule="auto"/>
        <w:ind w:left="14" w:firstLine="0"/>
      </w:pPr>
      <w:r>
        <w:t xml:space="preserve"> </w:t>
      </w:r>
      <w:r>
        <w:rPr>
          <w:u w:val="single" w:color="000000"/>
        </w:rPr>
        <w:t>Materials:</w:t>
      </w:r>
      <w:r>
        <w:rPr>
          <w:rFonts w:ascii="Arial" w:eastAsia="Arial" w:hAnsi="Arial" w:cs="Arial"/>
          <w:sz w:val="22"/>
        </w:rPr>
        <w:t xml:space="preserve"> </w:t>
      </w:r>
    </w:p>
    <w:p w14:paraId="25556905" w14:textId="77777777" w:rsidR="009B0BBD" w:rsidRDefault="00070B11">
      <w:pPr>
        <w:numPr>
          <w:ilvl w:val="0"/>
          <w:numId w:val="2"/>
        </w:numPr>
        <w:ind w:left="735" w:hanging="358"/>
      </w:pPr>
      <w:r>
        <w:t>6 plastic cups</w:t>
      </w:r>
      <w:r>
        <w:rPr>
          <w:rFonts w:ascii="Arial" w:eastAsia="Arial" w:hAnsi="Arial" w:cs="Arial"/>
        </w:rPr>
        <w:t xml:space="preserve"> </w:t>
      </w:r>
    </w:p>
    <w:p w14:paraId="58AAA6FA" w14:textId="77777777" w:rsidR="009B0BBD" w:rsidRDefault="00070B11">
      <w:pPr>
        <w:numPr>
          <w:ilvl w:val="0"/>
          <w:numId w:val="2"/>
        </w:numPr>
        <w:ind w:left="735" w:hanging="358"/>
      </w:pPr>
      <w:r>
        <w:t>3 Alka-Seltzer tablets</w:t>
      </w:r>
      <w:r>
        <w:rPr>
          <w:rFonts w:ascii="Arial" w:eastAsia="Arial" w:hAnsi="Arial" w:cs="Arial"/>
        </w:rPr>
        <w:t xml:space="preserve"> </w:t>
      </w:r>
    </w:p>
    <w:p w14:paraId="25D4AD92" w14:textId="77777777" w:rsidR="009B0BBD" w:rsidRDefault="00070B11">
      <w:pPr>
        <w:numPr>
          <w:ilvl w:val="0"/>
          <w:numId w:val="2"/>
        </w:numPr>
        <w:ind w:left="735" w:hanging="358"/>
      </w:pPr>
      <w:r>
        <w:t>mortar and pestle</w:t>
      </w:r>
      <w:r>
        <w:rPr>
          <w:rFonts w:ascii="Arial" w:eastAsia="Arial" w:hAnsi="Arial" w:cs="Arial"/>
        </w:rPr>
        <w:t xml:space="preserve"> </w:t>
      </w:r>
    </w:p>
    <w:p w14:paraId="6B139154" w14:textId="77777777" w:rsidR="009B0BBD" w:rsidRDefault="00070B11">
      <w:pPr>
        <w:numPr>
          <w:ilvl w:val="0"/>
          <w:numId w:val="2"/>
        </w:numPr>
        <w:ind w:left="735" w:hanging="358"/>
      </w:pPr>
      <w:r>
        <w:t>stop watch</w:t>
      </w:r>
      <w:r>
        <w:rPr>
          <w:rFonts w:ascii="Arial" w:eastAsia="Arial" w:hAnsi="Arial" w:cs="Arial"/>
        </w:rPr>
        <w:t xml:space="preserve"> </w:t>
      </w:r>
    </w:p>
    <w:p w14:paraId="68BB34CE" w14:textId="77777777" w:rsidR="009B0BBD" w:rsidRDefault="00070B11">
      <w:pPr>
        <w:numPr>
          <w:ilvl w:val="0"/>
          <w:numId w:val="2"/>
        </w:numPr>
        <w:ind w:left="735" w:hanging="358"/>
      </w:pPr>
      <w:r>
        <w:t>water</w:t>
      </w:r>
      <w:r>
        <w:rPr>
          <w:rFonts w:ascii="Arial" w:eastAsia="Arial" w:hAnsi="Arial" w:cs="Arial"/>
        </w:rPr>
        <w:t xml:space="preserve"> </w:t>
      </w:r>
    </w:p>
    <w:p w14:paraId="70E5B540" w14:textId="77777777" w:rsidR="009B0BBD" w:rsidRDefault="00070B11">
      <w:pPr>
        <w:spacing w:after="0" w:line="259" w:lineRule="auto"/>
        <w:ind w:left="734" w:firstLine="0"/>
      </w:pPr>
      <w:r>
        <w:rPr>
          <w:rFonts w:ascii="Arial" w:eastAsia="Arial" w:hAnsi="Arial" w:cs="Arial"/>
        </w:rPr>
        <w:t xml:space="preserve"> </w:t>
      </w:r>
    </w:p>
    <w:p w14:paraId="3767401A" w14:textId="77777777" w:rsidR="009B0BBD" w:rsidRDefault="00070B11">
      <w:pPr>
        <w:spacing w:after="407" w:line="259" w:lineRule="auto"/>
        <w:ind w:left="0" w:right="2499" w:firstLine="0"/>
        <w:jc w:val="center"/>
      </w:pPr>
      <w:r>
        <w:rPr>
          <w:noProof/>
        </w:rPr>
        <w:drawing>
          <wp:inline distT="0" distB="0" distL="0" distR="0" wp14:anchorId="7D97C095" wp14:editId="41C41DB3">
            <wp:extent cx="4305300" cy="2107692"/>
            <wp:effectExtent l="0" t="0" r="0" b="0"/>
            <wp:docPr id="548" name="Picture 548"/>
            <wp:cNvGraphicFramePr/>
            <a:graphic xmlns:a="http://schemas.openxmlformats.org/drawingml/2006/main">
              <a:graphicData uri="http://schemas.openxmlformats.org/drawingml/2006/picture">
                <pic:pic xmlns:pic="http://schemas.openxmlformats.org/drawingml/2006/picture">
                  <pic:nvPicPr>
                    <pic:cNvPr id="548" name="Picture 548"/>
                    <pic:cNvPicPr/>
                  </pic:nvPicPr>
                  <pic:blipFill>
                    <a:blip r:embed="rId13"/>
                    <a:stretch>
                      <a:fillRect/>
                    </a:stretch>
                  </pic:blipFill>
                  <pic:spPr>
                    <a:xfrm>
                      <a:off x="0" y="0"/>
                      <a:ext cx="4305300" cy="2107692"/>
                    </a:xfrm>
                    <a:prstGeom prst="rect">
                      <a:avLst/>
                    </a:prstGeom>
                  </pic:spPr>
                </pic:pic>
              </a:graphicData>
            </a:graphic>
          </wp:inline>
        </w:drawing>
      </w:r>
      <w:r>
        <w:rPr>
          <w:rFonts w:ascii="Arial" w:eastAsia="Arial" w:hAnsi="Arial" w:cs="Arial"/>
          <w:sz w:val="22"/>
        </w:rPr>
        <w:t xml:space="preserve"> </w:t>
      </w:r>
    </w:p>
    <w:p w14:paraId="0F12F5FF" w14:textId="77777777" w:rsidR="009B0BBD" w:rsidRDefault="00070B11">
      <w:pPr>
        <w:spacing w:after="314" w:line="259" w:lineRule="auto"/>
        <w:ind w:left="9"/>
      </w:pPr>
      <w:r>
        <w:rPr>
          <w:u w:val="single" w:color="000000"/>
        </w:rPr>
        <w:lastRenderedPageBreak/>
        <w:t>Process:</w:t>
      </w:r>
      <w:r>
        <w:rPr>
          <w:rFonts w:ascii="Arial" w:eastAsia="Arial" w:hAnsi="Arial" w:cs="Arial"/>
          <w:sz w:val="22"/>
        </w:rPr>
        <w:t xml:space="preserve"> </w:t>
      </w:r>
    </w:p>
    <w:p w14:paraId="6573F53A" w14:textId="77777777" w:rsidR="009B0BBD" w:rsidRDefault="00070B11">
      <w:pPr>
        <w:numPr>
          <w:ilvl w:val="0"/>
          <w:numId w:val="3"/>
        </w:numPr>
        <w:spacing w:line="358" w:lineRule="auto"/>
        <w:ind w:hanging="360"/>
      </w:pPr>
      <w:r>
        <w:t xml:space="preserve">Fill 3 of the plastic cups about halfway full of water. Try to have about the same amount of water in each cup </w:t>
      </w:r>
    </w:p>
    <w:p w14:paraId="2C9397C0" w14:textId="77777777" w:rsidR="009B0BBD" w:rsidRDefault="00070B11">
      <w:pPr>
        <w:numPr>
          <w:ilvl w:val="0"/>
          <w:numId w:val="3"/>
        </w:numPr>
        <w:spacing w:after="109"/>
        <w:ind w:hanging="360"/>
      </w:pPr>
      <w:r>
        <w:t xml:space="preserve">Place a whole Alka-Seltzer tablet in one of the empty cups. </w:t>
      </w:r>
    </w:p>
    <w:p w14:paraId="353166E2" w14:textId="77777777" w:rsidR="009B0BBD" w:rsidRDefault="00070B11">
      <w:pPr>
        <w:numPr>
          <w:ilvl w:val="0"/>
          <w:numId w:val="3"/>
        </w:numPr>
        <w:spacing w:line="358" w:lineRule="auto"/>
        <w:ind w:hanging="360"/>
      </w:pPr>
      <w:r>
        <w:t xml:space="preserve">Take the second tablet and gently break it into 3-5 fairly large pieces and place the pieces into the second empty cup. Record the number of pieces. </w:t>
      </w:r>
    </w:p>
    <w:p w14:paraId="4344C68A" w14:textId="77777777" w:rsidR="009B0BBD" w:rsidRDefault="00070B11">
      <w:pPr>
        <w:numPr>
          <w:ilvl w:val="0"/>
          <w:numId w:val="3"/>
        </w:numPr>
        <w:spacing w:after="106"/>
        <w:ind w:hanging="360"/>
      </w:pPr>
      <w:r>
        <w:t xml:space="preserve">Take the third tablet and grind it up into a fine powder using the mortar and pestle. </w:t>
      </w:r>
    </w:p>
    <w:p w14:paraId="40817F30" w14:textId="77777777" w:rsidR="009B0BBD" w:rsidRDefault="00070B11">
      <w:pPr>
        <w:spacing w:after="109"/>
        <w:ind w:left="744"/>
      </w:pPr>
      <w:r>
        <w:t xml:space="preserve">Place the powder in the third empty cup. </w:t>
      </w:r>
    </w:p>
    <w:p w14:paraId="42F93339" w14:textId="77777777" w:rsidR="009B0BBD" w:rsidRDefault="00070B11">
      <w:pPr>
        <w:numPr>
          <w:ilvl w:val="0"/>
          <w:numId w:val="3"/>
        </w:numPr>
        <w:spacing w:line="358" w:lineRule="auto"/>
        <w:ind w:hanging="360"/>
      </w:pPr>
      <w:r>
        <w:t xml:space="preserve">Take one cup at a time and pour water into it. Time how long each tablet takes to dissolve fully. </w:t>
      </w:r>
    </w:p>
    <w:p w14:paraId="6D2EE2ED" w14:textId="77777777" w:rsidR="008F6247" w:rsidRDefault="008F6247" w:rsidP="008F6247">
      <w:pPr>
        <w:spacing w:line="358" w:lineRule="auto"/>
        <w:ind w:left="737" w:firstLine="0"/>
      </w:pPr>
    </w:p>
    <w:p w14:paraId="3AC49A68" w14:textId="77777777" w:rsidR="009B0BBD" w:rsidRDefault="00070B11" w:rsidP="008F6247">
      <w:pPr>
        <w:spacing w:line="240" w:lineRule="auto"/>
        <w:ind w:left="14" w:hanging="14"/>
        <w:rPr>
          <w:rFonts w:ascii="Arial" w:eastAsia="Arial" w:hAnsi="Arial" w:cs="Arial"/>
          <w:sz w:val="22"/>
        </w:rPr>
      </w:pPr>
      <w:r>
        <w:rPr>
          <w:u w:val="single" w:color="000000"/>
        </w:rPr>
        <w:t>Result:</w:t>
      </w:r>
      <w:r>
        <w:t xml:space="preserve"> By grinding the tablet into a fine powder, we significantly increase the surface area available for interaction and reaction with the water. This is similar to the reason we use small pieces of wood to start a fire and not a giant log.</w:t>
      </w:r>
      <w:r>
        <w:rPr>
          <w:rFonts w:ascii="Arial" w:eastAsia="Arial" w:hAnsi="Arial" w:cs="Arial"/>
          <w:sz w:val="22"/>
        </w:rPr>
        <w:t xml:space="preserve"> </w:t>
      </w:r>
    </w:p>
    <w:p w14:paraId="23644872" w14:textId="77777777" w:rsidR="008F6247" w:rsidRDefault="008F6247">
      <w:pPr>
        <w:spacing w:line="477" w:lineRule="auto"/>
        <w:ind w:left="9"/>
      </w:pPr>
    </w:p>
    <w:p w14:paraId="593C0DE3" w14:textId="77777777" w:rsidR="009B0BBD" w:rsidRDefault="00070B11">
      <w:pPr>
        <w:spacing w:after="222" w:line="259" w:lineRule="auto"/>
        <w:ind w:left="14" w:firstLine="0"/>
      </w:pPr>
      <w:r>
        <w:rPr>
          <w:b/>
          <w:color w:val="001F5F"/>
          <w:sz w:val="28"/>
        </w:rPr>
        <w:t xml:space="preserve"> </w:t>
      </w:r>
    </w:p>
    <w:p w14:paraId="6FED9A73" w14:textId="77777777" w:rsidR="008F6247" w:rsidRDefault="008F6247" w:rsidP="008F6247">
      <w:pPr>
        <w:pStyle w:val="Heading1"/>
        <w:ind w:left="9"/>
      </w:pPr>
      <w:r>
        <w:t>Discussion Questions</w:t>
      </w:r>
      <w:r>
        <w:rPr>
          <w:rFonts w:ascii="Arial" w:eastAsia="Arial" w:hAnsi="Arial" w:cs="Arial"/>
          <w:b w:val="0"/>
          <w:color w:val="000000"/>
          <w:sz w:val="22"/>
        </w:rPr>
        <w:t xml:space="preserve"> </w:t>
      </w:r>
    </w:p>
    <w:p w14:paraId="094B1794" w14:textId="77777777" w:rsidR="008F6247" w:rsidRPr="008F6247" w:rsidRDefault="008F6247" w:rsidP="008F6247">
      <w:pPr>
        <w:numPr>
          <w:ilvl w:val="0"/>
          <w:numId w:val="4"/>
        </w:numPr>
        <w:ind w:left="735" w:hanging="358"/>
      </w:pPr>
      <w:r>
        <w:t>How does surface area affect the interaction?</w:t>
      </w:r>
      <w:r>
        <w:rPr>
          <w:rFonts w:ascii="Arial" w:eastAsia="Arial" w:hAnsi="Arial" w:cs="Arial"/>
        </w:rPr>
        <w:t xml:space="preserve"> </w:t>
      </w:r>
    </w:p>
    <w:p w14:paraId="20D44E87" w14:textId="77777777" w:rsidR="008F6247" w:rsidRDefault="008F6247" w:rsidP="008F6247">
      <w:pPr>
        <w:rPr>
          <w:rFonts w:ascii="Arial" w:eastAsia="Arial" w:hAnsi="Arial" w:cs="Arial"/>
        </w:rPr>
      </w:pPr>
    </w:p>
    <w:p w14:paraId="0BD548A5" w14:textId="77777777" w:rsidR="008F6247" w:rsidRDefault="008F6247" w:rsidP="008F6247"/>
    <w:p w14:paraId="10508CE1" w14:textId="77777777" w:rsidR="008F6247" w:rsidRPr="008F6247" w:rsidRDefault="008F6247" w:rsidP="008F6247">
      <w:pPr>
        <w:numPr>
          <w:ilvl w:val="0"/>
          <w:numId w:val="4"/>
        </w:numPr>
        <w:ind w:left="735" w:hanging="358"/>
      </w:pPr>
      <w:r>
        <w:t>What do different interactions tell us about the molecular structure of the materials involved?</w:t>
      </w:r>
      <w:r>
        <w:rPr>
          <w:rFonts w:ascii="Arial" w:eastAsia="Arial" w:hAnsi="Arial" w:cs="Arial"/>
        </w:rPr>
        <w:t xml:space="preserve"> </w:t>
      </w:r>
    </w:p>
    <w:p w14:paraId="7D394A48" w14:textId="77777777" w:rsidR="008F6247" w:rsidRDefault="008F6247" w:rsidP="008F6247">
      <w:pPr>
        <w:rPr>
          <w:rFonts w:ascii="Arial" w:eastAsia="Arial" w:hAnsi="Arial" w:cs="Arial"/>
        </w:rPr>
      </w:pPr>
    </w:p>
    <w:p w14:paraId="19E3B55A" w14:textId="77777777" w:rsidR="008F6247" w:rsidRDefault="008F6247" w:rsidP="008F6247"/>
    <w:p w14:paraId="4FB107A6" w14:textId="77777777" w:rsidR="008F6247" w:rsidRPr="008F6247" w:rsidRDefault="008F6247" w:rsidP="008F6247">
      <w:pPr>
        <w:numPr>
          <w:ilvl w:val="0"/>
          <w:numId w:val="4"/>
        </w:numPr>
        <w:ind w:left="735" w:hanging="358"/>
      </w:pPr>
      <w:r>
        <w:t>What are typical strengths of different interaction forces?</w:t>
      </w:r>
      <w:r>
        <w:rPr>
          <w:rFonts w:ascii="Arial" w:eastAsia="Arial" w:hAnsi="Arial" w:cs="Arial"/>
        </w:rPr>
        <w:t xml:space="preserve"> </w:t>
      </w:r>
    </w:p>
    <w:p w14:paraId="557F4FDC" w14:textId="77777777" w:rsidR="008F6247" w:rsidRDefault="008F6247" w:rsidP="008F6247">
      <w:pPr>
        <w:rPr>
          <w:rFonts w:ascii="Arial" w:eastAsia="Arial" w:hAnsi="Arial" w:cs="Arial"/>
        </w:rPr>
      </w:pPr>
    </w:p>
    <w:p w14:paraId="10277B9F" w14:textId="77777777" w:rsidR="008F6247" w:rsidRDefault="008F6247" w:rsidP="008F6247"/>
    <w:p w14:paraId="55BE4E4A" w14:textId="77777777" w:rsidR="008F6247" w:rsidRPr="008F6247" w:rsidRDefault="008F6247" w:rsidP="008F6247">
      <w:pPr>
        <w:numPr>
          <w:ilvl w:val="0"/>
          <w:numId w:val="4"/>
        </w:numPr>
        <w:ind w:left="735" w:hanging="358"/>
      </w:pPr>
      <w:r>
        <w:t>What are units of these forces?</w:t>
      </w:r>
      <w:r>
        <w:rPr>
          <w:rFonts w:ascii="Arial" w:eastAsia="Arial" w:hAnsi="Arial" w:cs="Arial"/>
        </w:rPr>
        <w:t xml:space="preserve"> </w:t>
      </w:r>
    </w:p>
    <w:p w14:paraId="00CE4A53" w14:textId="77777777" w:rsidR="008F6247" w:rsidRDefault="008F6247" w:rsidP="008F6247">
      <w:pPr>
        <w:rPr>
          <w:rFonts w:ascii="Arial" w:eastAsia="Arial" w:hAnsi="Arial" w:cs="Arial"/>
        </w:rPr>
      </w:pPr>
    </w:p>
    <w:p w14:paraId="0505F2AD" w14:textId="77777777" w:rsidR="008F6247" w:rsidRDefault="008F6247" w:rsidP="008F6247"/>
    <w:p w14:paraId="503B83E1" w14:textId="77777777" w:rsidR="008F6247" w:rsidRPr="008F6247" w:rsidRDefault="008F6247" w:rsidP="008F6247">
      <w:pPr>
        <w:numPr>
          <w:ilvl w:val="0"/>
          <w:numId w:val="4"/>
        </w:numPr>
        <w:ind w:left="735" w:hanging="358"/>
      </w:pPr>
      <w:r>
        <w:t>What environmental considerations may impact the interactions? By how much?</w:t>
      </w:r>
      <w:r>
        <w:rPr>
          <w:rFonts w:ascii="Arial" w:eastAsia="Arial" w:hAnsi="Arial" w:cs="Arial"/>
        </w:rPr>
        <w:t xml:space="preserve"> </w:t>
      </w:r>
    </w:p>
    <w:p w14:paraId="163F3A72" w14:textId="77777777" w:rsidR="008F6247" w:rsidRDefault="008F6247" w:rsidP="008F6247">
      <w:pPr>
        <w:rPr>
          <w:rFonts w:ascii="Arial" w:eastAsia="Arial" w:hAnsi="Arial" w:cs="Arial"/>
        </w:rPr>
      </w:pPr>
    </w:p>
    <w:p w14:paraId="12B1EAA1" w14:textId="77777777" w:rsidR="008F6247" w:rsidRDefault="008F6247" w:rsidP="008F6247"/>
    <w:p w14:paraId="4E82D357" w14:textId="77777777" w:rsidR="008F6247" w:rsidRPr="008F6247" w:rsidRDefault="008F6247" w:rsidP="008F6247">
      <w:pPr>
        <w:numPr>
          <w:ilvl w:val="0"/>
          <w:numId w:val="4"/>
        </w:numPr>
        <w:spacing w:after="50"/>
        <w:ind w:left="735" w:hanging="358"/>
      </w:pPr>
      <w:r>
        <w:t>What are some of the applications of this technology?</w:t>
      </w:r>
      <w:r>
        <w:rPr>
          <w:rFonts w:ascii="Arial" w:eastAsia="Arial" w:hAnsi="Arial" w:cs="Arial"/>
        </w:rPr>
        <w:t xml:space="preserve"> </w:t>
      </w:r>
    </w:p>
    <w:p w14:paraId="110A6A55" w14:textId="77777777" w:rsidR="009B0BBD" w:rsidRDefault="00070B11">
      <w:pPr>
        <w:pStyle w:val="Heading1"/>
        <w:ind w:left="9"/>
      </w:pPr>
      <w:r>
        <w:lastRenderedPageBreak/>
        <w:t>Current and Future Applications</w:t>
      </w:r>
      <w:r>
        <w:rPr>
          <w:rFonts w:ascii="Arial" w:eastAsia="Arial" w:hAnsi="Arial" w:cs="Arial"/>
          <w:b w:val="0"/>
          <w:color w:val="000000"/>
          <w:sz w:val="22"/>
        </w:rPr>
        <w:t xml:space="preserve"> </w:t>
      </w:r>
    </w:p>
    <w:p w14:paraId="579DEC82" w14:textId="77777777" w:rsidR="009B0BBD" w:rsidRDefault="00070B11">
      <w:pPr>
        <w:spacing w:after="245"/>
        <w:ind w:left="9"/>
      </w:pPr>
      <w:r>
        <w:t>The chemical reactions in automobile catalytic converters are dependent upon surface area available for interaction. The effectiveness of a drug is dependent upon the ability of that drug to contact the appropriate segments of the protein and interact with them. Lf the critical protein portions are buried within the protein then the interactions will not occur and the drug will not be as effective. Of course the Golgi apparatus and mitochondria in cells are designed to increase their interactive surface area therefore making them more efficient.</w:t>
      </w:r>
      <w:r>
        <w:rPr>
          <w:rFonts w:ascii="Arial" w:eastAsia="Arial" w:hAnsi="Arial" w:cs="Arial"/>
          <w:sz w:val="22"/>
        </w:rPr>
        <w:t xml:space="preserve"> </w:t>
      </w:r>
    </w:p>
    <w:p w14:paraId="2D38435D" w14:textId="05FDEE50" w:rsidR="004542B4" w:rsidRDefault="004542B4" w:rsidP="004542B4">
      <w:r>
        <w:rPr>
          <w:b/>
          <w:color w:val="002060"/>
          <w:sz w:val="28"/>
        </w:rPr>
        <w:t>Contributors</w:t>
      </w:r>
    </w:p>
    <w:p w14:paraId="627D1C47" w14:textId="77777777" w:rsidR="004542B4" w:rsidRDefault="004542B4" w:rsidP="004542B4">
      <w:pPr>
        <w:spacing w:after="0"/>
        <w:contextualSpacing/>
      </w:pPr>
      <w:r>
        <w:t>This module was written by Deb Newberry and Billie Copley of Dakota County Technical College.</w:t>
      </w:r>
    </w:p>
    <w:p w14:paraId="6C9BB9EA" w14:textId="77777777" w:rsidR="004542B4" w:rsidRDefault="004542B4">
      <w:pPr>
        <w:pStyle w:val="Heading1"/>
        <w:spacing w:after="223"/>
        <w:ind w:left="9"/>
      </w:pPr>
    </w:p>
    <w:p w14:paraId="608728D1" w14:textId="7039987C" w:rsidR="009B0BBD" w:rsidRDefault="00070B11">
      <w:pPr>
        <w:pStyle w:val="Heading1"/>
        <w:spacing w:after="223"/>
        <w:ind w:left="9"/>
      </w:pPr>
      <w:r>
        <w:t>Multimedia Resources</w:t>
      </w:r>
      <w:r>
        <w:rPr>
          <w:rFonts w:ascii="Arial" w:eastAsia="Arial" w:hAnsi="Arial" w:cs="Arial"/>
          <w:b w:val="0"/>
          <w:color w:val="000000"/>
          <w:sz w:val="22"/>
        </w:rPr>
        <w:t xml:space="preserve"> </w:t>
      </w:r>
    </w:p>
    <w:p w14:paraId="3C35C1DA" w14:textId="77777777" w:rsidR="009B0BBD" w:rsidRDefault="00070B11">
      <w:pPr>
        <w:spacing w:after="161" w:line="259" w:lineRule="auto"/>
        <w:ind w:left="9"/>
      </w:pPr>
      <w:r>
        <w:rPr>
          <w:i/>
          <w:sz w:val="28"/>
        </w:rPr>
        <w:t>Videos</w:t>
      </w:r>
      <w:r>
        <w:rPr>
          <w:rFonts w:ascii="Arial" w:eastAsia="Arial" w:hAnsi="Arial" w:cs="Arial"/>
          <w:sz w:val="22"/>
        </w:rPr>
        <w:t xml:space="preserve"> </w:t>
      </w:r>
    </w:p>
    <w:p w14:paraId="755A9F8F" w14:textId="77777777" w:rsidR="009B0BBD" w:rsidRDefault="00070B11">
      <w:pPr>
        <w:spacing w:after="19" w:line="259" w:lineRule="auto"/>
        <w:ind w:left="377" w:firstLine="0"/>
      </w:pPr>
      <w:r>
        <w:rPr>
          <w:rFonts w:ascii="Arial" w:eastAsia="Arial" w:hAnsi="Arial" w:cs="Arial"/>
          <w:sz w:val="22"/>
        </w:rPr>
        <w:t xml:space="preserve">● </w:t>
      </w:r>
      <w:hyperlink r:id="rId14">
        <w:r>
          <w:rPr>
            <w:rFonts w:ascii="Arial" w:eastAsia="Arial" w:hAnsi="Arial" w:cs="Arial"/>
            <w:color w:val="0462C1"/>
            <w:sz w:val="22"/>
            <w:u w:val="single" w:color="0462C1"/>
          </w:rPr>
          <w:t>https://www.youtube.com/watch?v=ffS1VlS3KyU</w:t>
        </w:r>
      </w:hyperlink>
      <w:hyperlink r:id="rId15">
        <w:r>
          <w:rPr>
            <w:rFonts w:ascii="Arial" w:eastAsia="Arial" w:hAnsi="Arial" w:cs="Arial"/>
            <w:sz w:val="22"/>
          </w:rPr>
          <w:t xml:space="preserve"> </w:t>
        </w:r>
      </w:hyperlink>
    </w:p>
    <w:p w14:paraId="30A82936" w14:textId="77777777" w:rsidR="009B0BBD" w:rsidRDefault="00070B11">
      <w:pPr>
        <w:spacing w:after="79" w:line="259" w:lineRule="auto"/>
        <w:ind w:left="734" w:firstLine="0"/>
      </w:pPr>
      <w:r>
        <w:rPr>
          <w:rFonts w:ascii="Arial" w:eastAsia="Arial" w:hAnsi="Arial" w:cs="Arial"/>
          <w:sz w:val="22"/>
        </w:rPr>
        <w:t xml:space="preserve"> </w:t>
      </w:r>
    </w:p>
    <w:p w14:paraId="3E41C4A0" w14:textId="77777777" w:rsidR="009B0BBD" w:rsidRDefault="00070B11">
      <w:pPr>
        <w:pStyle w:val="Heading2"/>
        <w:ind w:left="9" w:right="0"/>
      </w:pPr>
      <w:r>
        <w:t>Simulations</w:t>
      </w:r>
      <w:r>
        <w:rPr>
          <w:rFonts w:ascii="Arial" w:eastAsia="Arial" w:hAnsi="Arial" w:cs="Arial"/>
          <w:i w:val="0"/>
          <w:sz w:val="22"/>
        </w:rPr>
        <w:t xml:space="preserve"> </w:t>
      </w:r>
    </w:p>
    <w:p w14:paraId="7C20F6F4" w14:textId="77777777" w:rsidR="009B0BBD" w:rsidRDefault="00747542">
      <w:pPr>
        <w:numPr>
          <w:ilvl w:val="0"/>
          <w:numId w:val="5"/>
        </w:numPr>
        <w:spacing w:after="21" w:line="259" w:lineRule="auto"/>
        <w:ind w:hanging="358"/>
      </w:pPr>
      <w:hyperlink r:id="rId16">
        <w:r w:rsidR="00070B11">
          <w:rPr>
            <w:rFonts w:ascii="Arial" w:eastAsia="Arial" w:hAnsi="Arial" w:cs="Arial"/>
            <w:color w:val="1154CC"/>
            <w:sz w:val="22"/>
            <w:u w:val="single" w:color="1154CC"/>
          </w:rPr>
          <w:t>www.nanohub.or</w:t>
        </w:r>
      </w:hyperlink>
      <w:hyperlink r:id="rId17">
        <w:r w:rsidR="00070B11">
          <w:rPr>
            <w:rFonts w:ascii="Arial" w:eastAsia="Arial" w:hAnsi="Arial" w:cs="Arial"/>
            <w:color w:val="1154CC"/>
            <w:sz w:val="22"/>
            <w:u w:val="single" w:color="1154CC"/>
          </w:rPr>
          <w:t>g</w:t>
        </w:r>
      </w:hyperlink>
      <w:hyperlink r:id="rId18">
        <w:r w:rsidR="00070B11">
          <w:rPr>
            <w:rFonts w:ascii="Arial" w:eastAsia="Arial" w:hAnsi="Arial" w:cs="Arial"/>
            <w:sz w:val="22"/>
          </w:rPr>
          <w:t xml:space="preserve"> </w:t>
        </w:r>
      </w:hyperlink>
    </w:p>
    <w:p w14:paraId="17AEDDC3" w14:textId="77777777" w:rsidR="009B0BBD" w:rsidRDefault="00070B11">
      <w:pPr>
        <w:numPr>
          <w:ilvl w:val="0"/>
          <w:numId w:val="5"/>
        </w:numPr>
        <w:spacing w:after="10" w:line="269" w:lineRule="auto"/>
        <w:ind w:hanging="358"/>
      </w:pPr>
      <w:r>
        <w:rPr>
          <w:rFonts w:ascii="Arial" w:eastAsia="Arial" w:hAnsi="Arial" w:cs="Arial"/>
          <w:sz w:val="22"/>
        </w:rPr>
        <w:t xml:space="preserve">mw.concord.org  </w:t>
      </w:r>
    </w:p>
    <w:p w14:paraId="2A7E43B4" w14:textId="77777777" w:rsidR="009B0BBD" w:rsidRDefault="00070B11">
      <w:pPr>
        <w:spacing w:after="76" w:line="259" w:lineRule="auto"/>
        <w:ind w:left="734" w:firstLine="0"/>
      </w:pPr>
      <w:r>
        <w:rPr>
          <w:rFonts w:ascii="Arial" w:eastAsia="Arial" w:hAnsi="Arial" w:cs="Arial"/>
          <w:sz w:val="22"/>
        </w:rPr>
        <w:t xml:space="preserve">  </w:t>
      </w:r>
    </w:p>
    <w:p w14:paraId="48F81D44" w14:textId="533C7804" w:rsidR="00E35B9A" w:rsidRDefault="00E35B9A">
      <w:pPr>
        <w:spacing w:after="160" w:line="259" w:lineRule="auto"/>
        <w:ind w:left="0" w:firstLine="0"/>
      </w:pPr>
      <w:r>
        <w:br w:type="page"/>
      </w:r>
    </w:p>
    <w:p w14:paraId="51D51C73" w14:textId="7CB423DC" w:rsidR="009B0BBD" w:rsidRDefault="00E35B9A">
      <w:pPr>
        <w:spacing w:after="0" w:line="259" w:lineRule="auto"/>
        <w:ind w:left="14" w:firstLine="0"/>
      </w:pPr>
      <w:r>
        <w:rPr>
          <w:noProof/>
        </w:rPr>
        <w:lastRenderedPageBreak/>
        <w:drawing>
          <wp:inline distT="0" distB="0" distL="0" distR="0" wp14:anchorId="32183CA5" wp14:editId="263FE801">
            <wp:extent cx="5937250" cy="5371798"/>
            <wp:effectExtent l="0" t="0" r="6350" b="63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6012623" cy="5439992"/>
                    </a:xfrm>
                    <a:prstGeom prst="rect">
                      <a:avLst/>
                    </a:prstGeom>
                  </pic:spPr>
                </pic:pic>
              </a:graphicData>
            </a:graphic>
          </wp:inline>
        </w:drawing>
      </w:r>
    </w:p>
    <w:p w14:paraId="25D0A34A" w14:textId="589E9114" w:rsidR="00E35B9A" w:rsidRDefault="00E35B9A">
      <w:pPr>
        <w:spacing w:after="0" w:line="259" w:lineRule="auto"/>
        <w:ind w:left="14" w:firstLine="0"/>
      </w:pPr>
    </w:p>
    <w:p w14:paraId="56308BB9" w14:textId="72B037CF" w:rsidR="00E35B9A" w:rsidRDefault="00E35B9A">
      <w:pPr>
        <w:spacing w:after="0" w:line="259" w:lineRule="auto"/>
        <w:ind w:left="14" w:firstLine="0"/>
      </w:pPr>
      <w:r>
        <w:rPr>
          <w:noProof/>
        </w:rPr>
        <w:lastRenderedPageBreak/>
        <w:drawing>
          <wp:inline distT="0" distB="0" distL="0" distR="0" wp14:anchorId="6D59FCCD" wp14:editId="7E96D52A">
            <wp:extent cx="5949950" cy="7781925"/>
            <wp:effectExtent l="0" t="0" r="0"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949950" cy="7781925"/>
                    </a:xfrm>
                    <a:prstGeom prst="rect">
                      <a:avLst/>
                    </a:prstGeom>
                  </pic:spPr>
                </pic:pic>
              </a:graphicData>
            </a:graphic>
          </wp:inline>
        </w:drawing>
      </w:r>
    </w:p>
    <w:sectPr w:rsidR="00E35B9A">
      <w:footerReference w:type="even" r:id="rId21"/>
      <w:footerReference w:type="default" r:id="rId22"/>
      <w:footerReference w:type="first" r:id="rId23"/>
      <w:pgSz w:w="12240" w:h="15840"/>
      <w:pgMar w:top="1438" w:right="1444" w:bottom="1474" w:left="1426" w:header="720" w:footer="720"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F2C4E8F" w14:textId="77777777" w:rsidR="00747542" w:rsidRDefault="00747542">
      <w:pPr>
        <w:spacing w:after="0" w:line="240" w:lineRule="auto"/>
      </w:pPr>
      <w:r>
        <w:separator/>
      </w:r>
    </w:p>
  </w:endnote>
  <w:endnote w:type="continuationSeparator" w:id="0">
    <w:p w14:paraId="50EF4474" w14:textId="77777777" w:rsidR="00747542" w:rsidRDefault="0074754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2356564" w14:textId="77777777" w:rsidR="009B0BBD" w:rsidRDefault="00070B11">
    <w:pPr>
      <w:spacing w:after="0" w:line="259" w:lineRule="auto"/>
      <w:ind w:left="14" w:right="12" w:firstLine="0"/>
    </w:pPr>
    <w:r>
      <w:rPr>
        <w:rFonts w:ascii="Calibri" w:eastAsia="Calibri" w:hAnsi="Calibri" w:cs="Calibri"/>
        <w:noProof/>
        <w:sz w:val="22"/>
      </w:rPr>
      <mc:AlternateContent>
        <mc:Choice Requires="wpg">
          <w:drawing>
            <wp:anchor distT="0" distB="0" distL="114300" distR="114300" simplePos="0" relativeHeight="251657216" behindDoc="0" locked="0" layoutInCell="1" allowOverlap="1" wp14:anchorId="3436F146" wp14:editId="3AD2D223">
              <wp:simplePos x="0" y="0"/>
              <wp:positionH relativeFrom="page">
                <wp:posOffset>4600956</wp:posOffset>
              </wp:positionH>
              <wp:positionV relativeFrom="page">
                <wp:posOffset>9241536</wp:posOffset>
              </wp:positionV>
              <wp:extent cx="2246377" cy="670560"/>
              <wp:effectExtent l="0" t="0" r="0" b="0"/>
              <wp:wrapSquare wrapText="bothSides"/>
              <wp:docPr id="6903" name="Group 6903"/>
              <wp:cNvGraphicFramePr/>
              <a:graphic xmlns:a="http://schemas.openxmlformats.org/drawingml/2006/main">
                <a:graphicData uri="http://schemas.microsoft.com/office/word/2010/wordprocessingGroup">
                  <wpg:wgp>
                    <wpg:cNvGrpSpPr/>
                    <wpg:grpSpPr>
                      <a:xfrm>
                        <a:off x="0" y="0"/>
                        <a:ext cx="2246377" cy="670560"/>
                        <a:chOff x="0" y="0"/>
                        <a:chExt cx="2246377" cy="670560"/>
                      </a:xfrm>
                    </wpg:grpSpPr>
                    <pic:pic xmlns:pic="http://schemas.openxmlformats.org/drawingml/2006/picture">
                      <pic:nvPicPr>
                        <pic:cNvPr id="6904" name="Picture 6904"/>
                        <pic:cNvPicPr/>
                      </pic:nvPicPr>
                      <pic:blipFill>
                        <a:blip r:embed="rId1"/>
                        <a:stretch>
                          <a:fillRect/>
                        </a:stretch>
                      </pic:blipFill>
                      <pic:spPr>
                        <a:xfrm>
                          <a:off x="1123188" y="0"/>
                          <a:ext cx="1123188" cy="358140"/>
                        </a:xfrm>
                        <a:prstGeom prst="rect">
                          <a:avLst/>
                        </a:prstGeom>
                      </pic:spPr>
                    </pic:pic>
                    <pic:pic xmlns:pic="http://schemas.openxmlformats.org/drawingml/2006/picture">
                      <pic:nvPicPr>
                        <pic:cNvPr id="6905" name="Picture 6905"/>
                        <pic:cNvPicPr/>
                      </pic:nvPicPr>
                      <pic:blipFill>
                        <a:blip r:embed="rId1"/>
                        <a:stretch>
                          <a:fillRect/>
                        </a:stretch>
                      </pic:blipFill>
                      <pic:spPr>
                        <a:xfrm>
                          <a:off x="0" y="312420"/>
                          <a:ext cx="1123188" cy="358140"/>
                        </a:xfrm>
                        <a:prstGeom prst="rect">
                          <a:avLst/>
                        </a:prstGeom>
                      </pic:spPr>
                    </pic:pic>
                  </wpg:wgp>
                </a:graphicData>
              </a:graphic>
            </wp:anchor>
          </w:drawing>
        </mc:Choice>
        <mc:Fallback>
          <w:pict>
            <v:group w14:anchorId="12752F0A" id="Group 6903" o:spid="_x0000_s1026" style="position:absolute;margin-left:362.3pt;margin-top:727.7pt;width:176.9pt;height:52.8pt;z-index:251657216;mso-position-horizontal-relative:page;mso-position-vertical-relative:page" coordsize="22463,670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904" o:spid="_x0000_s1027" type="#_x0000_t75" style="position:absolute;left:11231;width:11232;height:35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">
                <v:imagedata r:id="rId2" o:title=""/>
              </v:shape>
              <v:shape id="Picture 6905" o:spid="_x0000_s1028" type="#_x0000_t75" style="position:absolute;top:3124;width:11231;height:35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">
                <v:imagedata r:id="rId2" o:title=""/>
              </v:shape>
              <w10:wrap type="square" anchorx="page" anchory="page"/>
            </v:group>
          </w:pict>
        </mc:Fallback>
      </mc:AlternateContent>
    </w:r>
    <w:r>
      <w:rPr>
        <w:rFonts w:ascii="Arial" w:eastAsia="Arial" w:hAnsi="Arial" w:cs="Arial"/>
        <w:sz w:val="22"/>
      </w:rPr>
      <w:t xml:space="preserve">Page </w:t>
    </w:r>
    <w:r>
      <w:fldChar w:fldCharType="begin"/>
    </w:r>
    <w:r>
      <w:instrText xml:space="preserve"> PAGE   \* MERGEFORMAT </w:instrText>
    </w:r>
    <w:r>
      <w:fldChar w:fldCharType="separate"/>
    </w:r>
    <w:r>
      <w:rPr>
        <w:rFonts w:ascii="Arial" w:eastAsia="Arial" w:hAnsi="Arial" w:cs="Arial"/>
        <w:sz w:val="22"/>
      </w:rPr>
      <w:t>2</w:t>
    </w:r>
    <w:r>
      <w:rPr>
        <w:rFonts w:ascii="Arial" w:eastAsia="Arial" w:hAnsi="Arial" w:cs="Arial"/>
        <w:sz w:val="22"/>
      </w:rPr>
      <w:fldChar w:fldCharType="end"/>
    </w:r>
    <w:r>
      <w:rPr>
        <w:rFonts w:ascii="Arial" w:eastAsia="Arial" w:hAnsi="Arial" w:cs="Arial"/>
        <w:sz w:val="22"/>
      </w:rPr>
      <w:t xml:space="preserve"> </w:t>
    </w:r>
  </w:p>
  <w:p w14:paraId="757F66F2" w14:textId="77777777" w:rsidR="009B0BBD" w:rsidRDefault="00070B11">
    <w:pPr>
      <w:spacing w:after="0" w:line="259" w:lineRule="auto"/>
      <w:ind w:left="14" w:right="12" w:firstLine="0"/>
    </w:pPr>
    <w:r>
      <w:rPr>
        <w:rFonts w:ascii="Arial" w:eastAsia="Arial" w:hAnsi="Arial" w:cs="Arial"/>
        <w:sz w:val="22"/>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38F8FA7" w14:textId="77777777" w:rsidR="009B0BBD" w:rsidRDefault="00070B11">
    <w:pPr>
      <w:spacing w:after="0" w:line="259" w:lineRule="auto"/>
      <w:ind w:left="14" w:right="12" w:firstLine="0"/>
    </w:pPr>
    <w:r>
      <w:rPr>
        <w:rFonts w:ascii="Arial" w:eastAsia="Arial" w:hAnsi="Arial" w:cs="Arial"/>
        <w:sz w:val="22"/>
      </w:rPr>
      <w:t xml:space="preserve">Page </w:t>
    </w:r>
    <w:r>
      <w:fldChar w:fldCharType="begin"/>
    </w:r>
    <w:r>
      <w:instrText xml:space="preserve"> PAGE   \* MERGEFORMAT </w:instrText>
    </w:r>
    <w:r>
      <w:fldChar w:fldCharType="separate"/>
    </w:r>
    <w:r w:rsidR="00320C4B" w:rsidRPr="00320C4B">
      <w:rPr>
        <w:rFonts w:ascii="Arial" w:eastAsia="Arial" w:hAnsi="Arial" w:cs="Arial"/>
        <w:noProof/>
        <w:sz w:val="22"/>
      </w:rPr>
      <w:t>10</w:t>
    </w:r>
    <w:r>
      <w:rPr>
        <w:rFonts w:ascii="Arial" w:eastAsia="Arial" w:hAnsi="Arial" w:cs="Arial"/>
        <w:sz w:val="22"/>
      </w:rPr>
      <w:fldChar w:fldCharType="end"/>
    </w:r>
    <w:r>
      <w:rPr>
        <w:rFonts w:ascii="Arial" w:eastAsia="Arial" w:hAnsi="Arial" w:cs="Arial"/>
        <w:sz w:val="22"/>
      </w:rPr>
      <w:t xml:space="preserve"> </w:t>
    </w:r>
  </w:p>
  <w:p w14:paraId="2586C041" w14:textId="77777777" w:rsidR="009B0BBD" w:rsidRDefault="008F6247">
    <w:pPr>
      <w:spacing w:after="0" w:line="259" w:lineRule="auto"/>
      <w:ind w:left="14" w:right="12" w:firstLine="0"/>
    </w:pPr>
    <w:r>
      <w:rPr>
        <w:rFonts w:ascii="Arial" w:eastAsia="Arial" w:hAnsi="Arial" w:cs="Arial"/>
        <w:noProof/>
        <w:sz w:val="22"/>
      </w:rPr>
      <w:drawing>
        <wp:anchor distT="0" distB="0" distL="114300" distR="114300" simplePos="0" relativeHeight="251659264" behindDoc="0" locked="0" layoutInCell="1" allowOverlap="1" wp14:anchorId="44D45C09" wp14:editId="21DB9E83">
          <wp:simplePos x="0" y="0"/>
          <wp:positionH relativeFrom="column">
            <wp:posOffset>5638165</wp:posOffset>
          </wp:positionH>
          <wp:positionV relativeFrom="paragraph">
            <wp:posOffset>172085</wp:posOffset>
          </wp:positionV>
          <wp:extent cx="1100137" cy="358140"/>
          <wp:effectExtent l="0" t="0" r="5080" b="3810"/>
          <wp:wrapSquare wrapText="bothSides"/>
          <wp:docPr id="6891" name="Picture 6891"/>
          <wp:cNvGraphicFramePr/>
          <a:graphic xmlns:a="http://schemas.openxmlformats.org/drawingml/2006/main">
            <a:graphicData uri="http://schemas.openxmlformats.org/drawingml/2006/picture">
              <pic:pic xmlns:pic="http://schemas.openxmlformats.org/drawingml/2006/picture">
                <pic:nvPicPr>
                  <pic:cNvPr id="6891" name="Picture 6891"/>
                  <pic:cNvPicPr/>
                </pic:nvPicPr>
                <pic:blipFill>
                  <a:blip r:embed="rId1"/>
                  <a:stretch>
                    <a:fillRect/>
                  </a:stretch>
                </pic:blipFill>
                <pic:spPr>
                  <a:xfrm>
                    <a:off x="0" y="0"/>
                    <a:ext cx="1100137" cy="358140"/>
                  </a:xfrm>
                  <a:prstGeom prst="rect">
                    <a:avLst/>
                  </a:prstGeom>
                </pic:spPr>
              </pic:pic>
            </a:graphicData>
          </a:graphic>
        </wp:anchor>
      </w:drawing>
    </w:r>
    <w:r w:rsidR="00070B11">
      <w:rPr>
        <w:rFonts w:ascii="Arial" w:eastAsia="Arial" w:hAnsi="Arial" w:cs="Arial"/>
        <w:sz w:val="22"/>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A254A0A" w14:textId="77777777" w:rsidR="009B0BBD" w:rsidRDefault="009B0BBD">
    <w:pPr>
      <w:spacing w:after="160" w:line="259" w:lineRule="auto"/>
      <w:ind w:left="0" w:firstLine="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6638FF5" w14:textId="77777777" w:rsidR="00747542" w:rsidRDefault="00747542">
      <w:pPr>
        <w:spacing w:after="0" w:line="240" w:lineRule="auto"/>
      </w:pPr>
      <w:r>
        <w:separator/>
      </w:r>
    </w:p>
  </w:footnote>
  <w:footnote w:type="continuationSeparator" w:id="0">
    <w:p w14:paraId="4D4CC724" w14:textId="77777777" w:rsidR="00747542" w:rsidRDefault="00747542">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441405ED"/>
    <w:multiLevelType w:val="hybridMultilevel"/>
    <w:tmpl w:val="1F6CD268"/>
    <w:lvl w:ilvl="0" w:tplc="7F4E603E">
      <w:start w:val="1"/>
      <w:numFmt w:val="bullet"/>
      <w:lvlText w:val="●"/>
      <w:lvlJc w:val="left"/>
      <w:pPr>
        <w:ind w:left="734"/>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8D10314C">
      <w:start w:val="1"/>
      <w:numFmt w:val="bullet"/>
      <w:lvlText w:val="o"/>
      <w:lvlJc w:val="left"/>
      <w:pPr>
        <w:ind w:left="1442"/>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7F8223C2">
      <w:start w:val="1"/>
      <w:numFmt w:val="bullet"/>
      <w:lvlText w:val="▪"/>
      <w:lvlJc w:val="left"/>
      <w:pPr>
        <w:ind w:left="2162"/>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273A6A82">
      <w:start w:val="1"/>
      <w:numFmt w:val="bullet"/>
      <w:lvlText w:val="•"/>
      <w:lvlJc w:val="left"/>
      <w:pPr>
        <w:ind w:left="2882"/>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7C2AB546">
      <w:start w:val="1"/>
      <w:numFmt w:val="bullet"/>
      <w:lvlText w:val="o"/>
      <w:lvlJc w:val="left"/>
      <w:pPr>
        <w:ind w:left="3602"/>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AEE06260">
      <w:start w:val="1"/>
      <w:numFmt w:val="bullet"/>
      <w:lvlText w:val="▪"/>
      <w:lvlJc w:val="left"/>
      <w:pPr>
        <w:ind w:left="4322"/>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74F42622">
      <w:start w:val="1"/>
      <w:numFmt w:val="bullet"/>
      <w:lvlText w:val="•"/>
      <w:lvlJc w:val="left"/>
      <w:pPr>
        <w:ind w:left="5042"/>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2F5A02E2">
      <w:start w:val="1"/>
      <w:numFmt w:val="bullet"/>
      <w:lvlText w:val="o"/>
      <w:lvlJc w:val="left"/>
      <w:pPr>
        <w:ind w:left="5762"/>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0C0814C2">
      <w:start w:val="1"/>
      <w:numFmt w:val="bullet"/>
      <w:lvlText w:val="▪"/>
      <w:lvlJc w:val="left"/>
      <w:pPr>
        <w:ind w:left="6482"/>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1" w15:restartNumberingAfterBreak="0">
    <w:nsid w:val="58E504E3"/>
    <w:multiLevelType w:val="hybridMultilevel"/>
    <w:tmpl w:val="6CBE39E4"/>
    <w:lvl w:ilvl="0" w:tplc="654EF4D4">
      <w:start w:val="1"/>
      <w:numFmt w:val="bullet"/>
      <w:lvlText w:val="●"/>
      <w:lvlJc w:val="left"/>
      <w:pPr>
        <w:ind w:left="727"/>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0A7C8236">
      <w:start w:val="1"/>
      <w:numFmt w:val="bullet"/>
      <w:lvlText w:val="o"/>
      <w:lvlJc w:val="left"/>
      <w:pPr>
        <w:ind w:left="144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B0CE83EA">
      <w:start w:val="1"/>
      <w:numFmt w:val="bullet"/>
      <w:lvlText w:val="▪"/>
      <w:lvlJc w:val="left"/>
      <w:pPr>
        <w:ind w:left="216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0DD4FC08">
      <w:start w:val="1"/>
      <w:numFmt w:val="bullet"/>
      <w:lvlText w:val="•"/>
      <w:lvlJc w:val="left"/>
      <w:pPr>
        <w:ind w:left="288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54300CE6">
      <w:start w:val="1"/>
      <w:numFmt w:val="bullet"/>
      <w:lvlText w:val="o"/>
      <w:lvlJc w:val="left"/>
      <w:pPr>
        <w:ind w:left="360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2B2455C4">
      <w:start w:val="1"/>
      <w:numFmt w:val="bullet"/>
      <w:lvlText w:val="▪"/>
      <w:lvlJc w:val="left"/>
      <w:pPr>
        <w:ind w:left="432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9CC2684A">
      <w:start w:val="1"/>
      <w:numFmt w:val="bullet"/>
      <w:lvlText w:val="•"/>
      <w:lvlJc w:val="left"/>
      <w:pPr>
        <w:ind w:left="504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3E189F56">
      <w:start w:val="1"/>
      <w:numFmt w:val="bullet"/>
      <w:lvlText w:val="o"/>
      <w:lvlJc w:val="left"/>
      <w:pPr>
        <w:ind w:left="576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45C4C8AA">
      <w:start w:val="1"/>
      <w:numFmt w:val="bullet"/>
      <w:lvlText w:val="▪"/>
      <w:lvlJc w:val="left"/>
      <w:pPr>
        <w:ind w:left="648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2" w15:restartNumberingAfterBreak="0">
    <w:nsid w:val="5B907960"/>
    <w:multiLevelType w:val="hybridMultilevel"/>
    <w:tmpl w:val="5EE4DF6E"/>
    <w:lvl w:ilvl="0" w:tplc="3D5EBFC8">
      <w:start w:val="1"/>
      <w:numFmt w:val="bullet"/>
      <w:lvlText w:val="●"/>
      <w:lvlJc w:val="left"/>
      <w:pPr>
        <w:ind w:left="734"/>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0E263CC2">
      <w:start w:val="1"/>
      <w:numFmt w:val="bullet"/>
      <w:lvlText w:val="o"/>
      <w:lvlJc w:val="left"/>
      <w:pPr>
        <w:ind w:left="1442"/>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3CF86B3E">
      <w:start w:val="1"/>
      <w:numFmt w:val="bullet"/>
      <w:lvlText w:val="▪"/>
      <w:lvlJc w:val="left"/>
      <w:pPr>
        <w:ind w:left="2162"/>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B9AA48FC">
      <w:start w:val="1"/>
      <w:numFmt w:val="bullet"/>
      <w:lvlText w:val="•"/>
      <w:lvlJc w:val="left"/>
      <w:pPr>
        <w:ind w:left="2882"/>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3F866DD2">
      <w:start w:val="1"/>
      <w:numFmt w:val="bullet"/>
      <w:lvlText w:val="o"/>
      <w:lvlJc w:val="left"/>
      <w:pPr>
        <w:ind w:left="3602"/>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87EAAC74">
      <w:start w:val="1"/>
      <w:numFmt w:val="bullet"/>
      <w:lvlText w:val="▪"/>
      <w:lvlJc w:val="left"/>
      <w:pPr>
        <w:ind w:left="4322"/>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711484B0">
      <w:start w:val="1"/>
      <w:numFmt w:val="bullet"/>
      <w:lvlText w:val="•"/>
      <w:lvlJc w:val="left"/>
      <w:pPr>
        <w:ind w:left="5042"/>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FC9C9A8A">
      <w:start w:val="1"/>
      <w:numFmt w:val="bullet"/>
      <w:lvlText w:val="o"/>
      <w:lvlJc w:val="left"/>
      <w:pPr>
        <w:ind w:left="5762"/>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3BACBDE6">
      <w:start w:val="1"/>
      <w:numFmt w:val="bullet"/>
      <w:lvlText w:val="▪"/>
      <w:lvlJc w:val="left"/>
      <w:pPr>
        <w:ind w:left="6482"/>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3" w15:restartNumberingAfterBreak="0">
    <w:nsid w:val="64A97A4B"/>
    <w:multiLevelType w:val="hybridMultilevel"/>
    <w:tmpl w:val="E4006914"/>
    <w:lvl w:ilvl="0" w:tplc="B8DC7DE2">
      <w:start w:val="1"/>
      <w:numFmt w:val="decimal"/>
      <w:lvlText w:val="%1."/>
      <w:lvlJc w:val="left"/>
      <w:pPr>
        <w:ind w:left="737"/>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1" w:tplc="A3CE7DC0">
      <w:start w:val="1"/>
      <w:numFmt w:val="lowerLetter"/>
      <w:lvlText w:val="%2"/>
      <w:lvlJc w:val="left"/>
      <w:pPr>
        <w:ind w:left="1442"/>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2" w:tplc="92D478C2">
      <w:start w:val="1"/>
      <w:numFmt w:val="lowerRoman"/>
      <w:lvlText w:val="%3"/>
      <w:lvlJc w:val="left"/>
      <w:pPr>
        <w:ind w:left="2162"/>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3" w:tplc="092AD142">
      <w:start w:val="1"/>
      <w:numFmt w:val="decimal"/>
      <w:lvlText w:val="%4"/>
      <w:lvlJc w:val="left"/>
      <w:pPr>
        <w:ind w:left="2882"/>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4" w:tplc="7FAC46D4">
      <w:start w:val="1"/>
      <w:numFmt w:val="lowerLetter"/>
      <w:lvlText w:val="%5"/>
      <w:lvlJc w:val="left"/>
      <w:pPr>
        <w:ind w:left="3602"/>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5" w:tplc="A3E86A38">
      <w:start w:val="1"/>
      <w:numFmt w:val="lowerRoman"/>
      <w:lvlText w:val="%6"/>
      <w:lvlJc w:val="left"/>
      <w:pPr>
        <w:ind w:left="4322"/>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6" w:tplc="4076766A">
      <w:start w:val="1"/>
      <w:numFmt w:val="decimal"/>
      <w:lvlText w:val="%7"/>
      <w:lvlJc w:val="left"/>
      <w:pPr>
        <w:ind w:left="5042"/>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7" w:tplc="3EE43C22">
      <w:start w:val="1"/>
      <w:numFmt w:val="lowerLetter"/>
      <w:lvlText w:val="%8"/>
      <w:lvlJc w:val="left"/>
      <w:pPr>
        <w:ind w:left="5762"/>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8" w:tplc="43B0084C">
      <w:start w:val="1"/>
      <w:numFmt w:val="lowerRoman"/>
      <w:lvlText w:val="%9"/>
      <w:lvlJc w:val="left"/>
      <w:pPr>
        <w:ind w:left="6482"/>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abstractNum>
  <w:abstractNum w:abstractNumId="4" w15:restartNumberingAfterBreak="0">
    <w:nsid w:val="738457A8"/>
    <w:multiLevelType w:val="hybridMultilevel"/>
    <w:tmpl w:val="1FEE4AD4"/>
    <w:lvl w:ilvl="0" w:tplc="06CC3EEA">
      <w:start w:val="1"/>
      <w:numFmt w:val="bullet"/>
      <w:lvlText w:val="●"/>
      <w:lvlJc w:val="left"/>
      <w:pPr>
        <w:ind w:left="719"/>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1D129DE0">
      <w:start w:val="1"/>
      <w:numFmt w:val="bullet"/>
      <w:lvlText w:val="o"/>
      <w:lvlJc w:val="left"/>
      <w:pPr>
        <w:ind w:left="144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217621B0">
      <w:start w:val="1"/>
      <w:numFmt w:val="bullet"/>
      <w:lvlText w:val="▪"/>
      <w:lvlJc w:val="left"/>
      <w:pPr>
        <w:ind w:left="216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A7225E90">
      <w:start w:val="1"/>
      <w:numFmt w:val="bullet"/>
      <w:lvlText w:val="•"/>
      <w:lvlJc w:val="left"/>
      <w:pPr>
        <w:ind w:left="288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1CC8A070">
      <w:start w:val="1"/>
      <w:numFmt w:val="bullet"/>
      <w:lvlText w:val="o"/>
      <w:lvlJc w:val="left"/>
      <w:pPr>
        <w:ind w:left="360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87BA6B76">
      <w:start w:val="1"/>
      <w:numFmt w:val="bullet"/>
      <w:lvlText w:val="▪"/>
      <w:lvlJc w:val="left"/>
      <w:pPr>
        <w:ind w:left="432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2C66C2EA">
      <w:start w:val="1"/>
      <w:numFmt w:val="bullet"/>
      <w:lvlText w:val="•"/>
      <w:lvlJc w:val="left"/>
      <w:pPr>
        <w:ind w:left="504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2A26455E">
      <w:start w:val="1"/>
      <w:numFmt w:val="bullet"/>
      <w:lvlText w:val="o"/>
      <w:lvlJc w:val="left"/>
      <w:pPr>
        <w:ind w:left="576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82B01E74">
      <w:start w:val="1"/>
      <w:numFmt w:val="bullet"/>
      <w:lvlText w:val="▪"/>
      <w:lvlJc w:val="left"/>
      <w:pPr>
        <w:ind w:left="648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num w:numId="1">
    <w:abstractNumId w:val="4"/>
  </w:num>
  <w:num w:numId="2">
    <w:abstractNumId w:val="0"/>
  </w:num>
  <w:num w:numId="3">
    <w:abstractNumId w:val="3"/>
  </w:num>
  <w:num w:numId="4">
    <w:abstractNumId w:val="2"/>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B0BBD"/>
    <w:rsid w:val="00070B11"/>
    <w:rsid w:val="00320C4B"/>
    <w:rsid w:val="004542B4"/>
    <w:rsid w:val="00747542"/>
    <w:rsid w:val="008F6247"/>
    <w:rsid w:val="009B0BBD"/>
    <w:rsid w:val="00C510A7"/>
    <w:rsid w:val="00DC44A4"/>
    <w:rsid w:val="00E35B9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F6CD6BB"/>
  <w15:docId w15:val="{0E2FD843-EA1C-44A8-8518-F1399AC753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4" w:line="267" w:lineRule="auto"/>
      <w:ind w:left="24" w:hanging="10"/>
    </w:pPr>
    <w:rPr>
      <w:rFonts w:ascii="Cambria" w:eastAsia="Cambria" w:hAnsi="Cambria" w:cs="Cambria"/>
      <w:color w:val="000000"/>
      <w:sz w:val="24"/>
    </w:rPr>
  </w:style>
  <w:style w:type="paragraph" w:styleId="Heading1">
    <w:name w:val="heading 1"/>
    <w:next w:val="Normal"/>
    <w:link w:val="Heading1Char"/>
    <w:uiPriority w:val="9"/>
    <w:unhideWhenUsed/>
    <w:qFormat/>
    <w:pPr>
      <w:keepNext/>
      <w:keepLines/>
      <w:spacing w:after="161" w:line="261" w:lineRule="auto"/>
      <w:ind w:left="24" w:hanging="10"/>
      <w:outlineLvl w:val="0"/>
    </w:pPr>
    <w:rPr>
      <w:rFonts w:ascii="Cambria" w:eastAsia="Cambria" w:hAnsi="Cambria" w:cs="Cambria"/>
      <w:b/>
      <w:color w:val="001F5F"/>
      <w:sz w:val="28"/>
    </w:rPr>
  </w:style>
  <w:style w:type="paragraph" w:styleId="Heading2">
    <w:name w:val="heading 2"/>
    <w:next w:val="Normal"/>
    <w:link w:val="Heading2Char"/>
    <w:uiPriority w:val="9"/>
    <w:unhideWhenUsed/>
    <w:qFormat/>
    <w:pPr>
      <w:keepNext/>
      <w:keepLines/>
      <w:spacing w:after="161"/>
      <w:ind w:left="24" w:right="6597" w:hanging="10"/>
      <w:outlineLvl w:val="1"/>
    </w:pPr>
    <w:rPr>
      <w:rFonts w:ascii="Cambria" w:eastAsia="Cambria" w:hAnsi="Cambria" w:cs="Cambria"/>
      <w:i/>
      <w:color w:val="000000"/>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link w:val="Heading2"/>
    <w:rPr>
      <w:rFonts w:ascii="Cambria" w:eastAsia="Cambria" w:hAnsi="Cambria" w:cs="Cambria"/>
      <w:i/>
      <w:color w:val="000000"/>
      <w:sz w:val="28"/>
    </w:rPr>
  </w:style>
  <w:style w:type="character" w:customStyle="1" w:styleId="Heading1Char">
    <w:name w:val="Heading 1 Char"/>
    <w:link w:val="Heading1"/>
    <w:rPr>
      <w:rFonts w:ascii="Cambria" w:eastAsia="Cambria" w:hAnsi="Cambria" w:cs="Cambria"/>
      <w:b/>
      <w:color w:val="001F5F"/>
      <w:sz w:val="28"/>
    </w:rPr>
  </w:style>
  <w:style w:type="paragraph" w:styleId="Header">
    <w:name w:val="header"/>
    <w:basedOn w:val="Normal"/>
    <w:link w:val="HeaderChar"/>
    <w:uiPriority w:val="99"/>
    <w:unhideWhenUsed/>
    <w:rsid w:val="008F6247"/>
    <w:pPr>
      <w:tabs>
        <w:tab w:val="center" w:pos="4680"/>
        <w:tab w:val="right" w:pos="9360"/>
      </w:tabs>
      <w:spacing w:after="0" w:line="240" w:lineRule="auto"/>
    </w:pPr>
  </w:style>
  <w:style w:type="character" w:customStyle="1" w:styleId="HeaderChar">
    <w:name w:val="Header Char"/>
    <w:basedOn w:val="DefaultParagraphFont"/>
    <w:link w:val="Header"/>
    <w:uiPriority w:val="99"/>
    <w:rsid w:val="008F6247"/>
    <w:rPr>
      <w:rFonts w:ascii="Cambria" w:eastAsia="Cambria" w:hAnsi="Cambria" w:cs="Cambria"/>
      <w:color w:val="000000"/>
      <w:sz w:val="24"/>
    </w:rPr>
  </w:style>
  <w:style w:type="paragraph" w:styleId="ListParagraph">
    <w:name w:val="List Paragraph"/>
    <w:basedOn w:val="Normal"/>
    <w:uiPriority w:val="34"/>
    <w:qFormat/>
    <w:rsid w:val="004542B4"/>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jpg"/><Relationship Id="rId18" Type="http://schemas.openxmlformats.org/officeDocument/2006/relationships/hyperlink" Target="http://www.nanohub.org/" TargetMode="External"/><Relationship Id="rId3" Type="http://schemas.openxmlformats.org/officeDocument/2006/relationships/settings" Target="settings.xml"/><Relationship Id="rId21" Type="http://schemas.openxmlformats.org/officeDocument/2006/relationships/footer" Target="footer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hyperlink" Target="http://www.nanohub.org/" TargetMode="External"/><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hyperlink" Target="http://www.nanohub.org/" TargetMode="External"/><Relationship Id="rId20" Type="http://schemas.openxmlformats.org/officeDocument/2006/relationships/image" Target="media/image9.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g"/><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hyperlink" Target="https://www.youtube.com/watch?v=ffS1VlS3KyU" TargetMode="External"/><Relationship Id="rId23" Type="http://schemas.openxmlformats.org/officeDocument/2006/relationships/footer" Target="footer3.xml"/><Relationship Id="rId10" Type="http://schemas.openxmlformats.org/officeDocument/2006/relationships/image" Target="media/image4.jpg"/><Relationship Id="rId19" Type="http://schemas.openxmlformats.org/officeDocument/2006/relationships/image" Target="media/image8.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yperlink" Target="https://www.youtube.com/watch?v=ffS1VlS3KyU" TargetMode="External"/><Relationship Id="rId22" Type="http://schemas.openxmlformats.org/officeDocument/2006/relationships/footer" Target="footer2.xml"/></Relationships>
</file>

<file path=word/_rels/footer1.xml.rels><?xml version="1.0" encoding="UTF-8" standalone="yes"?>
<Relationships xmlns="http://schemas.openxmlformats.org/package/2006/relationships"><Relationship Id="rId2" Type="http://schemas.openxmlformats.org/officeDocument/2006/relationships/image" Target="media/image90.png"/><Relationship Id="rId1" Type="http://schemas.openxmlformats.org/officeDocument/2006/relationships/image" Target="media/image10.png"/></Relationships>
</file>

<file path=word/_rels/footer2.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76</TotalTime>
  <Pages>11</Pages>
  <Words>1430</Words>
  <Characters>8151</Characters>
  <Application>Microsoft Office Word</Application>
  <DocSecurity>0</DocSecurity>
  <Lines>67</Lines>
  <Paragraphs>19</Paragraphs>
  <ScaleCrop>false</ScaleCrop>
  <HeadingPairs>
    <vt:vector size="2" baseType="variant">
      <vt:variant>
        <vt:lpstr>Title</vt:lpstr>
      </vt:variant>
      <vt:variant>
        <vt:i4>1</vt:i4>
      </vt:variant>
    </vt:vector>
  </HeadingPairs>
  <TitlesOfParts>
    <vt:vector size="1" baseType="lpstr">
      <vt:lpstr>SurfaceAreaToVolume.docx</vt:lpstr>
    </vt:vector>
  </TitlesOfParts>
  <Company>Dakota County Technical College</Company>
  <LinksUpToDate>false</LinksUpToDate>
  <CharactersWithSpaces>9562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SurfaceAreaToVolume.docx</dc:title>
  <dc:subject/>
  <dc:creator>Billie Copley</dc:creator>
  <cp:keywords/>
  <cp:lastModifiedBy>Billie</cp:lastModifiedBy>
  <cp:revision>5</cp:revision>
  <dcterms:created xsi:type="dcterms:W3CDTF">2020-03-31T18:44:00Z</dcterms:created>
  <dcterms:modified xsi:type="dcterms:W3CDTF">2020-04-09T20:26:00Z</dcterms:modified>
</cp:coreProperties>
</file>