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10352" w14:textId="77777777" w:rsidR="00B9462C" w:rsidRDefault="00B9462C" w:rsidP="00B9462C">
      <w:pPr>
        <w:spacing w:after="0" w:line="240" w:lineRule="auto"/>
        <w:jc w:val="center"/>
        <w:rPr>
          <w:rFonts w:ascii="Cambria" w:hAnsi="Cambria"/>
          <w:b/>
          <w:color w:val="002060"/>
          <w:sz w:val="32"/>
          <w:lang w:val="es-PR"/>
        </w:rPr>
      </w:pPr>
      <w:bookmarkStart w:id="0" w:name="_GoBack"/>
      <w:bookmarkEnd w:id="0"/>
    </w:p>
    <w:p w14:paraId="33AC0D79" w14:textId="77777777" w:rsidR="00B9462C" w:rsidRDefault="00B9462C" w:rsidP="00B9462C">
      <w:pPr>
        <w:spacing w:after="0" w:line="240" w:lineRule="auto"/>
        <w:jc w:val="center"/>
        <w:rPr>
          <w:rFonts w:ascii="Cambria" w:hAnsi="Cambria"/>
          <w:b/>
          <w:color w:val="002060"/>
          <w:sz w:val="32"/>
          <w:lang w:val="es-PR"/>
        </w:rPr>
      </w:pPr>
    </w:p>
    <w:p w14:paraId="57C59A25" w14:textId="0C8B98EB" w:rsidR="00B9462C" w:rsidRDefault="00B9462C" w:rsidP="00B9462C">
      <w:pPr>
        <w:spacing w:after="0" w:line="240" w:lineRule="auto"/>
        <w:jc w:val="center"/>
        <w:rPr>
          <w:rFonts w:ascii="Cambria" w:hAnsi="Cambria"/>
          <w:b/>
          <w:color w:val="002060"/>
          <w:sz w:val="32"/>
          <w:lang w:val="es-PR"/>
        </w:rPr>
      </w:pPr>
    </w:p>
    <w:p w14:paraId="62761FD9" w14:textId="77777777" w:rsidR="00BA550F" w:rsidRDefault="00BA550F" w:rsidP="00B9462C">
      <w:pPr>
        <w:spacing w:after="0" w:line="240" w:lineRule="auto"/>
        <w:jc w:val="center"/>
        <w:rPr>
          <w:rFonts w:ascii="Cambria" w:hAnsi="Cambria"/>
          <w:b/>
          <w:color w:val="002060"/>
          <w:sz w:val="32"/>
          <w:lang w:val="es-PR"/>
        </w:rPr>
      </w:pPr>
    </w:p>
    <w:p w14:paraId="6000A6CA" w14:textId="39CCF904" w:rsidR="00B9462C" w:rsidRDefault="00B9462C" w:rsidP="00B9462C">
      <w:pPr>
        <w:spacing w:after="0" w:line="240" w:lineRule="auto"/>
        <w:jc w:val="center"/>
        <w:rPr>
          <w:rFonts w:ascii="Cambria" w:hAnsi="Cambria"/>
          <w:b/>
          <w:color w:val="002060"/>
          <w:sz w:val="32"/>
          <w:lang w:val="es-PR"/>
        </w:rPr>
      </w:pPr>
    </w:p>
    <w:p w14:paraId="0779D078" w14:textId="77777777" w:rsidR="003E11F5" w:rsidRDefault="003E11F5" w:rsidP="00B9462C">
      <w:pPr>
        <w:spacing w:after="0" w:line="240" w:lineRule="auto"/>
        <w:jc w:val="center"/>
        <w:rPr>
          <w:rFonts w:ascii="Cambria" w:hAnsi="Cambria"/>
          <w:b/>
          <w:color w:val="002060"/>
          <w:sz w:val="32"/>
          <w:lang w:val="es-PR"/>
        </w:rPr>
      </w:pPr>
    </w:p>
    <w:p w14:paraId="50EF0951" w14:textId="7DE44BB6" w:rsidR="003E11F5" w:rsidRPr="00105CC5" w:rsidRDefault="00C043AD" w:rsidP="003E11F5">
      <w:pPr>
        <w:spacing w:after="0" w:line="240" w:lineRule="auto"/>
        <w:jc w:val="center"/>
        <w:rPr>
          <w:rFonts w:ascii="Cambria" w:hAnsi="Cambria"/>
          <w:b/>
          <w:color w:val="002060"/>
          <w:sz w:val="72"/>
          <w:szCs w:val="60"/>
          <w:lang w:val="es-PR"/>
        </w:rPr>
      </w:pPr>
      <w:r>
        <w:rPr>
          <w:rFonts w:ascii="Cambria" w:hAnsi="Cambria"/>
          <w:b/>
          <w:noProof/>
          <w:color w:val="002060"/>
          <w:sz w:val="72"/>
          <w:szCs w:val="60"/>
          <w:lang w:val="es-PR"/>
        </w:rPr>
        <w:t>Nanopartículas y protectores solares</w:t>
      </w:r>
    </w:p>
    <w:p w14:paraId="19410927" w14:textId="77777777" w:rsidR="00B9462C" w:rsidRDefault="00B9462C" w:rsidP="00B9462C">
      <w:pPr>
        <w:spacing w:after="0" w:line="240" w:lineRule="auto"/>
        <w:jc w:val="center"/>
        <w:rPr>
          <w:rFonts w:ascii="Cambria" w:hAnsi="Cambria"/>
          <w:b/>
          <w:color w:val="002060"/>
          <w:sz w:val="32"/>
          <w:lang w:val="es-PR"/>
        </w:rPr>
      </w:pPr>
    </w:p>
    <w:p w14:paraId="3E871085" w14:textId="77777777" w:rsidR="00B9462C" w:rsidRDefault="00B9462C" w:rsidP="00B9462C">
      <w:pPr>
        <w:spacing w:after="0" w:line="240" w:lineRule="auto"/>
        <w:jc w:val="center"/>
        <w:rPr>
          <w:rFonts w:ascii="Cambria" w:hAnsi="Cambria"/>
          <w:b/>
          <w:color w:val="002060"/>
          <w:sz w:val="32"/>
          <w:lang w:val="es-PR"/>
        </w:rPr>
      </w:pPr>
    </w:p>
    <w:p w14:paraId="109E5E31" w14:textId="157F16E0" w:rsidR="00B9462C" w:rsidRDefault="00B9462C" w:rsidP="00B9462C">
      <w:pPr>
        <w:spacing w:after="0" w:line="240" w:lineRule="auto"/>
        <w:jc w:val="center"/>
        <w:rPr>
          <w:rFonts w:ascii="Cambria" w:hAnsi="Cambria"/>
          <w:b/>
          <w:color w:val="002060"/>
          <w:sz w:val="32"/>
          <w:lang w:val="es-PR"/>
        </w:rPr>
      </w:pPr>
    </w:p>
    <w:p w14:paraId="44D642A4" w14:textId="3F5DB9BB" w:rsidR="003E11F5" w:rsidRDefault="003E11F5" w:rsidP="00B9462C">
      <w:pPr>
        <w:spacing w:after="0" w:line="240" w:lineRule="auto"/>
        <w:jc w:val="center"/>
        <w:rPr>
          <w:rFonts w:ascii="Cambria" w:hAnsi="Cambria"/>
          <w:b/>
          <w:color w:val="002060"/>
          <w:sz w:val="32"/>
          <w:lang w:val="es-PR"/>
        </w:rPr>
      </w:pPr>
    </w:p>
    <w:p w14:paraId="007DD289" w14:textId="7D488C37" w:rsidR="003E11F5" w:rsidRDefault="003E11F5" w:rsidP="00B9462C">
      <w:pPr>
        <w:spacing w:after="0" w:line="240" w:lineRule="auto"/>
        <w:jc w:val="center"/>
        <w:rPr>
          <w:rFonts w:ascii="Cambria" w:hAnsi="Cambria"/>
          <w:b/>
          <w:color w:val="002060"/>
          <w:sz w:val="32"/>
          <w:lang w:val="es-PR"/>
        </w:rPr>
      </w:pPr>
    </w:p>
    <w:p w14:paraId="552AC3F1" w14:textId="27A07FC8" w:rsidR="00B9462C" w:rsidRDefault="00B9462C" w:rsidP="00B9462C">
      <w:pPr>
        <w:spacing w:after="0" w:line="240" w:lineRule="auto"/>
        <w:jc w:val="center"/>
        <w:rPr>
          <w:rFonts w:ascii="Cambria" w:hAnsi="Cambria"/>
          <w:b/>
          <w:color w:val="002060"/>
          <w:sz w:val="32"/>
          <w:lang w:val="es-PR"/>
        </w:rPr>
      </w:pPr>
    </w:p>
    <w:p w14:paraId="063E65D9" w14:textId="36F51322" w:rsidR="00B9462C" w:rsidRDefault="00B9462C" w:rsidP="00B9462C">
      <w:pPr>
        <w:spacing w:after="0" w:line="240" w:lineRule="auto"/>
        <w:jc w:val="center"/>
        <w:rPr>
          <w:rFonts w:ascii="Cambria" w:hAnsi="Cambria"/>
          <w:b/>
          <w:color w:val="002060"/>
          <w:sz w:val="32"/>
          <w:lang w:val="es-PR"/>
        </w:rPr>
      </w:pPr>
      <w:r>
        <w:rPr>
          <w:rFonts w:ascii="Cambria" w:hAnsi="Cambria"/>
          <w:b/>
          <w:noProof/>
          <w:color w:val="002060"/>
          <w:sz w:val="32"/>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Default="003E11F5"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1312" behindDoc="0" locked="0" layoutInCell="1" allowOverlap="1" wp14:anchorId="25E7AA97" wp14:editId="516F9B85">
                <wp:simplePos x="0" y="0"/>
                <wp:positionH relativeFrom="column">
                  <wp:posOffset>63795</wp:posOffset>
                </wp:positionH>
                <wp:positionV relativeFrom="paragraph">
                  <wp:posOffset>10573</wp:posOffset>
                </wp:positionV>
                <wp:extent cx="5794745" cy="382773"/>
                <wp:effectExtent l="0" t="0" r="15875"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382773"/>
                        </a:xfrm>
                        <a:prstGeom prst="rect">
                          <a:avLst/>
                        </a:prstGeom>
                        <a:solidFill>
                          <a:schemeClr val="bg1"/>
                        </a:solidFill>
                        <a:ln w="9525">
                          <a:solidFill>
                            <a:schemeClr val="bg1"/>
                          </a:solidFill>
                          <a:miter lim="800000"/>
                          <a:headEnd/>
                          <a:tailEnd/>
                        </a:ln>
                      </wps:spPr>
                      <wps:txbx>
                        <w:txbxContent>
                          <w:p w14:paraId="70598B8C" w14:textId="44856584" w:rsidR="00955620" w:rsidRPr="003E11F5" w:rsidRDefault="00955620" w:rsidP="003E11F5">
                            <w:pPr>
                              <w:jc w:val="center"/>
                              <w:rPr>
                                <w:rFonts w:ascii="Cambria" w:hAnsi="Cambria"/>
                                <w:sz w:val="28"/>
                              </w:rPr>
                            </w:pPr>
                            <w:r w:rsidRPr="003E11F5">
                              <w:rPr>
                                <w:rFonts w:ascii="Cambria" w:hAnsi="Cambria"/>
                                <w:sz w:val="28"/>
                                <w:szCs w:val="24"/>
                              </w:rPr>
                              <w:t>Center for Nanotechnology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pt;margin-top:.85pt;width:456.3pt;height:30.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" fillcolor="white [3212]" strokecolor="white [3212]">
                <v:textbox>
                  <w:txbxContent>
                    <w:p w14:paraId="70598B8C" w14:textId="44856584" w:rsidR="00955620" w:rsidRPr="003E11F5" w:rsidRDefault="00955620" w:rsidP="003E11F5">
                      <w:pPr>
                        <w:jc w:val="center"/>
                        <w:rPr>
                          <w:rFonts w:ascii="Cambria" w:hAnsi="Cambria"/>
                          <w:sz w:val="28"/>
                        </w:rPr>
                      </w:pPr>
                      <w:r w:rsidRPr="003E11F5">
                        <w:rPr>
                          <w:rFonts w:ascii="Cambria" w:hAnsi="Cambria"/>
                          <w:sz w:val="28"/>
                          <w:szCs w:val="24"/>
                        </w:rPr>
                        <w:t>Center for Nanotechnology Education</w:t>
                      </w:r>
                    </w:p>
                  </w:txbxContent>
                </v:textbox>
              </v:shape>
            </w:pict>
          </mc:Fallback>
        </mc:AlternateContent>
      </w:r>
    </w:p>
    <w:p w14:paraId="68E81849" w14:textId="2AF89757" w:rsidR="003E11F5" w:rsidRDefault="003E11F5" w:rsidP="003E11F5">
      <w:pPr>
        <w:spacing w:after="0" w:line="240" w:lineRule="auto"/>
        <w:jc w:val="center"/>
        <w:rPr>
          <w:rFonts w:ascii="Cambria" w:hAnsi="Cambria"/>
          <w:b/>
          <w:color w:val="002060"/>
          <w:sz w:val="32"/>
          <w:lang w:val="es-PR"/>
        </w:rPr>
      </w:pPr>
    </w:p>
    <w:p w14:paraId="1DD2B0E3" w14:textId="36D8A47F" w:rsidR="003E11F5" w:rsidRDefault="003E11F5" w:rsidP="003E11F5">
      <w:pPr>
        <w:spacing w:after="0" w:line="240" w:lineRule="auto"/>
        <w:jc w:val="center"/>
        <w:rPr>
          <w:rFonts w:ascii="Cambria" w:hAnsi="Cambria"/>
          <w:b/>
          <w:color w:val="002060"/>
          <w:sz w:val="32"/>
          <w:lang w:val="es-PR"/>
        </w:rPr>
      </w:pPr>
    </w:p>
    <w:p w14:paraId="302B602C" w14:textId="0B154F21" w:rsidR="003E11F5" w:rsidRDefault="003E11F5" w:rsidP="003E11F5">
      <w:pPr>
        <w:spacing w:after="0" w:line="240" w:lineRule="auto"/>
        <w:jc w:val="center"/>
        <w:rPr>
          <w:rFonts w:ascii="Cambria" w:hAnsi="Cambria"/>
          <w:b/>
          <w:color w:val="002060"/>
          <w:sz w:val="32"/>
          <w:lang w:val="es-PR"/>
        </w:rPr>
      </w:pPr>
    </w:p>
    <w:p w14:paraId="2A293245" w14:textId="027B54B2" w:rsidR="003E11F5" w:rsidRDefault="003E11F5" w:rsidP="003E11F5">
      <w:pPr>
        <w:spacing w:after="0" w:line="240" w:lineRule="auto"/>
        <w:jc w:val="center"/>
        <w:rPr>
          <w:rFonts w:ascii="Cambria" w:hAnsi="Cambria"/>
          <w:b/>
          <w:color w:val="002060"/>
          <w:sz w:val="32"/>
          <w:lang w:val="es-PR"/>
        </w:rPr>
      </w:pPr>
    </w:p>
    <w:p w14:paraId="506CF55F" w14:textId="2A228C6E"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3360" behindDoc="0" locked="0" layoutInCell="1" allowOverlap="1" wp14:anchorId="6FBE42BF" wp14:editId="41AE1FFF">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04780BCA" w:rsidR="00955620" w:rsidRPr="00457C37" w:rsidRDefault="00955620"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0802323 y 1204918.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BE42BF" id="_x0000_s1027" type="#_x0000_t202" style="position:absolute;left:0;text-align:left;margin-left:330.5pt;margin-top:8.4pt;width:381.7pt;height:69.3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04780BCA" w:rsidR="00955620" w:rsidRPr="00457C37" w:rsidRDefault="00955620"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0802323 y 1204918.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Pr>
          <w:rFonts w:ascii="Cambria" w:hAnsi="Cambria"/>
          <w:b/>
          <w:noProof/>
          <w:color w:val="002060"/>
          <w:sz w:val="32"/>
        </w:rPr>
        <w:drawing>
          <wp:anchor distT="0" distB="0" distL="114300" distR="114300" simplePos="0" relativeHeight="251659264" behindDoc="0" locked="0" layoutInCell="1" allowOverlap="1" wp14:anchorId="7E231768" wp14:editId="500E5BF1">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Default="003E11F5" w:rsidP="003E11F5">
      <w:pPr>
        <w:spacing w:after="0" w:line="240" w:lineRule="auto"/>
        <w:jc w:val="center"/>
        <w:rPr>
          <w:rFonts w:ascii="Cambria" w:hAnsi="Cambria"/>
          <w:b/>
          <w:color w:val="002060"/>
          <w:sz w:val="32"/>
          <w:lang w:val="es-PR"/>
        </w:rPr>
      </w:pPr>
    </w:p>
    <w:p w14:paraId="4A3840B6" w14:textId="7FBC84F6" w:rsidR="003E11F5" w:rsidRDefault="003E11F5" w:rsidP="003E11F5">
      <w:pPr>
        <w:spacing w:after="0" w:line="240" w:lineRule="auto"/>
        <w:jc w:val="center"/>
        <w:rPr>
          <w:rFonts w:ascii="Cambria" w:hAnsi="Cambria"/>
          <w:b/>
          <w:color w:val="002060"/>
          <w:sz w:val="32"/>
          <w:lang w:val="es-PR"/>
        </w:rPr>
      </w:pPr>
    </w:p>
    <w:p w14:paraId="7D3BAF7B" w14:textId="285462F0" w:rsidR="003E11F5" w:rsidRDefault="003E11F5" w:rsidP="003E11F5">
      <w:pPr>
        <w:spacing w:after="0" w:line="240" w:lineRule="auto"/>
        <w:jc w:val="center"/>
        <w:rPr>
          <w:rFonts w:ascii="Cambria" w:hAnsi="Cambria"/>
          <w:b/>
          <w:color w:val="002060"/>
          <w:sz w:val="32"/>
          <w:lang w:val="es-PR"/>
        </w:rPr>
      </w:pPr>
    </w:p>
    <w:p w14:paraId="1284CFAB" w14:textId="0A7212C9"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5408" behindDoc="0" locked="0" layoutInCell="1" allowOverlap="1" wp14:anchorId="0A0B18EE" wp14:editId="51EA1261">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955620" w:rsidRDefault="00955620"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955620" w:rsidRPr="00457C37" w:rsidRDefault="00955620" w:rsidP="00457C37">
                            <w:pPr>
                              <w:spacing w:after="0" w:line="240" w:lineRule="auto"/>
                              <w:jc w:val="both"/>
                              <w:rPr>
                                <w:rFonts w:ascii="Cambria" w:hAnsi="Cambria"/>
                                <w:b/>
                                <w:sz w:val="2"/>
                                <w:szCs w:val="2"/>
                                <w:lang w:val="es-PR"/>
                              </w:rPr>
                            </w:pPr>
                          </w:p>
                          <w:p w14:paraId="7022F21A" w14:textId="640A192F" w:rsidR="00955620" w:rsidRPr="00841651" w:rsidRDefault="00955620"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0B18EE" id="_x0000_s1028" type="#_x0000_t202" style="position:absolute;left:0;text-align:left;margin-left:84.9pt;margin-top:10.7pt;width:381.7pt;height:46.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955620" w:rsidRDefault="00955620"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955620" w:rsidRPr="00457C37" w:rsidRDefault="00955620" w:rsidP="00457C37">
                      <w:pPr>
                        <w:spacing w:after="0" w:line="240" w:lineRule="auto"/>
                        <w:jc w:val="both"/>
                        <w:rPr>
                          <w:rFonts w:ascii="Cambria" w:hAnsi="Cambria"/>
                          <w:b/>
                          <w:sz w:val="2"/>
                          <w:szCs w:val="2"/>
                          <w:lang w:val="es-PR"/>
                        </w:rPr>
                      </w:pPr>
                    </w:p>
                    <w:p w14:paraId="7022F21A" w14:textId="640A192F" w:rsidR="00955620" w:rsidRPr="00841651" w:rsidRDefault="00955620"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v:textbox>
                <w10:wrap anchorx="margin"/>
              </v:shape>
            </w:pict>
          </mc:Fallback>
        </mc:AlternateContent>
      </w:r>
    </w:p>
    <w:p w14:paraId="2F5BFA30" w14:textId="7699D2EF" w:rsidR="003E11F5" w:rsidRDefault="003E11F5" w:rsidP="003E11F5">
      <w:pPr>
        <w:spacing w:after="0" w:line="240" w:lineRule="auto"/>
        <w:jc w:val="center"/>
        <w:rPr>
          <w:rFonts w:ascii="Cambria" w:hAnsi="Cambria"/>
          <w:b/>
          <w:color w:val="002060"/>
          <w:sz w:val="32"/>
          <w:lang w:val="es-PR"/>
        </w:rPr>
      </w:pPr>
    </w:p>
    <w:p w14:paraId="063E1051" w14:textId="16049FB6" w:rsidR="003E11F5" w:rsidRDefault="003E11F5" w:rsidP="003E11F5">
      <w:pPr>
        <w:spacing w:after="0" w:line="240" w:lineRule="auto"/>
        <w:jc w:val="center"/>
        <w:rPr>
          <w:rFonts w:ascii="Cambria" w:hAnsi="Cambria"/>
          <w:b/>
          <w:color w:val="002060"/>
          <w:sz w:val="32"/>
          <w:lang w:val="es-PR"/>
        </w:rPr>
      </w:pPr>
    </w:p>
    <w:p w14:paraId="4A6FCA01" w14:textId="50DEDC1C" w:rsidR="003E11F5" w:rsidRDefault="00105CC5" w:rsidP="003E11F5">
      <w:pPr>
        <w:spacing w:after="0" w:line="240" w:lineRule="auto"/>
        <w:jc w:val="center"/>
        <w:rPr>
          <w:rFonts w:ascii="Cambria" w:hAnsi="Cambria"/>
          <w:b/>
          <w:color w:val="002060"/>
          <w:sz w:val="32"/>
          <w:lang w:val="es-PR"/>
        </w:rPr>
      </w:pPr>
      <w:r>
        <w:rPr>
          <w:rFonts w:ascii="Cambria" w:hAnsi="Cambria"/>
          <w:b/>
          <w:noProof/>
          <w:color w:val="002060"/>
          <w:sz w:val="32"/>
        </w:rPr>
        <mc:AlternateContent>
          <mc:Choice Requires="wps">
            <w:drawing>
              <wp:anchor distT="0" distB="0" distL="114300" distR="114300" simplePos="0" relativeHeight="251724800" behindDoc="0" locked="0" layoutInCell="1" allowOverlap="1" wp14:anchorId="54E0F45A" wp14:editId="417438A8">
                <wp:simplePos x="0" y="0"/>
                <wp:positionH relativeFrom="margin">
                  <wp:posOffset>5143500</wp:posOffset>
                </wp:positionH>
                <wp:positionV relativeFrom="paragraph">
                  <wp:posOffset>445770</wp:posOffset>
                </wp:positionV>
                <wp:extent cx="775970" cy="294005"/>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5970" cy="2940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892E92" id="Rectangle 206" o:spid="_x0000_s1026" style="position:absolute;margin-left:405pt;margin-top:35.1pt;width:61.1pt;height:23.15pt;z-index:2517248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" fillcolor="white [3212]" strokecolor="white [3212]" strokeweight="1pt">
                <w10:wrap anchorx="margin"/>
              </v:rect>
            </w:pict>
          </mc:Fallback>
        </mc:AlternateContent>
      </w:r>
    </w:p>
    <w:p w14:paraId="53938C0E" w14:textId="44CA66CB" w:rsidR="004C6B64" w:rsidRDefault="00C043AD" w:rsidP="00341990">
      <w:pPr>
        <w:spacing w:after="0" w:line="240" w:lineRule="auto"/>
        <w:rPr>
          <w:rFonts w:ascii="Cambria" w:hAnsi="Cambria"/>
          <w:b/>
          <w:color w:val="002060"/>
          <w:sz w:val="32"/>
          <w:lang w:val="es-PR"/>
        </w:rPr>
      </w:pPr>
      <w:r>
        <w:rPr>
          <w:rFonts w:ascii="Cambria" w:hAnsi="Cambria"/>
          <w:b/>
          <w:color w:val="002060"/>
          <w:sz w:val="32"/>
          <w:lang w:val="es-PR"/>
        </w:rPr>
        <w:t>Nanopartículas y protectores solares</w:t>
      </w:r>
    </w:p>
    <w:p w14:paraId="5E70C628" w14:textId="480D45E8" w:rsidR="0026508F" w:rsidRPr="002D62C0" w:rsidRDefault="0026508F" w:rsidP="0026508F">
      <w:pPr>
        <w:spacing w:after="0" w:line="240" w:lineRule="auto"/>
        <w:rPr>
          <w:rFonts w:ascii="Cambria" w:hAnsi="Cambria"/>
          <w:b/>
          <w:sz w:val="24"/>
          <w:szCs w:val="24"/>
          <w:lang w:val="es-PR"/>
        </w:rPr>
      </w:pPr>
    </w:p>
    <w:p w14:paraId="276EDAE7" w14:textId="24B350C2" w:rsidR="0026508F" w:rsidRDefault="0026508F" w:rsidP="0026508F">
      <w:pPr>
        <w:spacing w:after="0" w:line="240" w:lineRule="auto"/>
        <w:rPr>
          <w:rFonts w:ascii="Cambria" w:hAnsi="Cambria"/>
          <w:b/>
          <w:color w:val="002060"/>
          <w:sz w:val="28"/>
          <w:lang w:val="es-PR"/>
        </w:rPr>
      </w:pPr>
      <w:r w:rsidRPr="0026508F">
        <w:rPr>
          <w:rFonts w:ascii="Cambria" w:hAnsi="Cambria"/>
          <w:b/>
          <w:color w:val="002060"/>
          <w:sz w:val="28"/>
          <w:lang w:val="es-PR"/>
        </w:rPr>
        <w:t>Abstracto</w:t>
      </w:r>
    </w:p>
    <w:p w14:paraId="62D098BF" w14:textId="77777777" w:rsidR="0026508F" w:rsidRPr="006800A2" w:rsidRDefault="0026508F" w:rsidP="0026508F">
      <w:pPr>
        <w:spacing w:after="0" w:line="240" w:lineRule="auto"/>
        <w:rPr>
          <w:rFonts w:ascii="Cambria" w:hAnsi="Cambria"/>
          <w:sz w:val="20"/>
          <w:szCs w:val="12"/>
          <w:lang w:val="es-PR"/>
        </w:rPr>
      </w:pPr>
    </w:p>
    <w:p w14:paraId="79AC3AA4" w14:textId="0A2B087D" w:rsidR="00F53F68" w:rsidRPr="005C6D91" w:rsidRDefault="0033025A" w:rsidP="005C6D91">
      <w:pPr>
        <w:pStyle w:val="HTMLPreformatted"/>
        <w:shd w:val="clear" w:color="auto" w:fill="FFFFFF"/>
        <w:jc w:val="both"/>
        <w:rPr>
          <w:rFonts w:ascii="Cambria" w:hAnsi="Cambria"/>
          <w:sz w:val="24"/>
          <w:lang w:val="es-ES"/>
        </w:rPr>
      </w:pPr>
      <w:r>
        <w:rPr>
          <w:rFonts w:ascii="Cambria" w:hAnsi="Cambria"/>
          <w:sz w:val="24"/>
          <w:lang w:val="es-ES"/>
        </w:rPr>
        <w:tab/>
      </w:r>
      <w:r w:rsidR="00F53F68" w:rsidRPr="00577EC3">
        <w:rPr>
          <w:rFonts w:ascii="Cambria" w:hAnsi="Cambria"/>
          <w:sz w:val="24"/>
          <w:szCs w:val="24"/>
          <w:lang w:val="es-ES"/>
        </w:rPr>
        <w:t xml:space="preserve">En esta actividad, los estudiantes son introducidos a la función de </w:t>
      </w:r>
      <w:r w:rsidR="001607ED">
        <w:rPr>
          <w:rFonts w:ascii="Cambria" w:hAnsi="Cambria"/>
          <w:sz w:val="24"/>
          <w:szCs w:val="24"/>
          <w:lang w:val="es-ES"/>
        </w:rPr>
        <w:t xml:space="preserve">los </w:t>
      </w:r>
      <w:r w:rsidR="00F53F68" w:rsidRPr="00577EC3">
        <w:rPr>
          <w:rFonts w:ascii="Cambria" w:hAnsi="Cambria"/>
          <w:sz w:val="24"/>
          <w:szCs w:val="24"/>
          <w:lang w:val="es-ES"/>
        </w:rPr>
        <w:t>protec</w:t>
      </w:r>
      <w:r w:rsidR="001607ED">
        <w:rPr>
          <w:rFonts w:ascii="Cambria" w:hAnsi="Cambria"/>
          <w:sz w:val="24"/>
          <w:szCs w:val="24"/>
          <w:lang w:val="es-ES"/>
        </w:rPr>
        <w:t>tores</w:t>
      </w:r>
      <w:r w:rsidR="00F53F68" w:rsidRPr="00577EC3">
        <w:rPr>
          <w:rFonts w:ascii="Cambria" w:hAnsi="Cambria"/>
          <w:sz w:val="24"/>
          <w:szCs w:val="24"/>
          <w:lang w:val="es-ES"/>
        </w:rPr>
        <w:t xml:space="preserve"> solar</w:t>
      </w:r>
      <w:r w:rsidR="00101236">
        <w:rPr>
          <w:rFonts w:ascii="Cambria" w:hAnsi="Cambria"/>
          <w:sz w:val="24"/>
          <w:szCs w:val="24"/>
          <w:lang w:val="es-ES"/>
        </w:rPr>
        <w:t>es</w:t>
      </w:r>
      <w:r w:rsidR="00F53F68" w:rsidRPr="00577EC3">
        <w:rPr>
          <w:rFonts w:ascii="Cambria" w:hAnsi="Cambria"/>
          <w:sz w:val="24"/>
          <w:szCs w:val="24"/>
          <w:lang w:val="es-ES"/>
        </w:rPr>
        <w:t xml:space="preserve"> y aprenden cómo se pueden u</w:t>
      </w:r>
      <w:r w:rsidR="00101236">
        <w:rPr>
          <w:rFonts w:ascii="Cambria" w:hAnsi="Cambria"/>
          <w:sz w:val="24"/>
          <w:szCs w:val="24"/>
          <w:lang w:val="es-ES"/>
        </w:rPr>
        <w:t xml:space="preserve">tilizar </w:t>
      </w:r>
      <w:r w:rsidR="00F53F68" w:rsidRPr="00577EC3">
        <w:rPr>
          <w:rFonts w:ascii="Cambria" w:hAnsi="Cambria"/>
          <w:sz w:val="24"/>
          <w:szCs w:val="24"/>
          <w:lang w:val="es-ES"/>
        </w:rPr>
        <w:t>las nanopartículas para proteger a las personas de la radiación ultravioleta</w:t>
      </w:r>
      <w:r w:rsidR="001607ED">
        <w:rPr>
          <w:rFonts w:ascii="Cambria" w:hAnsi="Cambria"/>
          <w:sz w:val="24"/>
          <w:szCs w:val="24"/>
          <w:lang w:val="es-ES"/>
        </w:rPr>
        <w:t xml:space="preserve"> (UV)</w:t>
      </w:r>
      <w:r w:rsidR="00F53F68" w:rsidRPr="00577EC3">
        <w:rPr>
          <w:rFonts w:ascii="Cambria" w:hAnsi="Cambria"/>
          <w:sz w:val="24"/>
          <w:szCs w:val="24"/>
          <w:lang w:val="es-ES"/>
        </w:rPr>
        <w:t xml:space="preserve">. Utilizan papel </w:t>
      </w:r>
      <w:r w:rsidR="001607ED" w:rsidRPr="00577EC3">
        <w:rPr>
          <w:rFonts w:ascii="Cambria" w:hAnsi="Cambria"/>
          <w:sz w:val="24"/>
          <w:szCs w:val="24"/>
          <w:lang w:val="es-ES"/>
        </w:rPr>
        <w:t>foto</w:t>
      </w:r>
      <w:r w:rsidR="001607ED">
        <w:rPr>
          <w:rFonts w:ascii="Cambria" w:hAnsi="Cambria"/>
          <w:sz w:val="24"/>
          <w:szCs w:val="24"/>
          <w:lang w:val="es-ES"/>
        </w:rPr>
        <w:t>-</w:t>
      </w:r>
      <w:r w:rsidR="001607ED" w:rsidRPr="00577EC3">
        <w:rPr>
          <w:rFonts w:ascii="Cambria" w:hAnsi="Cambria"/>
          <w:sz w:val="24"/>
          <w:szCs w:val="24"/>
          <w:lang w:val="es-ES"/>
        </w:rPr>
        <w:t>crómico</w:t>
      </w:r>
      <w:r w:rsidR="00F53F68" w:rsidRPr="00577EC3">
        <w:rPr>
          <w:rFonts w:ascii="Cambria" w:hAnsi="Cambria"/>
          <w:sz w:val="24"/>
          <w:szCs w:val="24"/>
          <w:lang w:val="es-ES"/>
        </w:rPr>
        <w:t xml:space="preserve"> como sensor UV, colocan muestras de diferentes tipos de protector solar sobre este sensor UV, exponen sus muestras a la luz UV y determinan el nivel de exposición a través de cada tipo de protector solar. Usando estas herramientas, los estudiantes comparan la efectividad de los </w:t>
      </w:r>
      <w:r w:rsidR="00101236">
        <w:rPr>
          <w:rFonts w:ascii="Cambria" w:hAnsi="Cambria"/>
          <w:sz w:val="24"/>
          <w:szCs w:val="24"/>
          <w:lang w:val="es-ES"/>
        </w:rPr>
        <w:t>protectores</w:t>
      </w:r>
      <w:r w:rsidR="00F53F68" w:rsidRPr="00577EC3">
        <w:rPr>
          <w:rFonts w:ascii="Cambria" w:hAnsi="Cambria"/>
          <w:sz w:val="24"/>
          <w:szCs w:val="24"/>
          <w:lang w:val="es-ES"/>
        </w:rPr>
        <w:t xml:space="preserve"> solares convencionales (basados ​​en químicos) y </w:t>
      </w:r>
      <w:r w:rsidR="00101236">
        <w:rPr>
          <w:rFonts w:ascii="Cambria" w:hAnsi="Cambria"/>
          <w:sz w:val="24"/>
          <w:szCs w:val="24"/>
          <w:lang w:val="es-ES"/>
        </w:rPr>
        <w:t xml:space="preserve">los </w:t>
      </w:r>
      <w:r w:rsidR="00F53F68" w:rsidRPr="00577EC3">
        <w:rPr>
          <w:rFonts w:ascii="Cambria" w:hAnsi="Cambria"/>
          <w:sz w:val="24"/>
          <w:szCs w:val="24"/>
          <w:lang w:val="es-ES"/>
        </w:rPr>
        <w:t>basados ​​en nanopartículas.</w:t>
      </w:r>
    </w:p>
    <w:p w14:paraId="21911A8E" w14:textId="3967BC1D" w:rsidR="002D62C0" w:rsidRPr="002D62C0" w:rsidRDefault="002D62C0" w:rsidP="002D62C0">
      <w:pPr>
        <w:spacing w:after="0" w:line="240" w:lineRule="auto"/>
        <w:rPr>
          <w:rFonts w:ascii="Cambria" w:hAnsi="Cambria"/>
          <w:b/>
          <w:sz w:val="24"/>
          <w:szCs w:val="24"/>
          <w:lang w:val="es-PR"/>
        </w:rPr>
      </w:pPr>
    </w:p>
    <w:p w14:paraId="56B47634" w14:textId="64B17C5B" w:rsidR="002D62C0" w:rsidRPr="00CB6380" w:rsidRDefault="002D62C0" w:rsidP="002D62C0">
      <w:pPr>
        <w:spacing w:after="0" w:line="240" w:lineRule="auto"/>
        <w:rPr>
          <w:rFonts w:ascii="Cambria" w:hAnsi="Cambria"/>
          <w:b/>
          <w:color w:val="002060"/>
          <w:sz w:val="28"/>
          <w:lang w:val="es-PR"/>
        </w:rPr>
      </w:pPr>
      <w:r w:rsidRPr="00CB6380">
        <w:rPr>
          <w:rFonts w:ascii="Cambria" w:hAnsi="Cambria"/>
          <w:b/>
          <w:color w:val="002060"/>
          <w:sz w:val="28"/>
          <w:lang w:val="es-PR"/>
        </w:rPr>
        <w:t>Resultados</w:t>
      </w:r>
    </w:p>
    <w:p w14:paraId="69EA9F29" w14:textId="77777777" w:rsidR="00E24759" w:rsidRPr="006800A2" w:rsidRDefault="00E24759" w:rsidP="00E24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0"/>
          <w:szCs w:val="12"/>
          <w:lang w:val="es-ES"/>
        </w:rPr>
      </w:pPr>
    </w:p>
    <w:p w14:paraId="767D5C3B" w14:textId="625ADA69" w:rsidR="00E24759" w:rsidRPr="00E24759" w:rsidRDefault="00E24759" w:rsidP="00E24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E24759">
        <w:rPr>
          <w:rFonts w:ascii="Cambria" w:eastAsia="Times New Roman" w:hAnsi="Cambria" w:cs="Courier New"/>
          <w:sz w:val="24"/>
          <w:szCs w:val="24"/>
          <w:lang w:val="es-ES"/>
        </w:rPr>
        <w:t xml:space="preserve">Después de completar este módulo, los estudiantes podrán: </w:t>
      </w:r>
    </w:p>
    <w:p w14:paraId="676EECE4" w14:textId="77777777" w:rsidR="00E24759" w:rsidRPr="00390FAC" w:rsidRDefault="00E24759" w:rsidP="00E2475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42482C09" w14:textId="6577FC6C" w:rsidR="00E24759" w:rsidRPr="00E24759" w:rsidRDefault="00E24759" w:rsidP="00305545">
      <w:pPr>
        <w:pStyle w:val="ListParagraph"/>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E24759">
        <w:rPr>
          <w:rFonts w:ascii="Cambria" w:eastAsia="Times New Roman" w:hAnsi="Cambria" w:cs="Courier New"/>
          <w:sz w:val="24"/>
          <w:szCs w:val="24"/>
          <w:lang w:val="es-ES"/>
        </w:rPr>
        <w:t>Definir los tipos de radiación ultravioleta</w:t>
      </w:r>
      <w:r>
        <w:rPr>
          <w:rFonts w:ascii="Cambria" w:eastAsia="Times New Roman" w:hAnsi="Cambria" w:cs="Courier New"/>
          <w:sz w:val="24"/>
          <w:szCs w:val="24"/>
          <w:lang w:val="es-ES"/>
        </w:rPr>
        <w:t xml:space="preserve"> e identificar sus largos de onda</w:t>
      </w:r>
      <w:r w:rsidRPr="00E24759">
        <w:rPr>
          <w:rFonts w:ascii="Cambria" w:eastAsia="Times New Roman" w:hAnsi="Cambria" w:cs="Courier New"/>
          <w:sz w:val="24"/>
          <w:szCs w:val="24"/>
          <w:lang w:val="es-ES"/>
        </w:rPr>
        <w:t xml:space="preserve">. </w:t>
      </w:r>
    </w:p>
    <w:p w14:paraId="65CE1E9F" w14:textId="77777777" w:rsidR="00E24759" w:rsidRPr="00E24759" w:rsidRDefault="00E24759" w:rsidP="00305545">
      <w:pPr>
        <w:pStyle w:val="ListParagraph"/>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E24759">
        <w:rPr>
          <w:rFonts w:ascii="Cambria" w:eastAsia="Times New Roman" w:hAnsi="Cambria" w:cs="Courier New"/>
          <w:sz w:val="24"/>
          <w:szCs w:val="24"/>
          <w:lang w:val="es-ES"/>
        </w:rPr>
        <w:t xml:space="preserve">Describir los mecanismos de absorción de luz y dispersión de luz. </w:t>
      </w:r>
    </w:p>
    <w:p w14:paraId="4A27B3C5" w14:textId="047E8013" w:rsidR="00E24759" w:rsidRDefault="00E24759" w:rsidP="00305545">
      <w:pPr>
        <w:pStyle w:val="ListParagraph"/>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E24759">
        <w:rPr>
          <w:rFonts w:ascii="Cambria" w:eastAsia="Times New Roman" w:hAnsi="Cambria" w:cs="Courier New"/>
          <w:sz w:val="24"/>
          <w:szCs w:val="24"/>
          <w:lang w:val="es-ES"/>
        </w:rPr>
        <w:t xml:space="preserve">Explicar la diferencia en el mecanismo de acción de los </w:t>
      </w:r>
      <w:r>
        <w:rPr>
          <w:rFonts w:ascii="Cambria" w:eastAsia="Times New Roman" w:hAnsi="Cambria" w:cs="Courier New"/>
          <w:sz w:val="24"/>
          <w:szCs w:val="24"/>
          <w:lang w:val="es-ES"/>
        </w:rPr>
        <w:t>protectores</w:t>
      </w:r>
      <w:r w:rsidRPr="00E24759">
        <w:rPr>
          <w:rFonts w:ascii="Cambria" w:eastAsia="Times New Roman" w:hAnsi="Cambria" w:cs="Courier New"/>
          <w:sz w:val="24"/>
          <w:szCs w:val="24"/>
          <w:lang w:val="es-ES"/>
        </w:rPr>
        <w:t xml:space="preserve"> solares químicos y los de nanopartículas </w:t>
      </w:r>
      <w:r>
        <w:rPr>
          <w:rFonts w:ascii="Cambria" w:eastAsia="Times New Roman" w:hAnsi="Cambria" w:cs="Courier New"/>
          <w:sz w:val="24"/>
          <w:szCs w:val="24"/>
          <w:lang w:val="es-ES"/>
        </w:rPr>
        <w:t>(</w:t>
      </w:r>
      <w:r w:rsidRPr="00E24759">
        <w:rPr>
          <w:rFonts w:ascii="Cambria" w:eastAsia="Times New Roman" w:hAnsi="Cambria" w:cs="Courier New"/>
          <w:sz w:val="24"/>
          <w:szCs w:val="24"/>
          <w:lang w:val="es-ES"/>
        </w:rPr>
        <w:t>óxido inorgánico</w:t>
      </w:r>
      <w:r>
        <w:rPr>
          <w:rFonts w:ascii="Cambria" w:eastAsia="Times New Roman" w:hAnsi="Cambria" w:cs="Courier New"/>
          <w:sz w:val="24"/>
          <w:szCs w:val="24"/>
          <w:lang w:val="es-ES"/>
        </w:rPr>
        <w:t>)</w:t>
      </w:r>
      <w:r w:rsidRPr="00E24759">
        <w:rPr>
          <w:rFonts w:ascii="Cambria" w:eastAsia="Times New Roman" w:hAnsi="Cambria" w:cs="Courier New"/>
          <w:sz w:val="24"/>
          <w:szCs w:val="24"/>
          <w:lang w:val="es-ES"/>
        </w:rPr>
        <w:t xml:space="preserve">. </w:t>
      </w:r>
    </w:p>
    <w:p w14:paraId="2F79B34C" w14:textId="073A1B60" w:rsidR="00E24759" w:rsidRPr="00E24759" w:rsidRDefault="00E24759" w:rsidP="00305545">
      <w:pPr>
        <w:pStyle w:val="ListParagraph"/>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Comparar l</w:t>
      </w:r>
      <w:r w:rsidRPr="00E24759">
        <w:rPr>
          <w:rFonts w:ascii="Cambria" w:eastAsia="Times New Roman" w:hAnsi="Cambria" w:cs="Courier New"/>
          <w:sz w:val="24"/>
          <w:szCs w:val="24"/>
          <w:lang w:val="es-ES"/>
        </w:rPr>
        <w:t xml:space="preserve">a eficacia de diferentes productos de protección solar mediante </w:t>
      </w:r>
      <w:r w:rsidR="00390FAC">
        <w:rPr>
          <w:rFonts w:ascii="Cambria" w:eastAsia="Times New Roman" w:hAnsi="Cambria" w:cs="Courier New"/>
          <w:sz w:val="24"/>
          <w:szCs w:val="24"/>
          <w:lang w:val="es-ES"/>
        </w:rPr>
        <w:t>unas</w:t>
      </w:r>
      <w:r w:rsidRPr="00E24759">
        <w:rPr>
          <w:rFonts w:ascii="Cambria" w:eastAsia="Times New Roman" w:hAnsi="Cambria" w:cs="Courier New"/>
          <w:sz w:val="24"/>
          <w:szCs w:val="24"/>
          <w:lang w:val="es-ES"/>
        </w:rPr>
        <w:t xml:space="preserve"> prueba</w:t>
      </w:r>
      <w:r w:rsidR="00390FAC">
        <w:rPr>
          <w:rFonts w:ascii="Cambria" w:eastAsia="Times New Roman" w:hAnsi="Cambria" w:cs="Courier New"/>
          <w:sz w:val="24"/>
          <w:szCs w:val="24"/>
          <w:lang w:val="es-ES"/>
        </w:rPr>
        <w:t>s específicas.</w:t>
      </w:r>
      <w:r w:rsidRPr="00E24759">
        <w:rPr>
          <w:rFonts w:ascii="Cambria" w:eastAsia="Times New Roman" w:hAnsi="Cambria" w:cs="Courier New"/>
          <w:sz w:val="24"/>
          <w:szCs w:val="24"/>
          <w:lang w:val="es-ES"/>
        </w:rPr>
        <w:t xml:space="preserve"> </w:t>
      </w:r>
    </w:p>
    <w:p w14:paraId="23D27FC7" w14:textId="77777777" w:rsidR="006129AE" w:rsidRPr="006129AE" w:rsidRDefault="006129AE" w:rsidP="006129AE">
      <w:pPr>
        <w:pStyle w:val="ListParagraph"/>
        <w:spacing w:after="0" w:line="240" w:lineRule="auto"/>
        <w:rPr>
          <w:rFonts w:ascii="Cambria" w:hAnsi="Cambria"/>
          <w:b/>
          <w:sz w:val="24"/>
          <w:szCs w:val="24"/>
          <w:lang w:val="es-PR"/>
        </w:rPr>
      </w:pPr>
    </w:p>
    <w:p w14:paraId="54296BC7" w14:textId="7D47B76D" w:rsidR="002D62C0" w:rsidRPr="00CB6380" w:rsidRDefault="002D62C0" w:rsidP="002D62C0">
      <w:pPr>
        <w:spacing w:after="0" w:line="240" w:lineRule="auto"/>
        <w:rPr>
          <w:rFonts w:ascii="Cambria" w:hAnsi="Cambria"/>
          <w:b/>
          <w:color w:val="002060"/>
          <w:sz w:val="32"/>
          <w:lang w:val="es-PR"/>
        </w:rPr>
      </w:pPr>
      <w:r w:rsidRPr="00CB6380">
        <w:rPr>
          <w:rFonts w:ascii="Cambria" w:hAnsi="Cambria"/>
          <w:b/>
          <w:color w:val="002060"/>
          <w:sz w:val="28"/>
          <w:lang w:val="es-PR"/>
        </w:rPr>
        <w:t>Prerrequisitos</w:t>
      </w:r>
    </w:p>
    <w:p w14:paraId="54188F67" w14:textId="742DF7AB" w:rsidR="002D62C0" w:rsidRPr="006800A2" w:rsidRDefault="002D62C0" w:rsidP="002D62C0">
      <w:pPr>
        <w:spacing w:after="0" w:line="240" w:lineRule="auto"/>
        <w:rPr>
          <w:rFonts w:ascii="Cambria" w:hAnsi="Cambria"/>
          <w:sz w:val="20"/>
          <w:szCs w:val="12"/>
          <w:lang w:val="es-PR"/>
        </w:rPr>
      </w:pPr>
    </w:p>
    <w:p w14:paraId="3EBA4161" w14:textId="416BDF1B" w:rsidR="00390FAC" w:rsidRDefault="006800A2" w:rsidP="00390F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00390FAC" w:rsidRPr="00390FAC">
        <w:rPr>
          <w:rFonts w:ascii="Cambria" w:eastAsia="Times New Roman" w:hAnsi="Cambria" w:cs="Courier New"/>
          <w:sz w:val="24"/>
          <w:szCs w:val="24"/>
          <w:lang w:val="es-ES"/>
        </w:rPr>
        <w:t xml:space="preserve">Los estudiantes deben tener cierta exposición a los siguientes conceptos de ciencias físicas que suelen encontrarse en las ciencias de octavo grado: </w:t>
      </w:r>
    </w:p>
    <w:p w14:paraId="0CB8AACB" w14:textId="77777777" w:rsidR="00390FAC" w:rsidRPr="00390FAC" w:rsidRDefault="00390FAC" w:rsidP="00390F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0A6AFE5C" w14:textId="571F5581" w:rsidR="00390FAC" w:rsidRPr="00390FAC" w:rsidRDefault="00390FAC" w:rsidP="00305545">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L</w:t>
      </w:r>
      <w:r w:rsidRPr="00390FAC">
        <w:rPr>
          <w:rFonts w:ascii="Cambria" w:eastAsia="Times New Roman" w:hAnsi="Cambria" w:cs="Courier New"/>
          <w:sz w:val="24"/>
          <w:szCs w:val="24"/>
          <w:lang w:val="es-ES"/>
        </w:rPr>
        <w:t>a naturaleza ondulatoria de la luz</w:t>
      </w:r>
      <w:r w:rsidR="000A4C5D">
        <w:rPr>
          <w:rFonts w:ascii="Cambria" w:eastAsia="Times New Roman" w:hAnsi="Cambria" w:cs="Courier New"/>
          <w:sz w:val="24"/>
          <w:szCs w:val="24"/>
          <w:lang w:val="es-ES"/>
        </w:rPr>
        <w:t>.</w:t>
      </w:r>
    </w:p>
    <w:p w14:paraId="45ACB3E9" w14:textId="1EDE7446" w:rsidR="00390FAC" w:rsidRPr="00390FAC" w:rsidRDefault="00390FAC" w:rsidP="00305545">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C</w:t>
      </w:r>
      <w:r w:rsidRPr="00390FAC">
        <w:rPr>
          <w:rFonts w:ascii="Cambria" w:eastAsia="Times New Roman" w:hAnsi="Cambria" w:cs="Courier New"/>
          <w:sz w:val="24"/>
          <w:szCs w:val="24"/>
          <w:lang w:val="es-ES"/>
        </w:rPr>
        <w:t>onceptos básicos de los enlaces químicos</w:t>
      </w:r>
      <w:r w:rsidR="000A4C5D">
        <w:rPr>
          <w:rFonts w:ascii="Cambria" w:eastAsia="Times New Roman" w:hAnsi="Cambria" w:cs="Courier New"/>
          <w:sz w:val="24"/>
          <w:szCs w:val="24"/>
          <w:lang w:val="es-ES"/>
        </w:rPr>
        <w:t>.</w:t>
      </w:r>
    </w:p>
    <w:p w14:paraId="0D7EDD18" w14:textId="516BA164" w:rsidR="00390FAC" w:rsidRPr="00390FAC" w:rsidRDefault="00390FAC" w:rsidP="00305545">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90FAC">
        <w:rPr>
          <w:rFonts w:ascii="Cambria" w:eastAsia="Times New Roman" w:hAnsi="Cambria" w:cs="Courier New"/>
          <w:sz w:val="24"/>
          <w:szCs w:val="24"/>
          <w:lang w:val="es-ES"/>
        </w:rPr>
        <w:t>Familiaridad con los prefijos SI. Específicamente micro- (10</w:t>
      </w:r>
      <w:r w:rsidRPr="00390FAC">
        <w:rPr>
          <w:rFonts w:ascii="Cambria" w:eastAsia="Times New Roman" w:hAnsi="Cambria" w:cs="Courier New"/>
          <w:sz w:val="24"/>
          <w:szCs w:val="24"/>
          <w:vertAlign w:val="superscript"/>
          <w:lang w:val="es-ES"/>
        </w:rPr>
        <w:t>−6</w:t>
      </w:r>
      <w:r w:rsidRPr="00390FAC">
        <w:rPr>
          <w:rFonts w:ascii="Cambria" w:eastAsia="Times New Roman" w:hAnsi="Cambria" w:cs="Courier New"/>
          <w:sz w:val="24"/>
          <w:szCs w:val="24"/>
          <w:lang w:val="es-ES"/>
        </w:rPr>
        <w:t>) y nano- (10</w:t>
      </w:r>
      <w:r w:rsidRPr="00390FAC">
        <w:rPr>
          <w:rFonts w:ascii="Cambria" w:eastAsia="Times New Roman" w:hAnsi="Cambria" w:cs="Courier New"/>
          <w:sz w:val="24"/>
          <w:szCs w:val="24"/>
          <w:vertAlign w:val="superscript"/>
          <w:lang w:val="es-ES"/>
        </w:rPr>
        <w:t>−9</w:t>
      </w:r>
      <w:r w:rsidRPr="00390FAC">
        <w:rPr>
          <w:rFonts w:ascii="Cambria" w:eastAsia="Times New Roman" w:hAnsi="Cambria" w:cs="Courier New"/>
          <w:sz w:val="24"/>
          <w:szCs w:val="24"/>
          <w:lang w:val="es-ES"/>
        </w:rPr>
        <w:t>)</w:t>
      </w:r>
      <w:r w:rsidR="000A4C5D">
        <w:rPr>
          <w:rFonts w:ascii="Cambria" w:eastAsia="Times New Roman" w:hAnsi="Cambria" w:cs="Courier New"/>
          <w:sz w:val="24"/>
          <w:szCs w:val="24"/>
          <w:lang w:val="es-ES"/>
        </w:rPr>
        <w:t>.</w:t>
      </w:r>
    </w:p>
    <w:p w14:paraId="01DD7857" w14:textId="77777777" w:rsidR="002D62C0" w:rsidRPr="002D62C0" w:rsidRDefault="002D62C0" w:rsidP="002D62C0">
      <w:pPr>
        <w:spacing w:after="0" w:line="240" w:lineRule="auto"/>
        <w:rPr>
          <w:rFonts w:ascii="Cambria" w:hAnsi="Cambria"/>
          <w:b/>
          <w:sz w:val="24"/>
          <w:szCs w:val="24"/>
          <w:lang w:val="es-PR"/>
        </w:rPr>
      </w:pPr>
    </w:p>
    <w:p w14:paraId="285E5ED3" w14:textId="239764E2" w:rsidR="002D62C0" w:rsidRPr="00CB6380" w:rsidRDefault="002D62C0" w:rsidP="002D62C0">
      <w:pPr>
        <w:spacing w:after="0" w:line="240" w:lineRule="auto"/>
        <w:rPr>
          <w:rFonts w:ascii="Cambria" w:hAnsi="Cambria"/>
          <w:b/>
          <w:color w:val="002060"/>
          <w:sz w:val="28"/>
          <w:lang w:val="es-PR"/>
        </w:rPr>
      </w:pPr>
      <w:r w:rsidRPr="00CB6380">
        <w:rPr>
          <w:rFonts w:ascii="Cambria" w:hAnsi="Cambria"/>
          <w:b/>
          <w:color w:val="002060"/>
          <w:sz w:val="28"/>
          <w:lang w:val="es-PR"/>
        </w:rPr>
        <w:t>Correlación</w:t>
      </w:r>
    </w:p>
    <w:p w14:paraId="4768877E" w14:textId="474AED3C" w:rsidR="002D62C0" w:rsidRPr="006800A2" w:rsidRDefault="002D62C0" w:rsidP="002D62C0">
      <w:pPr>
        <w:spacing w:after="0" w:line="240" w:lineRule="auto"/>
        <w:rPr>
          <w:rFonts w:ascii="Cambria" w:hAnsi="Cambria"/>
          <w:sz w:val="20"/>
          <w:szCs w:val="12"/>
          <w:lang w:val="es-PR"/>
        </w:rPr>
      </w:pPr>
    </w:p>
    <w:p w14:paraId="3891C43F" w14:textId="77777777" w:rsidR="002D62C0" w:rsidRPr="00CB6380" w:rsidRDefault="002D62C0" w:rsidP="002D62C0">
      <w:pPr>
        <w:spacing w:after="0" w:line="240" w:lineRule="auto"/>
        <w:jc w:val="both"/>
        <w:rPr>
          <w:rFonts w:ascii="Cambria" w:hAnsi="Cambria"/>
          <w:i/>
          <w:sz w:val="24"/>
          <w:lang w:val="es-PR"/>
        </w:rPr>
      </w:pPr>
      <w:r w:rsidRPr="00CB6380">
        <w:rPr>
          <w:rFonts w:ascii="Cambria" w:hAnsi="Cambria"/>
          <w:i/>
          <w:sz w:val="24"/>
          <w:lang w:val="es-PR"/>
        </w:rPr>
        <w:t>Conceptos Científicos</w:t>
      </w:r>
    </w:p>
    <w:p w14:paraId="06530C83" w14:textId="42B74D17" w:rsidR="002D62C0" w:rsidRPr="001F4985" w:rsidRDefault="002D62C0" w:rsidP="002D62C0">
      <w:pPr>
        <w:spacing w:after="0" w:line="240" w:lineRule="auto"/>
        <w:ind w:firstLine="720"/>
        <w:jc w:val="both"/>
        <w:rPr>
          <w:rFonts w:ascii="Cambria" w:hAnsi="Cambria"/>
          <w:sz w:val="12"/>
          <w:szCs w:val="12"/>
          <w:lang w:val="es-PR"/>
        </w:rPr>
      </w:pPr>
    </w:p>
    <w:p w14:paraId="25FE3541" w14:textId="545B662D" w:rsidR="001F4985" w:rsidRPr="001F4985" w:rsidRDefault="001F4985" w:rsidP="00305545">
      <w:pPr>
        <w:pStyle w:val="ListParagraph"/>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F4985">
        <w:rPr>
          <w:rFonts w:ascii="Cambria" w:eastAsia="Times New Roman" w:hAnsi="Cambria" w:cs="Courier New"/>
          <w:sz w:val="24"/>
          <w:szCs w:val="24"/>
          <w:lang w:val="es-ES"/>
        </w:rPr>
        <w:t>El espectro electromagnético y dónde se encuentra la luz visible en ese espectro</w:t>
      </w:r>
      <w:r w:rsidR="000A4C5D">
        <w:rPr>
          <w:rFonts w:ascii="Cambria" w:eastAsia="Times New Roman" w:hAnsi="Cambria" w:cs="Courier New"/>
          <w:sz w:val="24"/>
          <w:szCs w:val="24"/>
          <w:lang w:val="es-ES"/>
        </w:rPr>
        <w:t>.</w:t>
      </w:r>
    </w:p>
    <w:p w14:paraId="244DC679" w14:textId="0F47E651" w:rsidR="001F4985" w:rsidRPr="001F4985" w:rsidRDefault="001F4985" w:rsidP="00305545">
      <w:pPr>
        <w:pStyle w:val="ListParagraph"/>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F4985">
        <w:rPr>
          <w:rFonts w:ascii="Cambria" w:eastAsia="Times New Roman" w:hAnsi="Cambria" w:cs="Courier New"/>
          <w:sz w:val="24"/>
          <w:szCs w:val="24"/>
          <w:lang w:val="es-ES"/>
        </w:rPr>
        <w:t>La relación entre color, l</w:t>
      </w:r>
      <w:r>
        <w:rPr>
          <w:rFonts w:ascii="Cambria" w:eastAsia="Times New Roman" w:hAnsi="Cambria" w:cs="Courier New"/>
          <w:sz w:val="24"/>
          <w:szCs w:val="24"/>
          <w:lang w:val="es-ES"/>
        </w:rPr>
        <w:t>argo</w:t>
      </w:r>
      <w:r w:rsidRPr="001F4985">
        <w:rPr>
          <w:rFonts w:ascii="Cambria" w:eastAsia="Times New Roman" w:hAnsi="Cambria" w:cs="Courier New"/>
          <w:sz w:val="24"/>
          <w:szCs w:val="24"/>
          <w:lang w:val="es-ES"/>
        </w:rPr>
        <w:t xml:space="preserve"> de onda y energía</w:t>
      </w:r>
      <w:r w:rsidR="000A4C5D">
        <w:rPr>
          <w:rFonts w:ascii="Cambria" w:eastAsia="Times New Roman" w:hAnsi="Cambria" w:cs="Courier New"/>
          <w:sz w:val="24"/>
          <w:szCs w:val="24"/>
          <w:lang w:val="es-ES"/>
        </w:rPr>
        <w:t>.</w:t>
      </w:r>
    </w:p>
    <w:p w14:paraId="56C3CAD9" w14:textId="063B9161" w:rsidR="001F4985" w:rsidRPr="001F4985" w:rsidRDefault="001F4985" w:rsidP="00305545">
      <w:pPr>
        <w:pStyle w:val="ListParagraph"/>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F4985">
        <w:rPr>
          <w:rFonts w:ascii="Cambria" w:eastAsia="Times New Roman" w:hAnsi="Cambria" w:cs="Courier New"/>
          <w:sz w:val="24"/>
          <w:szCs w:val="24"/>
          <w:lang w:val="es-ES"/>
        </w:rPr>
        <w:lastRenderedPageBreak/>
        <w:t>Las interacciones de la luz y la materia pueden incluir la absorción</w:t>
      </w:r>
      <w:r>
        <w:rPr>
          <w:rFonts w:ascii="Cambria" w:eastAsia="Times New Roman" w:hAnsi="Cambria" w:cs="Courier New"/>
          <w:sz w:val="24"/>
          <w:szCs w:val="24"/>
          <w:lang w:val="es-ES"/>
        </w:rPr>
        <w:t xml:space="preserve"> y </w:t>
      </w:r>
      <w:r w:rsidRPr="001F4985">
        <w:rPr>
          <w:rFonts w:ascii="Cambria" w:eastAsia="Times New Roman" w:hAnsi="Cambria" w:cs="Courier New"/>
          <w:sz w:val="24"/>
          <w:szCs w:val="24"/>
          <w:lang w:val="es-ES"/>
        </w:rPr>
        <w:t>la dispersión</w:t>
      </w:r>
      <w:r>
        <w:rPr>
          <w:rFonts w:ascii="Cambria" w:eastAsia="Times New Roman" w:hAnsi="Cambria" w:cs="Courier New"/>
          <w:sz w:val="24"/>
          <w:szCs w:val="24"/>
          <w:lang w:val="es-ES"/>
        </w:rPr>
        <w:t>;</w:t>
      </w:r>
      <w:r w:rsidRPr="001F4985">
        <w:rPr>
          <w:rFonts w:ascii="Cambria" w:eastAsia="Times New Roman" w:hAnsi="Cambria" w:cs="Courier New"/>
          <w:sz w:val="24"/>
          <w:szCs w:val="24"/>
          <w:lang w:val="es-ES"/>
        </w:rPr>
        <w:t xml:space="preserve"> dependen de</w:t>
      </w:r>
      <w:r>
        <w:rPr>
          <w:rFonts w:ascii="Cambria" w:eastAsia="Times New Roman" w:hAnsi="Cambria" w:cs="Courier New"/>
          <w:sz w:val="24"/>
          <w:szCs w:val="24"/>
          <w:lang w:val="es-ES"/>
        </w:rPr>
        <w:t>l largo</w:t>
      </w:r>
      <w:r w:rsidRPr="001F4985">
        <w:rPr>
          <w:rFonts w:ascii="Cambria" w:eastAsia="Times New Roman" w:hAnsi="Cambria" w:cs="Courier New"/>
          <w:sz w:val="24"/>
          <w:szCs w:val="24"/>
          <w:lang w:val="es-ES"/>
        </w:rPr>
        <w:t xml:space="preserve"> de onda de la luz y las propiedades del material</w:t>
      </w:r>
      <w:r w:rsidR="000A4C5D">
        <w:rPr>
          <w:rFonts w:ascii="Cambria" w:eastAsia="Times New Roman" w:hAnsi="Cambria" w:cs="Courier New"/>
          <w:sz w:val="24"/>
          <w:szCs w:val="24"/>
          <w:lang w:val="es-ES"/>
        </w:rPr>
        <w:t>.</w:t>
      </w:r>
    </w:p>
    <w:p w14:paraId="3FCEA38E" w14:textId="104967E9" w:rsidR="00475036" w:rsidRPr="005A4F13" w:rsidRDefault="00475036" w:rsidP="00475036">
      <w:pPr>
        <w:spacing w:after="0" w:line="240" w:lineRule="auto"/>
        <w:rPr>
          <w:rFonts w:ascii="Cambria" w:hAnsi="Cambria"/>
          <w:sz w:val="20"/>
          <w:lang w:val="es-PR"/>
        </w:rPr>
      </w:pPr>
    </w:p>
    <w:p w14:paraId="5ED3BD5C" w14:textId="185E9854" w:rsidR="00475036" w:rsidRPr="00CB6380" w:rsidRDefault="00475036" w:rsidP="00475036">
      <w:pPr>
        <w:spacing w:after="0" w:line="240" w:lineRule="auto"/>
        <w:jc w:val="both"/>
        <w:rPr>
          <w:rFonts w:ascii="Cambria" w:hAnsi="Cambria"/>
          <w:i/>
          <w:sz w:val="24"/>
          <w:lang w:val="es-PR"/>
        </w:rPr>
      </w:pPr>
      <w:r w:rsidRPr="00CB6380">
        <w:rPr>
          <w:rFonts w:ascii="Cambria" w:hAnsi="Cambria"/>
          <w:i/>
          <w:sz w:val="24"/>
          <w:lang w:val="es-PR"/>
        </w:rPr>
        <w:t>Conceptos de Nanociencia</w:t>
      </w:r>
    </w:p>
    <w:p w14:paraId="7C1459E5" w14:textId="77777777" w:rsidR="00475036" w:rsidRPr="001F4985" w:rsidRDefault="00475036" w:rsidP="00475036">
      <w:pPr>
        <w:spacing w:after="0" w:line="240" w:lineRule="auto"/>
        <w:ind w:firstLine="720"/>
        <w:jc w:val="both"/>
        <w:rPr>
          <w:rFonts w:ascii="Cambria" w:hAnsi="Cambria"/>
          <w:sz w:val="12"/>
          <w:szCs w:val="12"/>
          <w:lang w:val="es-PR"/>
        </w:rPr>
      </w:pPr>
    </w:p>
    <w:p w14:paraId="069FBBE0" w14:textId="3644FA6D" w:rsidR="001F4985" w:rsidRPr="001F4985" w:rsidRDefault="001F4985" w:rsidP="00305545">
      <w:pPr>
        <w:pStyle w:val="ListParagraph"/>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F4985">
        <w:rPr>
          <w:rFonts w:ascii="Cambria" w:eastAsia="Times New Roman" w:hAnsi="Cambria" w:cs="Courier New"/>
          <w:sz w:val="24"/>
          <w:szCs w:val="24"/>
          <w:lang w:val="es-ES"/>
        </w:rPr>
        <w:t xml:space="preserve">Propiedades de la materia que dependen del tamaño </w:t>
      </w:r>
      <w:r w:rsidR="000A4C5D">
        <w:rPr>
          <w:rFonts w:ascii="Cambria" w:eastAsia="Times New Roman" w:hAnsi="Cambria" w:cs="Courier New"/>
          <w:sz w:val="24"/>
          <w:szCs w:val="24"/>
          <w:lang w:val="es-ES"/>
        </w:rPr>
        <w:t>de las partículas.</w:t>
      </w:r>
    </w:p>
    <w:p w14:paraId="38F72B89" w14:textId="4E26DC45" w:rsidR="001F4985" w:rsidRPr="001F4985" w:rsidRDefault="001F4985" w:rsidP="00305545">
      <w:pPr>
        <w:pStyle w:val="ListParagraph"/>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F4985">
        <w:rPr>
          <w:rFonts w:ascii="Cambria" w:eastAsia="Times New Roman" w:hAnsi="Cambria" w:cs="Courier New"/>
          <w:sz w:val="24"/>
          <w:szCs w:val="24"/>
          <w:lang w:val="es-ES"/>
        </w:rPr>
        <w:t xml:space="preserve">Las partículas en el rango de tamaño </w:t>
      </w:r>
      <w:r w:rsidR="00DE01BE">
        <w:rPr>
          <w:rFonts w:ascii="Cambria" w:eastAsia="Times New Roman" w:hAnsi="Cambria" w:cs="Courier New"/>
          <w:sz w:val="24"/>
          <w:szCs w:val="24"/>
          <w:lang w:val="es-ES"/>
        </w:rPr>
        <w:t>nanométrico</w:t>
      </w:r>
      <w:r w:rsidRPr="001F4985">
        <w:rPr>
          <w:rFonts w:ascii="Cambria" w:eastAsia="Times New Roman" w:hAnsi="Cambria" w:cs="Courier New"/>
          <w:sz w:val="24"/>
          <w:szCs w:val="24"/>
          <w:lang w:val="es-ES"/>
        </w:rPr>
        <w:t xml:space="preserve"> dispersan la luz </w:t>
      </w:r>
      <w:r w:rsidR="00DE01BE">
        <w:rPr>
          <w:rFonts w:ascii="Cambria" w:eastAsia="Times New Roman" w:hAnsi="Cambria" w:cs="Courier New"/>
          <w:sz w:val="24"/>
          <w:szCs w:val="24"/>
          <w:lang w:val="es-ES"/>
        </w:rPr>
        <w:t>con largos</w:t>
      </w:r>
      <w:r w:rsidRPr="001F4985">
        <w:rPr>
          <w:rFonts w:ascii="Cambria" w:eastAsia="Times New Roman" w:hAnsi="Cambria" w:cs="Courier New"/>
          <w:sz w:val="24"/>
          <w:szCs w:val="24"/>
          <w:lang w:val="es-ES"/>
        </w:rPr>
        <w:t xml:space="preserve"> de onda más cort</w:t>
      </w:r>
      <w:r w:rsidR="00DE01BE">
        <w:rPr>
          <w:rFonts w:ascii="Cambria" w:eastAsia="Times New Roman" w:hAnsi="Cambria" w:cs="Courier New"/>
          <w:sz w:val="24"/>
          <w:szCs w:val="24"/>
          <w:lang w:val="es-ES"/>
        </w:rPr>
        <w:t>o</w:t>
      </w:r>
      <w:r w:rsidRPr="001F4985">
        <w:rPr>
          <w:rFonts w:ascii="Cambria" w:eastAsia="Times New Roman" w:hAnsi="Cambria" w:cs="Courier New"/>
          <w:sz w:val="24"/>
          <w:szCs w:val="24"/>
          <w:lang w:val="es-ES"/>
        </w:rPr>
        <w:t>s en comparación con las partículas más grandes. Esta propiedad puede ser explotada en productos de consumo.</w:t>
      </w:r>
    </w:p>
    <w:p w14:paraId="67A5016C" w14:textId="77777777" w:rsidR="00594ABE" w:rsidRPr="007B4343" w:rsidRDefault="00594ABE" w:rsidP="00594ABE">
      <w:pPr>
        <w:spacing w:after="0" w:line="240" w:lineRule="auto"/>
        <w:rPr>
          <w:rFonts w:ascii="Cambria" w:hAnsi="Cambria"/>
          <w:sz w:val="24"/>
          <w:lang w:val="es-PR"/>
        </w:rPr>
      </w:pPr>
      <w:r>
        <w:rPr>
          <w:rFonts w:ascii="Cambria" w:hAnsi="Cambria"/>
          <w:b/>
          <w:color w:val="002060"/>
          <w:sz w:val="32"/>
          <w:lang w:val="es-PR"/>
        </w:rPr>
        <w:t>Información de trasfondo</w:t>
      </w:r>
    </w:p>
    <w:p w14:paraId="40348C4A" w14:textId="77777777" w:rsidR="00594ABE" w:rsidRPr="00C043AD" w:rsidRDefault="00594ABE" w:rsidP="00594ABE">
      <w:pPr>
        <w:spacing w:after="0" w:line="240" w:lineRule="auto"/>
        <w:rPr>
          <w:rFonts w:ascii="Cambria" w:hAnsi="Cambria"/>
          <w:sz w:val="24"/>
          <w:lang w:val="es-PR"/>
        </w:rPr>
      </w:pPr>
    </w:p>
    <w:p w14:paraId="6C0CAF4D" w14:textId="2EB62D12" w:rsidR="00BF47D0" w:rsidRPr="00577EC3" w:rsidRDefault="00FE07AE"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C043AD">
        <w:rPr>
          <w:lang w:val="es-PR"/>
        </w:rPr>
        <w:tab/>
      </w:r>
      <w:r w:rsidR="00BF47D0" w:rsidRPr="00577EC3">
        <w:rPr>
          <w:rFonts w:ascii="Cambria" w:eastAsia="Times New Roman" w:hAnsi="Cambria" w:cs="Courier New"/>
          <w:sz w:val="24"/>
          <w:szCs w:val="24"/>
          <w:lang w:val="es-ES"/>
        </w:rPr>
        <w:t xml:space="preserve">Cuando la energía electromagnética </w:t>
      </w:r>
      <w:r w:rsidR="009A736E">
        <w:rPr>
          <w:rFonts w:ascii="Cambria" w:eastAsia="Times New Roman" w:hAnsi="Cambria" w:cs="Courier New"/>
          <w:sz w:val="24"/>
          <w:szCs w:val="24"/>
          <w:lang w:val="es-ES"/>
        </w:rPr>
        <w:t xml:space="preserve">incide sobre </w:t>
      </w:r>
      <w:r w:rsidR="00BF47D0" w:rsidRPr="00577EC3">
        <w:rPr>
          <w:rFonts w:ascii="Cambria" w:eastAsia="Times New Roman" w:hAnsi="Cambria" w:cs="Courier New"/>
          <w:sz w:val="24"/>
          <w:szCs w:val="24"/>
          <w:lang w:val="es-ES"/>
        </w:rPr>
        <w:t>la materia</w:t>
      </w:r>
      <w:r w:rsidR="009A736E" w:rsidRPr="009A736E">
        <w:rPr>
          <w:rFonts w:ascii="Cambria" w:eastAsia="Times New Roman" w:hAnsi="Cambria" w:cs="Courier New"/>
          <w:sz w:val="24"/>
          <w:szCs w:val="24"/>
          <w:lang w:val="es-ES"/>
        </w:rPr>
        <w:t xml:space="preserve"> </w:t>
      </w:r>
      <w:r w:rsidR="009A736E">
        <w:rPr>
          <w:rFonts w:ascii="Cambria" w:eastAsia="Times New Roman" w:hAnsi="Cambria" w:cs="Courier New"/>
          <w:sz w:val="24"/>
          <w:szCs w:val="24"/>
          <w:lang w:val="es-ES"/>
        </w:rPr>
        <w:t>(“la golpea”)</w:t>
      </w:r>
      <w:r w:rsidR="00BF47D0" w:rsidRPr="00577EC3">
        <w:rPr>
          <w:rFonts w:ascii="Cambria" w:eastAsia="Times New Roman" w:hAnsi="Cambria" w:cs="Courier New"/>
          <w:sz w:val="24"/>
          <w:szCs w:val="24"/>
          <w:lang w:val="es-ES"/>
        </w:rPr>
        <w:t>, la interacción resultante depende en gran medida de la naturaleza del material. Las interacciones de la luz con la materia incluyen</w:t>
      </w:r>
      <w:r w:rsidR="009A736E">
        <w:rPr>
          <w:rFonts w:ascii="Cambria" w:eastAsia="Times New Roman" w:hAnsi="Cambria" w:cs="Courier New"/>
          <w:sz w:val="24"/>
          <w:szCs w:val="24"/>
          <w:lang w:val="es-ES"/>
        </w:rPr>
        <w:t xml:space="preserve">: la </w:t>
      </w:r>
      <w:r w:rsidR="00BF47D0" w:rsidRPr="00577EC3">
        <w:rPr>
          <w:rFonts w:ascii="Cambria" w:eastAsia="Times New Roman" w:hAnsi="Cambria" w:cs="Courier New"/>
          <w:sz w:val="24"/>
          <w:szCs w:val="24"/>
          <w:lang w:val="es-ES"/>
        </w:rPr>
        <w:t xml:space="preserve">reflexión, refracción, transmisión, absorción y dispersión, así como una combinación de estas interacciones. La energía electromagnética (EM) se puede describir en términos de su </w:t>
      </w:r>
      <w:r w:rsidR="009A736E">
        <w:rPr>
          <w:rFonts w:ascii="Cambria" w:eastAsia="Times New Roman" w:hAnsi="Cambria" w:cs="Courier New"/>
          <w:sz w:val="24"/>
          <w:szCs w:val="24"/>
          <w:lang w:val="es-ES"/>
        </w:rPr>
        <w:t>largo</w:t>
      </w:r>
      <w:r w:rsidR="00BF47D0" w:rsidRPr="00577EC3">
        <w:rPr>
          <w:rFonts w:ascii="Cambria" w:eastAsia="Times New Roman" w:hAnsi="Cambria" w:cs="Courier New"/>
          <w:sz w:val="24"/>
          <w:szCs w:val="24"/>
          <w:lang w:val="es-ES"/>
        </w:rPr>
        <w:t xml:space="preserve"> de onda a través de la </w:t>
      </w:r>
      <w:r w:rsidR="009A736E">
        <w:rPr>
          <w:rFonts w:ascii="Cambria" w:eastAsia="Times New Roman" w:hAnsi="Cambria" w:cs="Courier New"/>
          <w:sz w:val="24"/>
          <w:szCs w:val="24"/>
          <w:lang w:val="es-ES"/>
        </w:rPr>
        <w:t xml:space="preserve">siguiente </w:t>
      </w:r>
      <w:r w:rsidR="00D07CE7">
        <w:rPr>
          <w:rFonts w:ascii="Cambria" w:eastAsia="Times New Roman" w:hAnsi="Cambria" w:cs="Courier New"/>
          <w:sz w:val="24"/>
          <w:szCs w:val="24"/>
          <w:lang w:val="es-ES"/>
        </w:rPr>
        <w:t>fórmula</w:t>
      </w:r>
      <w:r w:rsidR="009A736E">
        <w:rPr>
          <w:rFonts w:ascii="Cambria" w:eastAsia="Times New Roman" w:hAnsi="Cambria" w:cs="Courier New"/>
          <w:sz w:val="24"/>
          <w:szCs w:val="24"/>
          <w:lang w:val="es-ES"/>
        </w:rPr>
        <w:t>:</w:t>
      </w:r>
    </w:p>
    <w:p w14:paraId="33B61C0C" w14:textId="65613B27" w:rsidR="00BF47D0" w:rsidRPr="00577EC3" w:rsidRDefault="0050247A"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9A736E">
        <w:rPr>
          <w:noProof/>
        </w:rPr>
        <mc:AlternateContent>
          <mc:Choice Requires="wps">
            <w:drawing>
              <wp:anchor distT="45720" distB="45720" distL="114300" distR="114300" simplePos="0" relativeHeight="251749376" behindDoc="0" locked="0" layoutInCell="1" allowOverlap="1" wp14:anchorId="2B7D435F" wp14:editId="2861E1E8">
                <wp:simplePos x="0" y="0"/>
                <wp:positionH relativeFrom="column">
                  <wp:posOffset>47625</wp:posOffset>
                </wp:positionH>
                <wp:positionV relativeFrom="paragraph">
                  <wp:posOffset>63500</wp:posOffset>
                </wp:positionV>
                <wp:extent cx="1123950" cy="523875"/>
                <wp:effectExtent l="0" t="0" r="0" b="9525"/>
                <wp:wrapThrough wrapText="bothSides">
                  <wp:wrapPolygon edited="0">
                    <wp:start x="0" y="0"/>
                    <wp:lineTo x="0" y="21207"/>
                    <wp:lineTo x="21234" y="21207"/>
                    <wp:lineTo x="21234" y="0"/>
                    <wp:lineTo x="0" y="0"/>
                  </wp:wrapPolygon>
                </wp:wrapThrough>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523875"/>
                        </a:xfrm>
                        <a:prstGeom prst="rect">
                          <a:avLst/>
                        </a:prstGeom>
                        <a:solidFill>
                          <a:srgbClr val="FFFFFF"/>
                        </a:solidFill>
                        <a:ln w="9525">
                          <a:noFill/>
                          <a:miter lim="800000"/>
                          <a:headEnd/>
                          <a:tailEnd/>
                        </a:ln>
                      </wps:spPr>
                      <wps:txbx>
                        <w:txbxContent>
                          <w:p w14:paraId="26B6683D" w14:textId="4E244B76" w:rsidR="00955620" w:rsidRPr="009A736E" w:rsidRDefault="00955620" w:rsidP="00C721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sz w:val="28"/>
                                <w:szCs w:val="24"/>
                                <w:lang w:val="es-ES"/>
                              </w:rPr>
                            </w:pPr>
                            <w:r w:rsidRPr="009A736E">
                              <w:rPr>
                                <w:rFonts w:ascii="Cambria Math" w:eastAsia="Times New Roman" w:hAnsi="Cambria Math" w:cs="Cambria Math"/>
                                <w:b/>
                                <w:sz w:val="28"/>
                                <w:szCs w:val="24"/>
                                <w:lang w:val="es-ES"/>
                              </w:rPr>
                              <w:t>𝐸</w:t>
                            </w:r>
                            <w:r w:rsidRPr="009A736E">
                              <w:rPr>
                                <w:rFonts w:ascii="Cambria" w:eastAsia="Times New Roman" w:hAnsi="Cambria" w:cs="Courier New"/>
                                <w:b/>
                                <w:sz w:val="28"/>
                                <w:szCs w:val="24"/>
                                <w:lang w:val="es-ES"/>
                              </w:rPr>
                              <w:t xml:space="preserve"> = </w:t>
                            </w:r>
                            <w:r w:rsidRPr="009A736E">
                              <w:rPr>
                                <w:rFonts w:ascii="Times New Roman" w:eastAsia="Times New Roman" w:hAnsi="Times New Roman" w:cs="Times New Roman"/>
                                <w:b/>
                                <w:sz w:val="28"/>
                                <w:szCs w:val="24"/>
                                <w:u w:val="single"/>
                                <w:lang w:val="es-ES"/>
                              </w:rPr>
                              <w:t>ℎ</w:t>
                            </w:r>
                            <w:r w:rsidRPr="009A736E">
                              <w:rPr>
                                <w:rFonts w:ascii="Cambria Math" w:eastAsia="Times New Roman" w:hAnsi="Cambria Math" w:cs="Cambria Math"/>
                                <w:b/>
                                <w:sz w:val="28"/>
                                <w:szCs w:val="24"/>
                                <w:u w:val="single"/>
                                <w:lang w:val="es-ES"/>
                              </w:rPr>
                              <w:t>𝑐</w:t>
                            </w:r>
                          </w:p>
                          <w:p w14:paraId="025D455E" w14:textId="39000911" w:rsidR="00955620" w:rsidRPr="009A736E" w:rsidRDefault="00955620" w:rsidP="00C721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sz w:val="28"/>
                                <w:szCs w:val="24"/>
                                <w:lang w:val="es-ES"/>
                              </w:rPr>
                            </w:pPr>
                            <w:r>
                              <w:rPr>
                                <w:rFonts w:ascii="Cambria Math" w:eastAsia="Times New Roman" w:hAnsi="Cambria Math" w:cs="Cambria Math"/>
                                <w:b/>
                                <w:sz w:val="28"/>
                                <w:szCs w:val="24"/>
                                <w:lang w:val="es-ES"/>
                              </w:rPr>
                              <w:t xml:space="preserve">       </w:t>
                            </w:r>
                            <w:r w:rsidRPr="009A736E">
                              <w:rPr>
                                <w:rFonts w:ascii="Cambria Math" w:eastAsia="Times New Roman" w:hAnsi="Cambria Math" w:cs="Cambria Math"/>
                                <w:b/>
                                <w:sz w:val="28"/>
                                <w:szCs w:val="24"/>
                                <w:lang w:val="es-ES"/>
                              </w:rPr>
                              <w:t>𝜆</w:t>
                            </w:r>
                          </w:p>
                          <w:p w14:paraId="1498A737" w14:textId="1486597E" w:rsidR="00955620" w:rsidRDefault="00955620" w:rsidP="00C7217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7D435F" id="_x0000_s1029" type="#_x0000_t202" style="position:absolute;left:0;text-align:left;margin-left:3.75pt;margin-top:5pt;width:88.5pt;height:41.25pt;z-index:251749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" stroked="f">
                <v:textbox>
                  <w:txbxContent>
                    <w:p w14:paraId="26B6683D" w14:textId="4E244B76" w:rsidR="00955620" w:rsidRPr="009A736E" w:rsidRDefault="00955620" w:rsidP="00C721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sz w:val="28"/>
                          <w:szCs w:val="24"/>
                          <w:lang w:val="es-ES" w:eastAsia="en-PR"/>
                        </w:rPr>
                      </w:pPr>
                      <w:r w:rsidRPr="009A736E">
                        <w:rPr>
                          <w:rFonts w:ascii="Cambria Math" w:eastAsia="Times New Roman" w:hAnsi="Cambria Math" w:cs="Cambria Math"/>
                          <w:b/>
                          <w:sz w:val="28"/>
                          <w:szCs w:val="24"/>
                          <w:lang w:val="es-ES" w:eastAsia="en-PR"/>
                        </w:rPr>
                        <w:t>𝐸</w:t>
                      </w:r>
                      <w:r w:rsidRPr="009A736E">
                        <w:rPr>
                          <w:rFonts w:ascii="Cambria" w:eastAsia="Times New Roman" w:hAnsi="Cambria" w:cs="Courier New"/>
                          <w:b/>
                          <w:sz w:val="28"/>
                          <w:szCs w:val="24"/>
                          <w:lang w:val="es-ES" w:eastAsia="en-PR"/>
                        </w:rPr>
                        <w:t xml:space="preserve"> = </w:t>
                      </w:r>
                      <w:r w:rsidRPr="009A736E">
                        <w:rPr>
                          <w:rFonts w:ascii="Times New Roman" w:eastAsia="Times New Roman" w:hAnsi="Times New Roman" w:cs="Times New Roman"/>
                          <w:b/>
                          <w:sz w:val="28"/>
                          <w:szCs w:val="24"/>
                          <w:u w:val="single"/>
                          <w:lang w:val="es-ES" w:eastAsia="en-PR"/>
                        </w:rPr>
                        <w:t>ℎ</w:t>
                      </w:r>
                      <w:r w:rsidRPr="009A736E">
                        <w:rPr>
                          <w:rFonts w:ascii="Cambria Math" w:eastAsia="Times New Roman" w:hAnsi="Cambria Math" w:cs="Cambria Math"/>
                          <w:b/>
                          <w:sz w:val="28"/>
                          <w:szCs w:val="24"/>
                          <w:u w:val="single"/>
                          <w:lang w:val="es-ES" w:eastAsia="en-PR"/>
                        </w:rPr>
                        <w:t>𝑐</w:t>
                      </w:r>
                    </w:p>
                    <w:p w14:paraId="025D455E" w14:textId="39000911" w:rsidR="00955620" w:rsidRPr="009A736E" w:rsidRDefault="00955620" w:rsidP="00C721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sz w:val="28"/>
                          <w:szCs w:val="24"/>
                          <w:lang w:val="es-ES" w:eastAsia="en-PR"/>
                        </w:rPr>
                      </w:pPr>
                      <w:r>
                        <w:rPr>
                          <w:rFonts w:ascii="Cambria Math" w:eastAsia="Times New Roman" w:hAnsi="Cambria Math" w:cs="Cambria Math"/>
                          <w:b/>
                          <w:sz w:val="28"/>
                          <w:szCs w:val="24"/>
                          <w:lang w:val="es-ES" w:eastAsia="en-PR"/>
                        </w:rPr>
                        <w:t xml:space="preserve">       </w:t>
                      </w:r>
                      <w:r w:rsidRPr="009A736E">
                        <w:rPr>
                          <w:rFonts w:ascii="Cambria Math" w:eastAsia="Times New Roman" w:hAnsi="Cambria Math" w:cs="Cambria Math"/>
                          <w:b/>
                          <w:sz w:val="28"/>
                          <w:szCs w:val="24"/>
                          <w:lang w:val="es-ES" w:eastAsia="en-PR"/>
                        </w:rPr>
                        <w:t>𝜆</w:t>
                      </w:r>
                    </w:p>
                    <w:p w14:paraId="1498A737" w14:textId="1486597E" w:rsidR="00955620" w:rsidRDefault="00955620" w:rsidP="00C72178">
                      <w:pPr>
                        <w:jc w:val="center"/>
                      </w:pPr>
                    </w:p>
                  </w:txbxContent>
                </v:textbox>
                <w10:wrap type="through"/>
              </v:shape>
            </w:pict>
          </mc:Fallback>
        </mc:AlternateContent>
      </w:r>
      <w:r w:rsidR="00BF47D0" w:rsidRPr="00577EC3">
        <w:rPr>
          <w:rFonts w:ascii="Cambria" w:eastAsia="Times New Roman" w:hAnsi="Cambria" w:cs="Courier New"/>
          <w:sz w:val="24"/>
          <w:szCs w:val="24"/>
          <w:lang w:val="es-ES"/>
        </w:rPr>
        <w:t> </w:t>
      </w:r>
    </w:p>
    <w:p w14:paraId="6C5EBBB8" w14:textId="69B69D8C" w:rsidR="00BF47D0" w:rsidRPr="00577EC3"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577EC3">
        <w:rPr>
          <w:rFonts w:ascii="Cambria" w:eastAsia="Times New Roman" w:hAnsi="Cambria" w:cs="Courier New"/>
          <w:sz w:val="24"/>
          <w:szCs w:val="24"/>
          <w:lang w:val="es-ES"/>
        </w:rPr>
        <w:t xml:space="preserve">donde </w:t>
      </w:r>
      <w:r w:rsidRPr="009A736E">
        <w:rPr>
          <w:rFonts w:ascii="Cambria" w:eastAsia="Times New Roman" w:hAnsi="Cambria" w:cs="Courier New"/>
          <w:b/>
          <w:i/>
          <w:sz w:val="24"/>
          <w:szCs w:val="24"/>
          <w:lang w:val="es-ES"/>
        </w:rPr>
        <w:t>h</w:t>
      </w:r>
      <w:r w:rsidRPr="00577EC3">
        <w:rPr>
          <w:rFonts w:ascii="Cambria" w:eastAsia="Times New Roman" w:hAnsi="Cambria" w:cs="Courier New"/>
          <w:sz w:val="24"/>
          <w:szCs w:val="24"/>
          <w:lang w:val="es-ES"/>
        </w:rPr>
        <w:t xml:space="preserve"> es la constante de Plank, </w:t>
      </w:r>
      <w:r w:rsidRPr="009A736E">
        <w:rPr>
          <w:rFonts w:ascii="Cambria" w:eastAsia="Times New Roman" w:hAnsi="Cambria" w:cs="Courier New"/>
          <w:b/>
          <w:i/>
          <w:sz w:val="24"/>
          <w:szCs w:val="24"/>
          <w:lang w:val="es-ES"/>
        </w:rPr>
        <w:t>c</w:t>
      </w:r>
      <w:r w:rsidRPr="00577EC3">
        <w:rPr>
          <w:rFonts w:ascii="Cambria" w:eastAsia="Times New Roman" w:hAnsi="Cambria" w:cs="Courier New"/>
          <w:sz w:val="24"/>
          <w:szCs w:val="24"/>
          <w:lang w:val="es-ES"/>
        </w:rPr>
        <w:t xml:space="preserve"> es la velocidad de la luz en el vacío y </w:t>
      </w:r>
      <w:r w:rsidRPr="009A736E">
        <w:rPr>
          <w:rFonts w:ascii="Cambria" w:eastAsia="Times New Roman" w:hAnsi="Cambria" w:cs="Courier New"/>
          <w:b/>
          <w:i/>
          <w:sz w:val="24"/>
          <w:szCs w:val="24"/>
          <w:lang w:val="es-ES"/>
        </w:rPr>
        <w:sym w:font="Symbol" w:char="F06C"/>
      </w:r>
      <w:r w:rsidRPr="00577EC3">
        <w:rPr>
          <w:rFonts w:ascii="Cambria" w:eastAsia="Times New Roman" w:hAnsi="Cambria" w:cs="Courier New"/>
          <w:sz w:val="24"/>
          <w:szCs w:val="24"/>
          <w:lang w:val="es-ES"/>
        </w:rPr>
        <w:t xml:space="preserve"> es la letra griega lambda que representa </w:t>
      </w:r>
      <w:r w:rsidR="0050247A">
        <w:rPr>
          <w:rFonts w:ascii="Cambria" w:eastAsia="Times New Roman" w:hAnsi="Cambria" w:cs="Courier New"/>
          <w:sz w:val="24"/>
          <w:szCs w:val="24"/>
          <w:lang w:val="es-ES"/>
        </w:rPr>
        <w:t>el largo</w:t>
      </w:r>
      <w:r w:rsidRPr="00577EC3">
        <w:rPr>
          <w:rFonts w:ascii="Cambria" w:eastAsia="Times New Roman" w:hAnsi="Cambria" w:cs="Courier New"/>
          <w:sz w:val="24"/>
          <w:szCs w:val="24"/>
          <w:lang w:val="es-ES"/>
        </w:rPr>
        <w:t xml:space="preserve"> de onda de la energía EM. L</w:t>
      </w:r>
      <w:r w:rsidR="0050247A">
        <w:rPr>
          <w:rFonts w:ascii="Cambria" w:eastAsia="Times New Roman" w:hAnsi="Cambria" w:cs="Courier New"/>
          <w:sz w:val="24"/>
          <w:szCs w:val="24"/>
          <w:lang w:val="es-ES"/>
        </w:rPr>
        <w:t>o</w:t>
      </w:r>
      <w:r w:rsidRPr="00577EC3">
        <w:rPr>
          <w:rFonts w:ascii="Cambria" w:eastAsia="Times New Roman" w:hAnsi="Cambria" w:cs="Courier New"/>
          <w:sz w:val="24"/>
          <w:szCs w:val="24"/>
          <w:lang w:val="es-ES"/>
        </w:rPr>
        <w:t>s l</w:t>
      </w:r>
      <w:r w:rsidR="0050247A">
        <w:rPr>
          <w:rFonts w:ascii="Cambria" w:eastAsia="Times New Roman" w:hAnsi="Cambria" w:cs="Courier New"/>
          <w:sz w:val="24"/>
          <w:szCs w:val="24"/>
          <w:lang w:val="es-ES"/>
        </w:rPr>
        <w:t>argos</w:t>
      </w:r>
      <w:r w:rsidRPr="00577EC3">
        <w:rPr>
          <w:rFonts w:ascii="Cambria" w:eastAsia="Times New Roman" w:hAnsi="Cambria" w:cs="Courier New"/>
          <w:sz w:val="24"/>
          <w:szCs w:val="24"/>
          <w:lang w:val="es-ES"/>
        </w:rPr>
        <w:t xml:space="preserve"> de onda </w:t>
      </w:r>
      <w:r w:rsidR="0050247A">
        <w:rPr>
          <w:rFonts w:ascii="Cambria" w:eastAsia="Times New Roman" w:hAnsi="Cambria" w:cs="Courier New"/>
          <w:sz w:val="24"/>
          <w:szCs w:val="24"/>
          <w:lang w:val="es-ES"/>
        </w:rPr>
        <w:t>mayores</w:t>
      </w:r>
      <w:r w:rsidRPr="00577EC3">
        <w:rPr>
          <w:rFonts w:ascii="Cambria" w:eastAsia="Times New Roman" w:hAnsi="Cambria" w:cs="Courier New"/>
          <w:sz w:val="24"/>
          <w:szCs w:val="24"/>
          <w:lang w:val="es-ES"/>
        </w:rPr>
        <w:t xml:space="preserve"> equivalen a una energía más baja y l</w:t>
      </w:r>
      <w:r w:rsidR="0050247A">
        <w:rPr>
          <w:rFonts w:ascii="Cambria" w:eastAsia="Times New Roman" w:hAnsi="Cambria" w:cs="Courier New"/>
          <w:sz w:val="24"/>
          <w:szCs w:val="24"/>
          <w:lang w:val="es-ES"/>
        </w:rPr>
        <w:t>o</w:t>
      </w:r>
      <w:r w:rsidRPr="00577EC3">
        <w:rPr>
          <w:rFonts w:ascii="Cambria" w:eastAsia="Times New Roman" w:hAnsi="Cambria" w:cs="Courier New"/>
          <w:sz w:val="24"/>
          <w:szCs w:val="24"/>
          <w:lang w:val="es-ES"/>
        </w:rPr>
        <w:t>s l</w:t>
      </w:r>
      <w:r w:rsidR="0050247A">
        <w:rPr>
          <w:rFonts w:ascii="Cambria" w:eastAsia="Times New Roman" w:hAnsi="Cambria" w:cs="Courier New"/>
          <w:sz w:val="24"/>
          <w:szCs w:val="24"/>
          <w:lang w:val="es-ES"/>
        </w:rPr>
        <w:t>argo</w:t>
      </w:r>
      <w:r w:rsidRPr="00577EC3">
        <w:rPr>
          <w:rFonts w:ascii="Cambria" w:eastAsia="Times New Roman" w:hAnsi="Cambria" w:cs="Courier New"/>
          <w:sz w:val="24"/>
          <w:szCs w:val="24"/>
          <w:lang w:val="es-ES"/>
        </w:rPr>
        <w:t xml:space="preserve">s de onda </w:t>
      </w:r>
      <w:r w:rsidR="0050247A">
        <w:rPr>
          <w:rFonts w:ascii="Cambria" w:eastAsia="Times New Roman" w:hAnsi="Cambria" w:cs="Courier New"/>
          <w:sz w:val="24"/>
          <w:szCs w:val="24"/>
          <w:lang w:val="es-ES"/>
        </w:rPr>
        <w:t>menores equivalen</w:t>
      </w:r>
      <w:r w:rsidRPr="00577EC3">
        <w:rPr>
          <w:rFonts w:ascii="Cambria" w:eastAsia="Times New Roman" w:hAnsi="Cambria" w:cs="Courier New"/>
          <w:sz w:val="24"/>
          <w:szCs w:val="24"/>
          <w:lang w:val="es-ES"/>
        </w:rPr>
        <w:t xml:space="preserve"> a energías más altas. La </w:t>
      </w:r>
      <w:r w:rsidR="0050247A" w:rsidRPr="0050247A">
        <w:rPr>
          <w:rFonts w:ascii="Cambria" w:eastAsia="Times New Roman" w:hAnsi="Cambria" w:cs="Courier New"/>
          <w:sz w:val="24"/>
          <w:szCs w:val="24"/>
          <w:u w:val="single"/>
          <w:lang w:val="es-ES"/>
        </w:rPr>
        <w:t>F</w:t>
      </w:r>
      <w:r w:rsidRPr="0050247A">
        <w:rPr>
          <w:rFonts w:ascii="Cambria" w:eastAsia="Times New Roman" w:hAnsi="Cambria" w:cs="Courier New"/>
          <w:sz w:val="24"/>
          <w:szCs w:val="24"/>
          <w:u w:val="single"/>
          <w:lang w:val="es-ES"/>
        </w:rPr>
        <w:t>igura 1</w:t>
      </w:r>
      <w:r w:rsidRPr="00577EC3">
        <w:rPr>
          <w:rFonts w:ascii="Cambria" w:eastAsia="Times New Roman" w:hAnsi="Cambria" w:cs="Courier New"/>
          <w:sz w:val="24"/>
          <w:szCs w:val="24"/>
          <w:lang w:val="es-ES"/>
        </w:rPr>
        <w:t xml:space="preserve"> muestra la porción visible del espectro EM. L</w:t>
      </w:r>
      <w:r w:rsidR="0050247A">
        <w:rPr>
          <w:rFonts w:ascii="Cambria" w:eastAsia="Times New Roman" w:hAnsi="Cambria" w:cs="Courier New"/>
          <w:sz w:val="24"/>
          <w:szCs w:val="24"/>
          <w:lang w:val="es-ES"/>
        </w:rPr>
        <w:t>o</w:t>
      </w:r>
      <w:r w:rsidRPr="00577EC3">
        <w:rPr>
          <w:rFonts w:ascii="Cambria" w:eastAsia="Times New Roman" w:hAnsi="Cambria" w:cs="Courier New"/>
          <w:sz w:val="24"/>
          <w:szCs w:val="24"/>
          <w:lang w:val="es-ES"/>
        </w:rPr>
        <w:t>s l</w:t>
      </w:r>
      <w:r w:rsidR="0050247A">
        <w:rPr>
          <w:rFonts w:ascii="Cambria" w:eastAsia="Times New Roman" w:hAnsi="Cambria" w:cs="Courier New"/>
          <w:sz w:val="24"/>
          <w:szCs w:val="24"/>
          <w:lang w:val="es-ES"/>
        </w:rPr>
        <w:t>argo</w:t>
      </w:r>
      <w:r w:rsidRPr="00577EC3">
        <w:rPr>
          <w:rFonts w:ascii="Cambria" w:eastAsia="Times New Roman" w:hAnsi="Cambria" w:cs="Courier New"/>
          <w:sz w:val="24"/>
          <w:szCs w:val="24"/>
          <w:lang w:val="es-ES"/>
        </w:rPr>
        <w:t xml:space="preserve">s de onda visibles varían desde aproximadamente 400 nanómetros (nm) (luz azul) hasta 700 nm (luz roja). </w:t>
      </w:r>
      <w:r w:rsidR="0050247A">
        <w:rPr>
          <w:rFonts w:ascii="Cambria" w:eastAsia="Times New Roman" w:hAnsi="Cambria" w:cs="Courier New"/>
          <w:sz w:val="24"/>
          <w:szCs w:val="24"/>
          <w:lang w:val="es-ES"/>
        </w:rPr>
        <w:t>Largos de onda mayores que</w:t>
      </w:r>
      <w:r w:rsidRPr="00577EC3">
        <w:rPr>
          <w:rFonts w:ascii="Cambria" w:eastAsia="Times New Roman" w:hAnsi="Cambria" w:cs="Courier New"/>
          <w:sz w:val="24"/>
          <w:szCs w:val="24"/>
          <w:lang w:val="es-ES"/>
        </w:rPr>
        <w:t xml:space="preserve"> el rojo se llaman infrarrojos</w:t>
      </w:r>
      <w:r w:rsidR="0050247A">
        <w:rPr>
          <w:rFonts w:ascii="Cambria" w:eastAsia="Times New Roman" w:hAnsi="Cambria" w:cs="Courier New"/>
          <w:sz w:val="24"/>
          <w:szCs w:val="24"/>
          <w:lang w:val="es-ES"/>
        </w:rPr>
        <w:t xml:space="preserve"> </w:t>
      </w:r>
      <w:r w:rsidR="0050247A" w:rsidRPr="00577EC3">
        <w:rPr>
          <w:rFonts w:ascii="Cambria" w:eastAsia="Times New Roman" w:hAnsi="Cambria" w:cs="Courier New"/>
          <w:sz w:val="24"/>
          <w:szCs w:val="24"/>
          <w:lang w:val="es-ES"/>
        </w:rPr>
        <w:t xml:space="preserve">y </w:t>
      </w:r>
      <w:r w:rsidR="0050247A">
        <w:rPr>
          <w:rFonts w:ascii="Cambria" w:eastAsia="Times New Roman" w:hAnsi="Cambria" w:cs="Courier New"/>
          <w:sz w:val="24"/>
          <w:szCs w:val="24"/>
          <w:lang w:val="es-ES"/>
        </w:rPr>
        <w:t>tienen</w:t>
      </w:r>
      <w:r w:rsidR="0050247A" w:rsidRPr="00577EC3">
        <w:rPr>
          <w:rFonts w:ascii="Cambria" w:eastAsia="Times New Roman" w:hAnsi="Cambria" w:cs="Courier New"/>
          <w:sz w:val="24"/>
          <w:szCs w:val="24"/>
          <w:lang w:val="es-ES"/>
        </w:rPr>
        <w:t xml:space="preserve"> una energía más baja</w:t>
      </w:r>
      <w:r w:rsidR="0050247A">
        <w:rPr>
          <w:rFonts w:ascii="Cambria" w:eastAsia="Times New Roman" w:hAnsi="Cambria" w:cs="Courier New"/>
          <w:sz w:val="24"/>
          <w:szCs w:val="24"/>
          <w:lang w:val="es-ES"/>
        </w:rPr>
        <w:t>,</w:t>
      </w:r>
      <w:r w:rsidR="0050247A" w:rsidRPr="00577EC3">
        <w:rPr>
          <w:rFonts w:ascii="Cambria" w:eastAsia="Times New Roman" w:hAnsi="Cambria" w:cs="Courier New"/>
          <w:sz w:val="24"/>
          <w:szCs w:val="24"/>
          <w:lang w:val="es-ES"/>
        </w:rPr>
        <w:t xml:space="preserve"> </w:t>
      </w:r>
      <w:r w:rsidRPr="00577EC3">
        <w:rPr>
          <w:rFonts w:ascii="Cambria" w:eastAsia="Times New Roman" w:hAnsi="Cambria" w:cs="Courier New"/>
          <w:sz w:val="24"/>
          <w:szCs w:val="24"/>
          <w:lang w:val="es-ES"/>
        </w:rPr>
        <w:t xml:space="preserve">mientras que </w:t>
      </w:r>
      <w:r w:rsidR="0050247A">
        <w:rPr>
          <w:rFonts w:ascii="Cambria" w:eastAsia="Times New Roman" w:hAnsi="Cambria" w:cs="Courier New"/>
          <w:sz w:val="24"/>
          <w:szCs w:val="24"/>
          <w:lang w:val="es-ES"/>
        </w:rPr>
        <w:t>los largos de onda menores</w:t>
      </w:r>
      <w:r w:rsidRPr="00577EC3">
        <w:rPr>
          <w:rFonts w:ascii="Cambria" w:eastAsia="Times New Roman" w:hAnsi="Cambria" w:cs="Courier New"/>
          <w:sz w:val="24"/>
          <w:szCs w:val="24"/>
          <w:lang w:val="es-ES"/>
        </w:rPr>
        <w:t xml:space="preserve"> que el azul se denominan ultravioleta</w:t>
      </w:r>
      <w:r w:rsidR="0050247A">
        <w:rPr>
          <w:rFonts w:ascii="Cambria" w:eastAsia="Times New Roman" w:hAnsi="Cambria" w:cs="Courier New"/>
          <w:sz w:val="24"/>
          <w:szCs w:val="24"/>
          <w:lang w:val="es-ES"/>
        </w:rPr>
        <w:t xml:space="preserve"> y tienen una energía más alta.</w:t>
      </w:r>
    </w:p>
    <w:p w14:paraId="06467C07" w14:textId="77777777" w:rsidR="0050247A" w:rsidRDefault="0050247A" w:rsidP="005024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Cambria" w:eastAsia="Times New Roman" w:hAnsi="Cambria" w:cs="Courier New"/>
          <w:sz w:val="24"/>
          <w:szCs w:val="24"/>
          <w:lang w:val="es-ES"/>
        </w:rPr>
      </w:pPr>
      <w:r>
        <w:rPr>
          <w:rFonts w:ascii="Cambria" w:hAnsi="Cambria"/>
          <w:noProof/>
          <w:sz w:val="24"/>
        </w:rPr>
        <w:lastRenderedPageBreak/>
        <w:drawing>
          <wp:inline distT="0" distB="0" distL="0" distR="0" wp14:anchorId="40018ADA" wp14:editId="6E0D0421">
            <wp:extent cx="5943600" cy="1543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02-06 (4).png"/>
                    <pic:cNvPicPr/>
                  </pic:nvPicPr>
                  <pic:blipFill rotWithShape="1">
                    <a:blip r:embed="rId14">
                      <a:extLst>
                        <a:ext uri="{28A0092B-C50C-407E-A947-70E740481C1C}">
                          <a14:useLocalDpi xmlns:a14="http://schemas.microsoft.com/office/drawing/2010/main" val="0"/>
                        </a:ext>
                      </a:extLst>
                    </a:blip>
                    <a:srcRect b="15625"/>
                    <a:stretch/>
                  </pic:blipFill>
                  <pic:spPr bwMode="auto">
                    <a:xfrm>
                      <a:off x="0" y="0"/>
                      <a:ext cx="5943600" cy="1543050"/>
                    </a:xfrm>
                    <a:prstGeom prst="rect">
                      <a:avLst/>
                    </a:prstGeom>
                    <a:ln>
                      <a:noFill/>
                    </a:ln>
                    <a:extLst>
                      <a:ext uri="{53640926-AAD7-44D8-BBD7-CCE9431645EC}">
                        <a14:shadowObscured xmlns:a14="http://schemas.microsoft.com/office/drawing/2010/main"/>
                      </a:ext>
                    </a:extLst>
                  </pic:spPr>
                </pic:pic>
              </a:graphicData>
            </a:graphic>
          </wp:inline>
        </w:drawing>
      </w:r>
    </w:p>
    <w:p w14:paraId="5910D7A2" w14:textId="77777777" w:rsidR="0050247A" w:rsidRPr="0050247A" w:rsidRDefault="0050247A" w:rsidP="005024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4"/>
          <w:lang w:val="es-ES"/>
        </w:rPr>
      </w:pPr>
    </w:p>
    <w:p w14:paraId="3F63A64E" w14:textId="3256BF7A" w:rsidR="0050247A" w:rsidRPr="00C72178" w:rsidRDefault="0050247A" w:rsidP="005024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9"/>
          <w:szCs w:val="19"/>
          <w:lang w:val="es-ES"/>
        </w:rPr>
      </w:pPr>
      <w:r w:rsidRPr="00C72178">
        <w:rPr>
          <w:rFonts w:ascii="Cambria" w:eastAsia="Times New Roman" w:hAnsi="Cambria" w:cs="Courier New"/>
          <w:b/>
          <w:sz w:val="19"/>
          <w:szCs w:val="19"/>
          <w:lang w:val="es-ES"/>
        </w:rPr>
        <w:t>Figura 1.</w:t>
      </w:r>
      <w:r w:rsidRPr="00C72178">
        <w:rPr>
          <w:rFonts w:ascii="Cambria" w:eastAsia="Times New Roman" w:hAnsi="Cambria" w:cs="Courier New"/>
          <w:sz w:val="19"/>
          <w:szCs w:val="19"/>
          <w:lang w:val="es-ES"/>
        </w:rPr>
        <w:t xml:space="preserve"> Cada color en el espectro visible tiene un largo de onda y energía asociadas al mismo. El rojo tiene la longitud de onda más larga en el espectro visible y también la energía más baja. El violeta tiene la longitud de onda más corta y la energía más alta. El largo de onda está asociado con la energía a través de la </w:t>
      </w:r>
      <w:r w:rsidR="00D07CE7">
        <w:rPr>
          <w:rFonts w:ascii="Cambria" w:eastAsia="Times New Roman" w:hAnsi="Cambria" w:cs="Courier New"/>
          <w:sz w:val="19"/>
          <w:szCs w:val="19"/>
          <w:lang w:val="es-ES"/>
        </w:rPr>
        <w:t>fórmula</w:t>
      </w:r>
      <w:r w:rsidRPr="00C72178">
        <w:rPr>
          <w:rFonts w:ascii="Cambria" w:eastAsia="Times New Roman" w:hAnsi="Cambria" w:cs="Courier New"/>
          <w:sz w:val="19"/>
          <w:szCs w:val="19"/>
          <w:lang w:val="es-ES"/>
        </w:rPr>
        <w:t xml:space="preserve">: </w:t>
      </w:r>
      <w:r w:rsidRPr="00C72178">
        <w:rPr>
          <w:rFonts w:ascii="Cambria Math" w:eastAsia="Times New Roman" w:hAnsi="Cambria Math" w:cs="Cambria Math"/>
          <w:sz w:val="19"/>
          <w:szCs w:val="19"/>
          <w:lang w:val="es-ES"/>
        </w:rPr>
        <w:t>𝑬</w:t>
      </w:r>
      <w:r w:rsidRPr="00C72178">
        <w:rPr>
          <w:rFonts w:ascii="Cambria" w:eastAsia="Times New Roman" w:hAnsi="Cambria" w:cs="Courier New"/>
          <w:sz w:val="19"/>
          <w:szCs w:val="19"/>
          <w:lang w:val="es-ES"/>
        </w:rPr>
        <w:t>=</w:t>
      </w:r>
      <w:r w:rsidRPr="00C72178">
        <w:rPr>
          <w:rFonts w:ascii="Cambria Math" w:eastAsia="Times New Roman" w:hAnsi="Cambria Math" w:cs="Cambria Math"/>
          <w:sz w:val="19"/>
          <w:szCs w:val="19"/>
          <w:lang w:val="es-ES"/>
        </w:rPr>
        <w:t>𝒉𝒄</w:t>
      </w:r>
      <w:r w:rsidRPr="00C72178">
        <w:rPr>
          <w:rFonts w:ascii="Cambria" w:eastAsia="Times New Roman" w:hAnsi="Cambria" w:cs="Courier New"/>
          <w:sz w:val="19"/>
          <w:szCs w:val="19"/>
          <w:lang w:val="es-ES"/>
        </w:rPr>
        <w:t>/</w:t>
      </w:r>
      <w:r w:rsidRPr="00C72178">
        <w:rPr>
          <w:rFonts w:ascii="Cambria Math" w:eastAsia="Times New Roman" w:hAnsi="Cambria Math" w:cs="Cambria Math"/>
          <w:sz w:val="19"/>
          <w:szCs w:val="19"/>
          <w:lang w:val="es-ES"/>
        </w:rPr>
        <w:t>𝝀</w:t>
      </w:r>
      <w:r w:rsidRPr="00C72178">
        <w:rPr>
          <w:rFonts w:ascii="Cambria" w:eastAsia="Times New Roman" w:hAnsi="Cambria" w:cs="Courier New"/>
          <w:sz w:val="19"/>
          <w:szCs w:val="19"/>
          <w:lang w:val="es-ES"/>
        </w:rPr>
        <w:t xml:space="preserve">. </w:t>
      </w:r>
    </w:p>
    <w:p w14:paraId="143945EC" w14:textId="77777777" w:rsidR="0050247A" w:rsidRPr="00C72178" w:rsidRDefault="0050247A" w:rsidP="005024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6"/>
          <w:lang w:val="es-ES"/>
        </w:rPr>
      </w:pPr>
    </w:p>
    <w:p w14:paraId="762D3971" w14:textId="15DE824B" w:rsidR="0050247A" w:rsidRPr="00C72178" w:rsidRDefault="0050247A" w:rsidP="005024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sz w:val="19"/>
          <w:szCs w:val="19"/>
          <w:lang w:val="es-ES"/>
        </w:rPr>
      </w:pPr>
      <w:r w:rsidRPr="00C72178">
        <w:rPr>
          <w:rFonts w:ascii="Cambria" w:eastAsia="Times New Roman" w:hAnsi="Cambria" w:cs="Courier New"/>
          <w:sz w:val="19"/>
          <w:szCs w:val="19"/>
          <w:lang w:val="es-ES"/>
        </w:rPr>
        <w:t xml:space="preserve">Crédito de la imagen: </w:t>
      </w:r>
      <w:hyperlink r:id="rId15" w:history="1">
        <w:r w:rsidRPr="00C72178">
          <w:rPr>
            <w:rStyle w:val="Hyperlink"/>
            <w:rFonts w:ascii="Cambria" w:eastAsia="Times New Roman" w:hAnsi="Cambria" w:cs="Courier New"/>
            <w:sz w:val="19"/>
            <w:szCs w:val="19"/>
            <w:lang w:val="es-ES"/>
          </w:rPr>
          <w:t>http://cnx.org/content/m42444/1.3/</w:t>
        </w:r>
      </w:hyperlink>
    </w:p>
    <w:p w14:paraId="09546700" w14:textId="6ABA406D" w:rsidR="00BF47D0" w:rsidRPr="00C72178"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16"/>
          <w:lang w:val="es-ES"/>
        </w:rPr>
      </w:pPr>
    </w:p>
    <w:p w14:paraId="060026DF" w14:textId="51AE2309"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 xml:space="preserve">La luz solar contiene radiación visible más luz ultravioleta </w:t>
      </w:r>
      <w:r w:rsidR="0050247A">
        <w:rPr>
          <w:rFonts w:ascii="Cambria" w:eastAsia="Times New Roman" w:hAnsi="Cambria" w:cs="Courier New"/>
          <w:sz w:val="24"/>
          <w:szCs w:val="24"/>
          <w:lang w:val="es-ES"/>
        </w:rPr>
        <w:t>con largo</w:t>
      </w:r>
      <w:r w:rsidRPr="00577EC3">
        <w:rPr>
          <w:rFonts w:ascii="Cambria" w:eastAsia="Times New Roman" w:hAnsi="Cambria" w:cs="Courier New"/>
          <w:sz w:val="24"/>
          <w:szCs w:val="24"/>
          <w:lang w:val="es-ES"/>
        </w:rPr>
        <w:t xml:space="preserve"> de onda más cort</w:t>
      </w:r>
      <w:r w:rsidR="0050247A">
        <w:rPr>
          <w:rFonts w:ascii="Cambria" w:eastAsia="Times New Roman" w:hAnsi="Cambria" w:cs="Courier New"/>
          <w:sz w:val="24"/>
          <w:szCs w:val="24"/>
          <w:lang w:val="es-ES"/>
        </w:rPr>
        <w:t>o</w:t>
      </w:r>
      <w:r w:rsidRPr="00577EC3">
        <w:rPr>
          <w:rFonts w:ascii="Cambria" w:eastAsia="Times New Roman" w:hAnsi="Cambria" w:cs="Courier New"/>
          <w:sz w:val="24"/>
          <w:szCs w:val="24"/>
          <w:lang w:val="es-ES"/>
        </w:rPr>
        <w:t>. Se ha demostrado que la exposición prolongada a la luz solar conduce al envejecimiento prematuro de la piel y aumenta el riesgo de cáncer de piel. Estos efectos se deben a los rayos</w:t>
      </w:r>
      <w:r w:rsidR="0050247A">
        <w:rPr>
          <w:rFonts w:ascii="Cambria" w:eastAsia="Times New Roman" w:hAnsi="Cambria" w:cs="Courier New"/>
          <w:sz w:val="24"/>
          <w:szCs w:val="24"/>
          <w:lang w:val="es-ES"/>
        </w:rPr>
        <w:t xml:space="preserve"> ultravioleta (</w:t>
      </w:r>
      <w:r w:rsidRPr="00577EC3">
        <w:rPr>
          <w:rFonts w:ascii="Cambria" w:eastAsia="Times New Roman" w:hAnsi="Cambria" w:cs="Courier New"/>
          <w:sz w:val="24"/>
          <w:szCs w:val="24"/>
          <w:lang w:val="es-ES"/>
        </w:rPr>
        <w:t>UV</w:t>
      </w:r>
      <w:r w:rsidR="0050247A">
        <w:rPr>
          <w:rFonts w:ascii="Cambria" w:eastAsia="Times New Roman" w:hAnsi="Cambria" w:cs="Courier New"/>
          <w:sz w:val="24"/>
          <w:szCs w:val="24"/>
          <w:lang w:val="es-ES"/>
        </w:rPr>
        <w:t>)</w:t>
      </w:r>
      <w:r w:rsidRPr="00577EC3">
        <w:rPr>
          <w:rFonts w:ascii="Cambria" w:eastAsia="Times New Roman" w:hAnsi="Cambria" w:cs="Courier New"/>
          <w:sz w:val="24"/>
          <w:szCs w:val="24"/>
          <w:lang w:val="es-ES"/>
        </w:rPr>
        <w:t xml:space="preserve"> presentes en la luz solar</w:t>
      </w:r>
      <w:r w:rsidR="0050247A">
        <w:rPr>
          <w:rFonts w:ascii="Cambria" w:eastAsia="Times New Roman" w:hAnsi="Cambria" w:cs="Courier New"/>
          <w:sz w:val="24"/>
          <w:szCs w:val="24"/>
          <w:lang w:val="es-ES"/>
        </w:rPr>
        <w:t xml:space="preserve">. </w:t>
      </w:r>
      <w:r w:rsidRPr="00577EC3">
        <w:rPr>
          <w:rFonts w:ascii="Cambria" w:eastAsia="Times New Roman" w:hAnsi="Cambria" w:cs="Courier New"/>
          <w:sz w:val="24"/>
          <w:szCs w:val="24"/>
          <w:lang w:val="es-ES"/>
        </w:rPr>
        <w:t xml:space="preserve">Esta parte del espectro de la luz solar también es responsable del bronceado de la piel. La luz UV solar que llega a la superficie de la Tierra está compuesta principalmente por luz ultravioleta "UV-A", con </w:t>
      </w:r>
      <w:r w:rsidR="00B8766F">
        <w:rPr>
          <w:rFonts w:ascii="Cambria" w:eastAsia="Times New Roman" w:hAnsi="Cambria" w:cs="Courier New"/>
          <w:sz w:val="24"/>
          <w:szCs w:val="24"/>
          <w:lang w:val="es-ES"/>
        </w:rPr>
        <w:t>largos</w:t>
      </w:r>
      <w:r w:rsidRPr="00577EC3">
        <w:rPr>
          <w:rFonts w:ascii="Cambria" w:eastAsia="Times New Roman" w:hAnsi="Cambria" w:cs="Courier New"/>
          <w:sz w:val="24"/>
          <w:szCs w:val="24"/>
          <w:lang w:val="es-ES"/>
        </w:rPr>
        <w:t xml:space="preserve"> de onda de 315 a 400 nanómetros y una cantidad menor de luz "UV-B", con </w:t>
      </w:r>
      <w:r w:rsidR="00B8766F">
        <w:rPr>
          <w:rFonts w:ascii="Cambria" w:eastAsia="Times New Roman" w:hAnsi="Cambria" w:cs="Courier New"/>
          <w:sz w:val="24"/>
          <w:szCs w:val="24"/>
          <w:lang w:val="es-ES"/>
        </w:rPr>
        <w:t>largos</w:t>
      </w:r>
      <w:r w:rsidRPr="00577EC3">
        <w:rPr>
          <w:rFonts w:ascii="Cambria" w:eastAsia="Times New Roman" w:hAnsi="Cambria" w:cs="Courier New"/>
          <w:sz w:val="24"/>
          <w:szCs w:val="24"/>
          <w:lang w:val="es-ES"/>
        </w:rPr>
        <w:t xml:space="preserve"> de onda de 280-315 nanómetros.</w:t>
      </w:r>
    </w:p>
    <w:p w14:paraId="4EDFF182" w14:textId="77777777" w:rsidR="00BF47D0" w:rsidRPr="00C72178"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16"/>
          <w:lang w:val="es-ES"/>
        </w:rPr>
      </w:pPr>
    </w:p>
    <w:p w14:paraId="0040E06C" w14:textId="1B2F64EE" w:rsidR="00BF47D0" w:rsidRPr="00577EC3"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Además de la ropa adecuada y la exposición a la luz solar</w:t>
      </w:r>
      <w:r w:rsidR="00C72178">
        <w:rPr>
          <w:rFonts w:ascii="Cambria" w:eastAsia="Times New Roman" w:hAnsi="Cambria" w:cs="Courier New"/>
          <w:sz w:val="24"/>
          <w:szCs w:val="24"/>
          <w:lang w:val="es-ES"/>
        </w:rPr>
        <w:t xml:space="preserve"> de forma moderada</w:t>
      </w:r>
      <w:r w:rsidRPr="00577EC3">
        <w:rPr>
          <w:rFonts w:ascii="Cambria" w:eastAsia="Times New Roman" w:hAnsi="Cambria" w:cs="Courier New"/>
          <w:sz w:val="24"/>
          <w:szCs w:val="24"/>
          <w:lang w:val="es-ES"/>
        </w:rPr>
        <w:t xml:space="preserve">, se recomiendan productos de protección solar para reducir el riesgo </w:t>
      </w:r>
      <w:r w:rsidR="00C72178">
        <w:rPr>
          <w:rFonts w:ascii="Cambria" w:eastAsia="Times New Roman" w:hAnsi="Cambria" w:cs="Courier New"/>
          <w:sz w:val="24"/>
          <w:szCs w:val="24"/>
          <w:lang w:val="es-ES"/>
        </w:rPr>
        <w:t>en</w:t>
      </w:r>
      <w:r w:rsidRPr="00577EC3">
        <w:rPr>
          <w:rFonts w:ascii="Cambria" w:eastAsia="Times New Roman" w:hAnsi="Cambria" w:cs="Courier New"/>
          <w:sz w:val="24"/>
          <w:szCs w:val="24"/>
          <w:lang w:val="es-ES"/>
        </w:rPr>
        <w:t xml:space="preserve"> la salud de la exposición a los rayos ultravioleta. Los </w:t>
      </w:r>
      <w:r w:rsidR="00C72178">
        <w:rPr>
          <w:rFonts w:ascii="Cambria" w:eastAsia="Times New Roman" w:hAnsi="Cambria" w:cs="Courier New"/>
          <w:sz w:val="24"/>
          <w:szCs w:val="24"/>
          <w:lang w:val="es-ES"/>
        </w:rPr>
        <w:t>protectores o filtros</w:t>
      </w:r>
      <w:r w:rsidRPr="00577EC3">
        <w:rPr>
          <w:rFonts w:ascii="Cambria" w:eastAsia="Times New Roman" w:hAnsi="Cambria" w:cs="Courier New"/>
          <w:sz w:val="24"/>
          <w:szCs w:val="24"/>
          <w:lang w:val="es-ES"/>
        </w:rPr>
        <w:t xml:space="preserve"> solares funcionan aprovechando las formas en que los materiales y la luz interactúan para reducir la cantidad de UV que llega a la piel. Los dos tipos de interacción estudiados en esta actividad son la absorción y la dispersión.</w:t>
      </w:r>
    </w:p>
    <w:p w14:paraId="53EE3AB1" w14:textId="77777777"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lastRenderedPageBreak/>
        <w:tab/>
      </w:r>
    </w:p>
    <w:p w14:paraId="64DDFB6D" w14:textId="5EBEF77F" w:rsidR="00C72178" w:rsidRPr="00C72178"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b/>
          <w:i/>
          <w:sz w:val="24"/>
          <w:szCs w:val="24"/>
          <w:lang w:val="es-ES"/>
        </w:rPr>
      </w:pPr>
      <w:r w:rsidRPr="00C72178">
        <w:rPr>
          <w:rFonts w:ascii="Cambria" w:eastAsia="Times New Roman" w:hAnsi="Cambria" w:cs="Courier New"/>
          <w:b/>
          <w:i/>
          <w:sz w:val="24"/>
          <w:szCs w:val="24"/>
          <w:lang w:val="es-ES"/>
        </w:rPr>
        <w:t>Absorción de luz</w:t>
      </w:r>
    </w:p>
    <w:p w14:paraId="274A1252" w14:textId="77777777" w:rsidR="00C72178" w:rsidRDefault="00C72178"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754E7FA0" w14:textId="58EBAC57" w:rsidR="00BF47D0" w:rsidRPr="00A00B2A" w:rsidRDefault="00C72178"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rPr>
      </w:pPr>
      <w:r>
        <w:rPr>
          <w:rFonts w:ascii="Cambria" w:eastAsia="Times New Roman" w:hAnsi="Cambria" w:cs="Courier New"/>
          <w:sz w:val="24"/>
          <w:szCs w:val="24"/>
          <w:lang w:val="es-ES"/>
        </w:rPr>
        <w:tab/>
      </w:r>
      <w:r w:rsidR="00BF47D0" w:rsidRPr="00577EC3">
        <w:rPr>
          <w:rFonts w:ascii="Cambria" w:eastAsia="Times New Roman" w:hAnsi="Cambria" w:cs="Courier New"/>
          <w:sz w:val="24"/>
          <w:szCs w:val="24"/>
          <w:lang w:val="es-ES"/>
        </w:rPr>
        <w:t>Los protectores solares convencionales están basados ​​en sustancias químicas y operan sobre el principio de</w:t>
      </w:r>
      <w:r w:rsidR="00BF47D0" w:rsidRPr="00A00B2A">
        <w:rPr>
          <w:rFonts w:ascii="Cambria" w:eastAsia="Times New Roman" w:hAnsi="Cambria" w:cs="Courier New"/>
          <w:sz w:val="24"/>
          <w:szCs w:val="24"/>
          <w:lang w:val="es-PR"/>
        </w:rPr>
        <w:t xml:space="preserve"> </w:t>
      </w:r>
      <w:r w:rsidR="00BF47D0" w:rsidRPr="00577EC3">
        <w:rPr>
          <w:rFonts w:ascii="Cambria" w:eastAsia="Times New Roman" w:hAnsi="Cambria" w:cs="Courier New"/>
          <w:sz w:val="24"/>
          <w:szCs w:val="24"/>
          <w:lang w:val="es-ES"/>
        </w:rPr>
        <w:t xml:space="preserve">absorción. Estos protectores solares utilizan un producto químico diseñado para que cada una de sus moléculas pueda absorber un fotón de luz UV de alta energía y luego liberar esa energía como un fotón de menor energía </w:t>
      </w:r>
      <w:r w:rsidR="00150309">
        <w:rPr>
          <w:rFonts w:ascii="Cambria" w:eastAsia="Times New Roman" w:hAnsi="Cambria" w:cs="Courier New"/>
          <w:sz w:val="24"/>
          <w:szCs w:val="24"/>
          <w:lang w:val="es-ES"/>
        </w:rPr>
        <w:t>con un largo</w:t>
      </w:r>
      <w:r w:rsidR="00BF47D0" w:rsidRPr="00577EC3">
        <w:rPr>
          <w:rFonts w:ascii="Cambria" w:eastAsia="Times New Roman" w:hAnsi="Cambria" w:cs="Courier New"/>
          <w:sz w:val="24"/>
          <w:szCs w:val="24"/>
          <w:lang w:val="es-ES"/>
        </w:rPr>
        <w:t xml:space="preserve"> de onda </w:t>
      </w:r>
      <w:r w:rsidR="00150309">
        <w:rPr>
          <w:rFonts w:ascii="Cambria" w:eastAsia="Times New Roman" w:hAnsi="Cambria" w:cs="Courier New"/>
          <w:sz w:val="24"/>
          <w:szCs w:val="24"/>
          <w:lang w:val="es-ES"/>
        </w:rPr>
        <w:t>mayor</w:t>
      </w:r>
      <w:r w:rsidR="00BF47D0" w:rsidRPr="00577EC3">
        <w:rPr>
          <w:rFonts w:ascii="Cambria" w:eastAsia="Times New Roman" w:hAnsi="Cambria" w:cs="Courier New"/>
          <w:sz w:val="24"/>
          <w:szCs w:val="24"/>
          <w:lang w:val="es-ES"/>
        </w:rPr>
        <w:t xml:space="preserve">. Esta emisión de </w:t>
      </w:r>
      <w:r w:rsidR="00F416BB" w:rsidRPr="00577EC3">
        <w:rPr>
          <w:rFonts w:ascii="Cambria" w:eastAsia="Times New Roman" w:hAnsi="Cambria" w:cs="Courier New"/>
          <w:sz w:val="24"/>
          <w:szCs w:val="24"/>
          <w:lang w:val="es-ES"/>
        </w:rPr>
        <w:t xml:space="preserve">menor </w:t>
      </w:r>
      <w:r w:rsidR="00BF47D0" w:rsidRPr="00577EC3">
        <w:rPr>
          <w:rFonts w:ascii="Cambria" w:eastAsia="Times New Roman" w:hAnsi="Cambria" w:cs="Courier New"/>
          <w:sz w:val="24"/>
          <w:szCs w:val="24"/>
          <w:lang w:val="es-ES"/>
        </w:rPr>
        <w:t>energía es inofensiva para la piel humana.</w:t>
      </w:r>
    </w:p>
    <w:p w14:paraId="5F8317DB" w14:textId="21CD03B5"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2AAC6339" w14:textId="0F8BA1EF"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 xml:space="preserve">Algunos ejemplos de estos compuestos absorbentes son PABA (ácido para amino benzoico) y éster 2-etilhexílico del ácido 4-etoxicinámico, más comúnmente conocido como octinoxato. Las </w:t>
      </w:r>
      <w:r w:rsidR="00F416BB">
        <w:rPr>
          <w:rFonts w:ascii="Cambria" w:eastAsia="Times New Roman" w:hAnsi="Cambria" w:cs="Courier New"/>
          <w:sz w:val="24"/>
          <w:szCs w:val="24"/>
          <w:lang w:val="es-ES"/>
        </w:rPr>
        <w:t>F</w:t>
      </w:r>
      <w:r w:rsidRPr="00577EC3">
        <w:rPr>
          <w:rFonts w:ascii="Cambria" w:eastAsia="Times New Roman" w:hAnsi="Cambria" w:cs="Courier New"/>
          <w:sz w:val="24"/>
          <w:szCs w:val="24"/>
          <w:lang w:val="es-ES"/>
        </w:rPr>
        <w:t xml:space="preserve">iguras 2 y 3 presentan una estructura simplificada de estas dos moléculas </w:t>
      </w:r>
      <w:r w:rsidRPr="00F416BB">
        <w:rPr>
          <w:rFonts w:ascii="Cambria" w:eastAsia="Times New Roman" w:hAnsi="Cambria" w:cs="Courier New"/>
          <w:b/>
          <w:i/>
          <w:sz w:val="24"/>
          <w:szCs w:val="24"/>
          <w:lang w:val="es-ES"/>
        </w:rPr>
        <w:t>orgánicas</w:t>
      </w:r>
      <w:r w:rsidRPr="00577EC3">
        <w:rPr>
          <w:rFonts w:ascii="Cambria" w:eastAsia="Times New Roman" w:hAnsi="Cambria" w:cs="Courier New"/>
          <w:sz w:val="24"/>
          <w:szCs w:val="24"/>
          <w:lang w:val="es-ES"/>
        </w:rPr>
        <w:t xml:space="preserve">. En este tipo de representación, los átomos de carbono no se </w:t>
      </w:r>
      <w:r w:rsidR="00F416BB" w:rsidRPr="00577EC3">
        <w:rPr>
          <w:rFonts w:ascii="Cambria" w:eastAsia="Times New Roman" w:hAnsi="Cambria" w:cs="Courier New"/>
          <w:sz w:val="24"/>
          <w:szCs w:val="24"/>
          <w:lang w:val="es-ES"/>
        </w:rPr>
        <w:t>dibujan,</w:t>
      </w:r>
      <w:r w:rsidRPr="00577EC3">
        <w:rPr>
          <w:rFonts w:ascii="Cambria" w:eastAsia="Times New Roman" w:hAnsi="Cambria" w:cs="Courier New"/>
          <w:sz w:val="24"/>
          <w:szCs w:val="24"/>
          <w:lang w:val="es-ES"/>
        </w:rPr>
        <w:t xml:space="preserve"> sino que se encuentran en cada intersección de línea</w:t>
      </w:r>
      <w:r w:rsidR="00F416BB">
        <w:rPr>
          <w:rFonts w:ascii="Cambria" w:eastAsia="Times New Roman" w:hAnsi="Cambria" w:cs="Courier New"/>
          <w:sz w:val="24"/>
          <w:szCs w:val="24"/>
          <w:lang w:val="es-ES"/>
        </w:rPr>
        <w:t>s</w:t>
      </w:r>
      <w:r w:rsidRPr="00577EC3">
        <w:rPr>
          <w:rFonts w:ascii="Cambria" w:eastAsia="Times New Roman" w:hAnsi="Cambria" w:cs="Courier New"/>
          <w:sz w:val="24"/>
          <w:szCs w:val="24"/>
          <w:lang w:val="es-ES"/>
        </w:rPr>
        <w:t>.</w:t>
      </w:r>
    </w:p>
    <w:p w14:paraId="5CED782B" w14:textId="77777777" w:rsidR="00C72178" w:rsidRPr="00C72178" w:rsidRDefault="00C72178"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703C913E" w14:textId="591D43A8" w:rsidR="00044B8A" w:rsidRDefault="009D4C97" w:rsidP="00F416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Cambria" w:eastAsia="Times New Roman" w:hAnsi="Cambria" w:cs="Courier New"/>
          <w:sz w:val="24"/>
          <w:szCs w:val="24"/>
          <w:lang/>
        </w:rPr>
      </w:pPr>
      <w:r>
        <w:rPr>
          <w:rFonts w:ascii="Cambria" w:hAnsi="Cambria"/>
          <w:noProof/>
          <w:sz w:val="24"/>
        </w:rPr>
        <w:drawing>
          <wp:anchor distT="0" distB="0" distL="114300" distR="114300" simplePos="0" relativeHeight="251750400" behindDoc="0" locked="0" layoutInCell="1" allowOverlap="1" wp14:anchorId="296D8839" wp14:editId="541923BE">
            <wp:simplePos x="0" y="0"/>
            <wp:positionH relativeFrom="column">
              <wp:posOffset>466725</wp:posOffset>
            </wp:positionH>
            <wp:positionV relativeFrom="paragraph">
              <wp:posOffset>398145</wp:posOffset>
            </wp:positionV>
            <wp:extent cx="1885950" cy="9779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9-02-06 (6).png"/>
                    <pic:cNvPicPr/>
                  </pic:nvPicPr>
                  <pic:blipFill rotWithShape="1">
                    <a:blip r:embed="rId16">
                      <a:extLst>
                        <a:ext uri="{28A0092B-C50C-407E-A947-70E740481C1C}">
                          <a14:useLocalDpi xmlns:a14="http://schemas.microsoft.com/office/drawing/2010/main" val="0"/>
                        </a:ext>
                      </a:extLst>
                    </a:blip>
                    <a:srcRect t="37271" r="68269"/>
                    <a:stretch/>
                  </pic:blipFill>
                  <pic:spPr bwMode="auto">
                    <a:xfrm>
                      <a:off x="0" y="0"/>
                      <a:ext cx="1885950" cy="977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416BB" w:rsidRPr="00F416BB">
        <w:rPr>
          <w:rFonts w:ascii="Cambria" w:eastAsia="Times New Roman" w:hAnsi="Cambria" w:cs="Courier New"/>
          <w:sz w:val="24"/>
          <w:szCs w:val="24"/>
          <w:lang w:val="es-PR"/>
        </w:rPr>
        <w:t xml:space="preserve">                 </w:t>
      </w:r>
      <w:r>
        <w:rPr>
          <w:rFonts w:ascii="Cambria" w:eastAsia="Times New Roman" w:hAnsi="Cambria" w:cs="Courier New"/>
          <w:sz w:val="24"/>
          <w:szCs w:val="24"/>
          <w:lang w:val="es-PR"/>
        </w:rPr>
        <w:t xml:space="preserve">                                                                      </w:t>
      </w:r>
      <w:r>
        <w:rPr>
          <w:rFonts w:ascii="Cambria" w:hAnsi="Cambria"/>
          <w:noProof/>
          <w:sz w:val="24"/>
        </w:rPr>
        <w:drawing>
          <wp:inline distT="0" distB="0" distL="0" distR="0" wp14:anchorId="30914890" wp14:editId="5672C23C">
            <wp:extent cx="2924175" cy="1558925"/>
            <wp:effectExtent l="0" t="0" r="9525"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9-02-06 (6).png"/>
                    <pic:cNvPicPr/>
                  </pic:nvPicPr>
                  <pic:blipFill rotWithShape="1">
                    <a:blip r:embed="rId16">
                      <a:extLst>
                        <a:ext uri="{28A0092B-C50C-407E-A947-70E740481C1C}">
                          <a14:useLocalDpi xmlns:a14="http://schemas.microsoft.com/office/drawing/2010/main" val="0"/>
                        </a:ext>
                      </a:extLst>
                    </a:blip>
                    <a:srcRect l="50801"/>
                    <a:stretch/>
                  </pic:blipFill>
                  <pic:spPr bwMode="auto">
                    <a:xfrm>
                      <a:off x="0" y="0"/>
                      <a:ext cx="2924175" cy="1558925"/>
                    </a:xfrm>
                    <a:prstGeom prst="rect">
                      <a:avLst/>
                    </a:prstGeom>
                    <a:ln>
                      <a:noFill/>
                    </a:ln>
                    <a:extLst>
                      <a:ext uri="{53640926-AAD7-44D8-BBD7-CCE9431645EC}">
                        <a14:shadowObscured xmlns:a14="http://schemas.microsoft.com/office/drawing/2010/main"/>
                      </a:ext>
                    </a:extLst>
                  </pic:spPr>
                </pic:pic>
              </a:graphicData>
            </a:graphic>
          </wp:inline>
        </w:drawing>
      </w:r>
    </w:p>
    <w:p w14:paraId="44B8AAEA" w14:textId="77777777" w:rsidR="00C72178" w:rsidRPr="00C72178" w:rsidRDefault="00C72178"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PR"/>
        </w:rPr>
      </w:pPr>
    </w:p>
    <w:p w14:paraId="722DAA05" w14:textId="459B07E2" w:rsidR="00044B8A" w:rsidRDefault="00F416BB"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r>
        <w:rPr>
          <w:rFonts w:ascii="Cambria" w:eastAsia="Times New Roman" w:hAnsi="Cambria" w:cs="Courier New"/>
          <w:b/>
          <w:sz w:val="24"/>
          <w:szCs w:val="24"/>
          <w:lang w:val="es-PR"/>
        </w:rPr>
        <w:t xml:space="preserve">                  </w:t>
      </w:r>
      <w:r w:rsidR="00C72178" w:rsidRPr="00F416BB">
        <w:rPr>
          <w:rFonts w:ascii="Cambria" w:eastAsia="Times New Roman" w:hAnsi="Cambria" w:cs="Courier New"/>
          <w:b/>
          <w:sz w:val="24"/>
          <w:szCs w:val="24"/>
          <w:lang w:val="es-PR"/>
        </w:rPr>
        <w:t>Figura 2.</w:t>
      </w:r>
      <w:r w:rsidR="00C72178" w:rsidRPr="00C72178">
        <w:rPr>
          <w:rFonts w:ascii="Cambria" w:eastAsia="Times New Roman" w:hAnsi="Cambria" w:cs="Courier New"/>
          <w:sz w:val="24"/>
          <w:szCs w:val="24"/>
          <w:lang w:val="es-PR"/>
        </w:rPr>
        <w:t xml:space="preserve"> </w:t>
      </w:r>
      <w:r>
        <w:rPr>
          <w:rFonts w:ascii="Cambria" w:eastAsia="Times New Roman" w:hAnsi="Cambria" w:cs="Courier New"/>
          <w:sz w:val="24"/>
          <w:szCs w:val="24"/>
          <w:lang w:val="es-PR"/>
        </w:rPr>
        <w:t xml:space="preserve">Molécula PABA              </w:t>
      </w:r>
      <w:r w:rsidR="009D4C97">
        <w:rPr>
          <w:rFonts w:ascii="Cambria" w:eastAsia="Times New Roman" w:hAnsi="Cambria" w:cs="Courier New"/>
          <w:sz w:val="24"/>
          <w:szCs w:val="24"/>
          <w:lang w:val="es-PR"/>
        </w:rPr>
        <w:t xml:space="preserve">      </w:t>
      </w:r>
      <w:r>
        <w:rPr>
          <w:rFonts w:ascii="Cambria" w:eastAsia="Times New Roman" w:hAnsi="Cambria" w:cs="Courier New"/>
          <w:sz w:val="24"/>
          <w:szCs w:val="24"/>
          <w:lang w:val="es-PR"/>
        </w:rPr>
        <w:t xml:space="preserve">          </w:t>
      </w:r>
      <w:r w:rsidR="00C72178" w:rsidRPr="00F416BB">
        <w:rPr>
          <w:rFonts w:ascii="Cambria" w:eastAsia="Times New Roman" w:hAnsi="Cambria" w:cs="Courier New"/>
          <w:b/>
          <w:sz w:val="24"/>
          <w:szCs w:val="24"/>
          <w:lang w:val="es-PR"/>
        </w:rPr>
        <w:t>Figura 3.</w:t>
      </w:r>
      <w:r>
        <w:rPr>
          <w:rFonts w:ascii="Cambria" w:eastAsia="Times New Roman" w:hAnsi="Cambria" w:cs="Courier New"/>
          <w:sz w:val="24"/>
          <w:szCs w:val="24"/>
          <w:lang w:val="es-PR"/>
        </w:rPr>
        <w:t xml:space="preserve"> Molécula de octinoxato</w:t>
      </w:r>
    </w:p>
    <w:p w14:paraId="39242EC1" w14:textId="77777777" w:rsidR="00C72178" w:rsidRPr="00C72178" w:rsidRDefault="00C72178"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3FA6C9E3" w14:textId="77777777" w:rsidR="00EA7B59"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lastRenderedPageBreak/>
        <w:tab/>
      </w:r>
      <w:r w:rsidRPr="00577EC3">
        <w:rPr>
          <w:rFonts w:ascii="Cambria" w:eastAsia="Times New Roman" w:hAnsi="Cambria" w:cs="Courier New"/>
          <w:sz w:val="24"/>
          <w:szCs w:val="24"/>
          <w:lang w:val="es-ES"/>
        </w:rPr>
        <w:t xml:space="preserve">En ambos compuestos, los enlaces </w:t>
      </w:r>
      <w:r w:rsidR="00EA7B59" w:rsidRPr="00577EC3">
        <w:rPr>
          <w:rFonts w:ascii="Cambria" w:eastAsia="Times New Roman" w:hAnsi="Cambria" w:cs="Courier New"/>
          <w:sz w:val="24"/>
          <w:szCs w:val="24"/>
          <w:lang w:val="es-ES"/>
        </w:rPr>
        <w:t xml:space="preserve">dobles </w:t>
      </w:r>
      <w:r w:rsidRPr="00577EC3">
        <w:rPr>
          <w:rFonts w:ascii="Cambria" w:eastAsia="Times New Roman" w:hAnsi="Cambria" w:cs="Courier New"/>
          <w:sz w:val="24"/>
          <w:szCs w:val="24"/>
          <w:lang w:val="es-ES"/>
        </w:rPr>
        <w:t>son los principales responsables de la absorción de fotones UV. Esta absorción puede resultar en un enlace roto, lo que l</w:t>
      </w:r>
      <w:r w:rsidR="00EA7B59">
        <w:rPr>
          <w:rFonts w:ascii="Cambria" w:eastAsia="Times New Roman" w:hAnsi="Cambria" w:cs="Courier New"/>
          <w:sz w:val="24"/>
          <w:szCs w:val="24"/>
          <w:lang w:val="es-ES"/>
        </w:rPr>
        <w:t>o</w:t>
      </w:r>
      <w:r w:rsidRPr="00577EC3">
        <w:rPr>
          <w:rFonts w:ascii="Cambria" w:eastAsia="Times New Roman" w:hAnsi="Cambria" w:cs="Courier New"/>
          <w:sz w:val="24"/>
          <w:szCs w:val="24"/>
          <w:lang w:val="es-ES"/>
        </w:rPr>
        <w:t xml:space="preserve"> hace ineficaz para </w:t>
      </w:r>
      <w:r w:rsidR="00EA7B59">
        <w:rPr>
          <w:rFonts w:ascii="Cambria" w:eastAsia="Times New Roman" w:hAnsi="Cambria" w:cs="Courier New"/>
          <w:sz w:val="24"/>
          <w:szCs w:val="24"/>
          <w:lang w:val="es-ES"/>
        </w:rPr>
        <w:t>continuar absorbiendo esa energía.</w:t>
      </w:r>
      <w:r w:rsidRPr="00577EC3">
        <w:rPr>
          <w:rFonts w:ascii="Cambria" w:eastAsia="Times New Roman" w:hAnsi="Cambria" w:cs="Courier New"/>
          <w:sz w:val="24"/>
          <w:szCs w:val="24"/>
          <w:lang w:val="es-ES"/>
        </w:rPr>
        <w:t xml:space="preserve"> Después de un tiempo de exposición, la mayoría de los enlaces </w:t>
      </w:r>
      <w:r w:rsidR="00EA7B59">
        <w:rPr>
          <w:rFonts w:ascii="Cambria" w:eastAsia="Times New Roman" w:hAnsi="Cambria" w:cs="Courier New"/>
          <w:sz w:val="24"/>
          <w:szCs w:val="24"/>
          <w:lang w:val="es-ES"/>
        </w:rPr>
        <w:t xml:space="preserve">encargados de la absorción </w:t>
      </w:r>
      <w:r w:rsidRPr="00577EC3">
        <w:rPr>
          <w:rFonts w:ascii="Cambria" w:eastAsia="Times New Roman" w:hAnsi="Cambria" w:cs="Courier New"/>
          <w:sz w:val="24"/>
          <w:szCs w:val="24"/>
          <w:lang w:val="es-ES"/>
        </w:rPr>
        <w:t xml:space="preserve">se han roto y el protector solar pierde su capacidad de protección. Es </w:t>
      </w:r>
      <w:r w:rsidR="00EA7B59">
        <w:rPr>
          <w:rFonts w:ascii="Cambria" w:eastAsia="Times New Roman" w:hAnsi="Cambria" w:cs="Courier New"/>
          <w:sz w:val="24"/>
          <w:szCs w:val="24"/>
          <w:lang w:val="es-ES"/>
        </w:rPr>
        <w:t>por esta razón que el producto se tiene que</w:t>
      </w:r>
      <w:r w:rsidRPr="00577EC3">
        <w:rPr>
          <w:rFonts w:ascii="Cambria" w:eastAsia="Times New Roman" w:hAnsi="Cambria" w:cs="Courier New"/>
          <w:sz w:val="24"/>
          <w:szCs w:val="24"/>
          <w:lang w:val="es-ES"/>
        </w:rPr>
        <w:t xml:space="preserve"> volver a aplicar</w:t>
      </w:r>
      <w:r w:rsidR="00EA7B59">
        <w:rPr>
          <w:rFonts w:ascii="Cambria" w:eastAsia="Times New Roman" w:hAnsi="Cambria" w:cs="Courier New"/>
          <w:sz w:val="24"/>
          <w:szCs w:val="24"/>
          <w:lang w:val="es-ES"/>
        </w:rPr>
        <w:t>.</w:t>
      </w:r>
    </w:p>
    <w:p w14:paraId="03C7F4E0" w14:textId="77777777" w:rsidR="00EA7B59" w:rsidRDefault="00EA7B59"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526FB238" w14:textId="7C9BE5B3"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BF47D0">
        <w:rPr>
          <w:rFonts w:ascii="Cambria" w:eastAsia="Times New Roman" w:hAnsi="Cambria" w:cs="Courier New"/>
          <w:b/>
          <w:i/>
          <w:sz w:val="24"/>
          <w:szCs w:val="24"/>
          <w:lang w:val="es-ES"/>
        </w:rPr>
        <w:t>Dispersión de la luz</w:t>
      </w:r>
    </w:p>
    <w:p w14:paraId="2214E8DC" w14:textId="77777777"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47CE166F" w14:textId="77777777" w:rsidR="00921473"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Los fabricantes de protectores solares han buscado otras estrategias para bloquear la radiación UV. Un</w:t>
      </w:r>
      <w:r w:rsidR="00EA7B59">
        <w:rPr>
          <w:rFonts w:ascii="Cambria" w:eastAsia="Times New Roman" w:hAnsi="Cambria" w:cs="Courier New"/>
          <w:sz w:val="24"/>
          <w:szCs w:val="24"/>
          <w:lang w:val="es-ES"/>
        </w:rPr>
        <w:t>o de esos</w:t>
      </w:r>
      <w:r w:rsidRPr="00577EC3">
        <w:rPr>
          <w:rFonts w:ascii="Cambria" w:eastAsia="Times New Roman" w:hAnsi="Cambria" w:cs="Courier New"/>
          <w:sz w:val="24"/>
          <w:szCs w:val="24"/>
          <w:lang w:val="es-ES"/>
        </w:rPr>
        <w:t xml:space="preserve"> enfoque</w:t>
      </w:r>
      <w:r w:rsidR="00EA7B59">
        <w:rPr>
          <w:rFonts w:ascii="Cambria" w:eastAsia="Times New Roman" w:hAnsi="Cambria" w:cs="Courier New"/>
          <w:sz w:val="24"/>
          <w:szCs w:val="24"/>
          <w:lang w:val="es-ES"/>
        </w:rPr>
        <w:t>s</w:t>
      </w:r>
      <w:r w:rsidRPr="00577EC3">
        <w:rPr>
          <w:rFonts w:ascii="Cambria" w:eastAsia="Times New Roman" w:hAnsi="Cambria" w:cs="Courier New"/>
          <w:sz w:val="24"/>
          <w:szCs w:val="24"/>
          <w:lang w:val="es-ES"/>
        </w:rPr>
        <w:t xml:space="preserve"> utiliza nanopartículas para dispersar </w:t>
      </w:r>
      <w:r w:rsidR="00EC6277">
        <w:rPr>
          <w:rFonts w:ascii="Cambria" w:eastAsia="Times New Roman" w:hAnsi="Cambria" w:cs="Courier New"/>
          <w:sz w:val="24"/>
          <w:szCs w:val="24"/>
          <w:lang w:val="es-ES"/>
        </w:rPr>
        <w:t xml:space="preserve">fuera de la piel </w:t>
      </w:r>
      <w:r w:rsidRPr="00577EC3">
        <w:rPr>
          <w:rFonts w:ascii="Cambria" w:eastAsia="Times New Roman" w:hAnsi="Cambria" w:cs="Courier New"/>
          <w:sz w:val="24"/>
          <w:szCs w:val="24"/>
          <w:lang w:val="es-ES"/>
        </w:rPr>
        <w:t>la radiación UV entrante</w:t>
      </w:r>
      <w:r w:rsidR="00921473">
        <w:rPr>
          <w:rFonts w:ascii="Cambria" w:eastAsia="Times New Roman" w:hAnsi="Cambria" w:cs="Courier New"/>
          <w:sz w:val="24"/>
          <w:szCs w:val="24"/>
          <w:lang w:val="es-ES"/>
        </w:rPr>
        <w:t>.</w:t>
      </w:r>
      <w:r w:rsidRPr="00577EC3">
        <w:rPr>
          <w:rFonts w:ascii="Cambria" w:eastAsia="Times New Roman" w:hAnsi="Cambria" w:cs="Courier New"/>
          <w:sz w:val="24"/>
          <w:szCs w:val="24"/>
          <w:lang w:val="es-ES"/>
        </w:rPr>
        <w:t xml:space="preserve"> Dicha dispersión de luz requiere un material de un tamaño cercano al de</w:t>
      </w:r>
      <w:r w:rsidR="00EA7B59">
        <w:rPr>
          <w:rFonts w:ascii="Cambria" w:eastAsia="Times New Roman" w:hAnsi="Cambria" w:cs="Courier New"/>
          <w:sz w:val="24"/>
          <w:szCs w:val="24"/>
          <w:lang w:val="es-ES"/>
        </w:rPr>
        <w:t xml:space="preserve">l largo </w:t>
      </w:r>
      <w:r w:rsidRPr="00577EC3">
        <w:rPr>
          <w:rFonts w:ascii="Cambria" w:eastAsia="Times New Roman" w:hAnsi="Cambria" w:cs="Courier New"/>
          <w:sz w:val="24"/>
          <w:szCs w:val="24"/>
          <w:lang w:val="es-ES"/>
        </w:rPr>
        <w:t xml:space="preserve">de onda de la luz </w:t>
      </w:r>
      <w:r w:rsidR="00EA7B59">
        <w:rPr>
          <w:rFonts w:ascii="Cambria" w:eastAsia="Times New Roman" w:hAnsi="Cambria" w:cs="Courier New"/>
          <w:sz w:val="24"/>
          <w:szCs w:val="24"/>
          <w:lang w:val="es-ES"/>
        </w:rPr>
        <w:t xml:space="preserve">que se desea </w:t>
      </w:r>
      <w:r w:rsidRPr="00577EC3">
        <w:rPr>
          <w:rFonts w:ascii="Cambria" w:eastAsia="Times New Roman" w:hAnsi="Cambria" w:cs="Courier New"/>
          <w:sz w:val="24"/>
          <w:szCs w:val="24"/>
          <w:lang w:val="es-ES"/>
        </w:rPr>
        <w:t>dispersar (o el propio material puede ser más grande, pero debe tener características de un tamaño comparable a</w:t>
      </w:r>
      <w:r w:rsidR="00EA7B59">
        <w:rPr>
          <w:rFonts w:ascii="Cambria" w:eastAsia="Times New Roman" w:hAnsi="Cambria" w:cs="Courier New"/>
          <w:sz w:val="24"/>
          <w:szCs w:val="24"/>
          <w:lang w:val="es-ES"/>
        </w:rPr>
        <w:t xml:space="preserve">l largo </w:t>
      </w:r>
      <w:r w:rsidRPr="00577EC3">
        <w:rPr>
          <w:rFonts w:ascii="Cambria" w:eastAsia="Times New Roman" w:hAnsi="Cambria" w:cs="Courier New"/>
          <w:sz w:val="24"/>
          <w:szCs w:val="24"/>
          <w:lang w:val="es-ES"/>
        </w:rPr>
        <w:t xml:space="preserve">de onda </w:t>
      </w:r>
      <w:r w:rsidR="00EA7B59">
        <w:rPr>
          <w:rFonts w:ascii="Cambria" w:eastAsia="Times New Roman" w:hAnsi="Cambria" w:cs="Courier New"/>
          <w:sz w:val="24"/>
          <w:szCs w:val="24"/>
          <w:lang w:val="es-ES"/>
        </w:rPr>
        <w:t>deseado</w:t>
      </w:r>
      <w:r w:rsidRPr="00577EC3">
        <w:rPr>
          <w:rFonts w:ascii="Cambria" w:eastAsia="Times New Roman" w:hAnsi="Cambria" w:cs="Courier New"/>
          <w:sz w:val="24"/>
          <w:szCs w:val="24"/>
          <w:lang w:val="es-ES"/>
        </w:rPr>
        <w:t xml:space="preserve">). </w:t>
      </w:r>
      <w:r w:rsidR="00EA7B59">
        <w:rPr>
          <w:rFonts w:ascii="Cambria" w:eastAsia="Times New Roman" w:hAnsi="Cambria" w:cs="Courier New"/>
          <w:sz w:val="24"/>
          <w:szCs w:val="24"/>
          <w:lang w:val="es-ES"/>
        </w:rPr>
        <w:t>Los largos</w:t>
      </w:r>
      <w:r w:rsidRPr="00577EC3">
        <w:rPr>
          <w:rFonts w:ascii="Cambria" w:eastAsia="Times New Roman" w:hAnsi="Cambria" w:cs="Courier New"/>
          <w:sz w:val="24"/>
          <w:szCs w:val="24"/>
          <w:lang w:val="es-ES"/>
        </w:rPr>
        <w:t xml:space="preserve"> de onda de la luz ultravioleta están en el rango de 280 a 400 nanómetros y se requieren pequeñas partículas de este tamaño o algo por debajo de este tamaño para una dispersión efectiva de la luz UV. Los primeros productos que utilizaron la dispersión de la luz en un </w:t>
      </w:r>
      <w:r w:rsidR="00921473">
        <w:rPr>
          <w:rFonts w:ascii="Cambria" w:eastAsia="Times New Roman" w:hAnsi="Cambria" w:cs="Courier New"/>
          <w:sz w:val="24"/>
          <w:szCs w:val="24"/>
          <w:lang w:val="es-ES"/>
        </w:rPr>
        <w:t>protector</w:t>
      </w:r>
      <w:r w:rsidRPr="00577EC3">
        <w:rPr>
          <w:rFonts w:ascii="Cambria" w:eastAsia="Times New Roman" w:hAnsi="Cambria" w:cs="Courier New"/>
          <w:sz w:val="24"/>
          <w:szCs w:val="24"/>
          <w:lang w:val="es-ES"/>
        </w:rPr>
        <w:t xml:space="preserve"> solar emplearon polvos </w:t>
      </w:r>
      <w:r w:rsidRPr="00921473">
        <w:rPr>
          <w:rFonts w:ascii="Cambria" w:eastAsia="Times New Roman" w:hAnsi="Cambria" w:cs="Courier New"/>
          <w:b/>
          <w:i/>
          <w:sz w:val="24"/>
          <w:szCs w:val="24"/>
          <w:lang w:val="es-ES"/>
        </w:rPr>
        <w:t>inorgánicos</w:t>
      </w:r>
      <w:r w:rsidRPr="00577EC3">
        <w:rPr>
          <w:rFonts w:ascii="Cambria" w:eastAsia="Times New Roman" w:hAnsi="Cambria" w:cs="Courier New"/>
          <w:sz w:val="24"/>
          <w:szCs w:val="24"/>
          <w:lang w:val="es-ES"/>
        </w:rPr>
        <w:t xml:space="preserve"> ya fabricados para su uso en la industria de la pintura, como el óxido de zinc (ZnO) y el dióxido de titanio (TiO</w:t>
      </w:r>
      <w:r w:rsidRPr="00F27A18">
        <w:rPr>
          <w:rFonts w:ascii="Cambria" w:eastAsia="Times New Roman" w:hAnsi="Cambria" w:cs="Courier New"/>
          <w:sz w:val="24"/>
          <w:szCs w:val="24"/>
          <w:vertAlign w:val="subscript"/>
          <w:lang w:val="es-ES"/>
        </w:rPr>
        <w:t>2</w:t>
      </w:r>
      <w:r w:rsidRPr="00577EC3">
        <w:rPr>
          <w:rFonts w:ascii="Cambria" w:eastAsia="Times New Roman" w:hAnsi="Cambria" w:cs="Courier New"/>
          <w:sz w:val="24"/>
          <w:szCs w:val="24"/>
          <w:lang w:val="es-ES"/>
        </w:rPr>
        <w:t xml:space="preserve">). </w:t>
      </w:r>
    </w:p>
    <w:p w14:paraId="473B638D" w14:textId="77777777" w:rsidR="00921473" w:rsidRDefault="00921473"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21B50044" w14:textId="77777777" w:rsidR="00921473" w:rsidRDefault="00921473"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17360396" w14:textId="37D7F976" w:rsidR="00BF47D0" w:rsidRPr="00577EC3" w:rsidRDefault="00921473"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00BF47D0" w:rsidRPr="00577EC3">
        <w:rPr>
          <w:rFonts w:ascii="Cambria" w:eastAsia="Times New Roman" w:hAnsi="Cambria" w:cs="Courier New"/>
          <w:sz w:val="24"/>
          <w:szCs w:val="24"/>
          <w:lang w:val="es-ES"/>
        </w:rPr>
        <w:t xml:space="preserve">Estos materiales eran polvos finamente molidos con partículas de un rango de tamaño relativamente amplio; incluyeron partículas del tamaño correcto para dispersar la luz UV, pero también partículas más grandes efectivas para dispersar la luz visible (la luz visible tiene </w:t>
      </w:r>
      <w:r>
        <w:rPr>
          <w:rFonts w:ascii="Cambria" w:eastAsia="Times New Roman" w:hAnsi="Cambria" w:cs="Courier New"/>
          <w:sz w:val="24"/>
          <w:szCs w:val="24"/>
          <w:lang w:val="es-ES"/>
        </w:rPr>
        <w:t>largos</w:t>
      </w:r>
      <w:r w:rsidR="00BF47D0" w:rsidRPr="00577EC3">
        <w:rPr>
          <w:rFonts w:ascii="Cambria" w:eastAsia="Times New Roman" w:hAnsi="Cambria" w:cs="Courier New"/>
          <w:sz w:val="24"/>
          <w:szCs w:val="24"/>
          <w:lang w:val="es-ES"/>
        </w:rPr>
        <w:t xml:space="preserve"> de onda </w:t>
      </w:r>
      <w:r>
        <w:rPr>
          <w:rFonts w:ascii="Cambria" w:eastAsia="Times New Roman" w:hAnsi="Cambria" w:cs="Courier New"/>
          <w:sz w:val="24"/>
          <w:szCs w:val="24"/>
          <w:lang w:val="es-ES"/>
        </w:rPr>
        <w:t>mayores</w:t>
      </w:r>
      <w:r w:rsidR="00BF47D0" w:rsidRPr="00577EC3">
        <w:rPr>
          <w:rFonts w:ascii="Cambria" w:eastAsia="Times New Roman" w:hAnsi="Cambria" w:cs="Courier New"/>
          <w:sz w:val="24"/>
          <w:szCs w:val="24"/>
          <w:lang w:val="es-ES"/>
        </w:rPr>
        <w:t xml:space="preserve"> y, por lo tanto, se requieren partículas más grandes para una dispersión efectiva). Como resultado, estos pro</w:t>
      </w:r>
      <w:r w:rsidR="00BF47D0" w:rsidRPr="00577EC3">
        <w:rPr>
          <w:rFonts w:ascii="Cambria" w:eastAsia="Times New Roman" w:hAnsi="Cambria" w:cs="Courier New"/>
          <w:sz w:val="24"/>
          <w:szCs w:val="24"/>
          <w:lang w:val="es-ES"/>
        </w:rPr>
        <w:lastRenderedPageBreak/>
        <w:t xml:space="preserve">ductos fueron eficientes para reducir la exposición a los rayos UV, </w:t>
      </w:r>
      <w:r>
        <w:rPr>
          <w:rFonts w:ascii="Cambria" w:eastAsia="Times New Roman" w:hAnsi="Cambria" w:cs="Courier New"/>
          <w:sz w:val="24"/>
          <w:szCs w:val="24"/>
          <w:lang w:val="es-ES"/>
        </w:rPr>
        <w:t xml:space="preserve">pero también </w:t>
      </w:r>
      <w:r w:rsidR="00BF47D0" w:rsidRPr="00577EC3">
        <w:rPr>
          <w:rFonts w:ascii="Cambria" w:eastAsia="Times New Roman" w:hAnsi="Cambria" w:cs="Courier New"/>
          <w:sz w:val="24"/>
          <w:szCs w:val="24"/>
          <w:lang w:val="es-ES"/>
        </w:rPr>
        <w:t xml:space="preserve">tuvieron el efecto indeseable de dispersar la luz visible, por lo que </w:t>
      </w:r>
      <w:r>
        <w:rPr>
          <w:rFonts w:ascii="Cambria" w:eastAsia="Times New Roman" w:hAnsi="Cambria" w:cs="Courier New"/>
          <w:sz w:val="24"/>
          <w:szCs w:val="24"/>
          <w:lang w:val="es-ES"/>
        </w:rPr>
        <w:t>su apariencia es blanca al aplicarlos sobre</w:t>
      </w:r>
      <w:r w:rsidR="00BF47D0" w:rsidRPr="00577EC3">
        <w:rPr>
          <w:rFonts w:ascii="Cambria" w:eastAsia="Times New Roman" w:hAnsi="Cambria" w:cs="Courier New"/>
          <w:sz w:val="24"/>
          <w:szCs w:val="24"/>
          <w:lang w:val="es-ES"/>
        </w:rPr>
        <w:t xml:space="preserve"> la piel.</w:t>
      </w:r>
    </w:p>
    <w:p w14:paraId="0E3445CC" w14:textId="77777777"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06664E59" w14:textId="0551442C" w:rsidR="00BF47D0" w:rsidRP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b/>
          <w:i/>
          <w:sz w:val="24"/>
          <w:szCs w:val="24"/>
          <w:lang w:val="es-ES"/>
        </w:rPr>
      </w:pPr>
      <w:r w:rsidRPr="00BF47D0">
        <w:rPr>
          <w:rFonts w:ascii="Cambria" w:eastAsia="Times New Roman" w:hAnsi="Cambria" w:cs="Courier New"/>
          <w:b/>
          <w:i/>
          <w:sz w:val="24"/>
          <w:szCs w:val="24"/>
          <w:lang w:val="es-ES"/>
        </w:rPr>
        <w:t>Nanotecnología</w:t>
      </w:r>
    </w:p>
    <w:p w14:paraId="1DD85864" w14:textId="77777777" w:rsidR="00BF47D0" w:rsidRPr="00921473"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0"/>
          <w:szCs w:val="24"/>
          <w:lang w:val="es-ES"/>
        </w:rPr>
      </w:pPr>
      <w:r>
        <w:rPr>
          <w:rFonts w:ascii="Cambria" w:eastAsia="Times New Roman" w:hAnsi="Cambria" w:cs="Courier New"/>
          <w:sz w:val="24"/>
          <w:szCs w:val="24"/>
          <w:lang w:val="es-ES"/>
        </w:rPr>
        <w:tab/>
      </w:r>
    </w:p>
    <w:p w14:paraId="0FC3C6AD" w14:textId="17B7EC7E" w:rsidR="00BF47D0"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 xml:space="preserve">Más recientemente, los científicos han podido hacer y estudiar partículas a escala nanométrica. Se han desarrollado nuevos métodos para hacer preparaciones uniformes de partículas en el rango de 100 a 200 nanómetros; estas partículas dispersan efectivamente la </w:t>
      </w:r>
      <w:r w:rsidRPr="00F27A18">
        <w:rPr>
          <w:rFonts w:ascii="Cambria" w:eastAsia="Times New Roman" w:hAnsi="Cambria" w:cs="Courier New"/>
          <w:sz w:val="24"/>
          <w:szCs w:val="24"/>
          <w:lang w:val="es-PR"/>
        </w:rPr>
        <w:t xml:space="preserve">luz </w:t>
      </w:r>
      <w:r w:rsidR="00F27A18" w:rsidRPr="00F27A18">
        <w:rPr>
          <w:rFonts w:ascii="Cambria" w:eastAsia="Times New Roman" w:hAnsi="Cambria" w:cs="Courier New"/>
          <w:sz w:val="24"/>
          <w:szCs w:val="24"/>
          <w:lang w:val="es-PR"/>
        </w:rPr>
        <w:t>UV,</w:t>
      </w:r>
      <w:r w:rsidRPr="00577EC3">
        <w:rPr>
          <w:rFonts w:ascii="Cambria" w:eastAsia="Times New Roman" w:hAnsi="Cambria" w:cs="Courier New"/>
          <w:sz w:val="24"/>
          <w:szCs w:val="24"/>
          <w:lang w:val="es-ES"/>
        </w:rPr>
        <w:t xml:space="preserve"> pero no interactúan con la luz visible, haciéndolas transparentes. Los protectores solares basados ​​en nanopartículas han ganado popularidad en los últimos años. Las Figuras 4 y 5 contrastan el tamaño de las partículas utilizadas en los </w:t>
      </w:r>
      <w:r w:rsidR="00C32463">
        <w:rPr>
          <w:rFonts w:ascii="Cambria" w:eastAsia="Times New Roman" w:hAnsi="Cambria" w:cs="Courier New"/>
          <w:sz w:val="24"/>
          <w:szCs w:val="24"/>
          <w:lang w:val="es-ES"/>
        </w:rPr>
        <w:t>protectores</w:t>
      </w:r>
      <w:r w:rsidRPr="00577EC3">
        <w:rPr>
          <w:rFonts w:ascii="Cambria" w:eastAsia="Times New Roman" w:hAnsi="Cambria" w:cs="Courier New"/>
          <w:sz w:val="24"/>
          <w:szCs w:val="24"/>
          <w:lang w:val="es-ES"/>
        </w:rPr>
        <w:t xml:space="preserve"> solares </w:t>
      </w:r>
      <w:r w:rsidR="00C32463">
        <w:rPr>
          <w:rFonts w:ascii="Cambria" w:eastAsia="Times New Roman" w:hAnsi="Cambria" w:cs="Courier New"/>
          <w:sz w:val="24"/>
          <w:szCs w:val="24"/>
          <w:lang w:val="es-ES"/>
        </w:rPr>
        <w:t xml:space="preserve">con base química </w:t>
      </w:r>
      <w:r w:rsidRPr="00577EC3">
        <w:rPr>
          <w:rFonts w:ascii="Cambria" w:eastAsia="Times New Roman" w:hAnsi="Cambria" w:cs="Courier New"/>
          <w:sz w:val="24"/>
          <w:szCs w:val="24"/>
          <w:lang w:val="es-ES"/>
        </w:rPr>
        <w:t xml:space="preserve">con el de las nanopartículas utilizadas en los </w:t>
      </w:r>
      <w:r w:rsidR="00C32463">
        <w:rPr>
          <w:rFonts w:ascii="Cambria" w:eastAsia="Times New Roman" w:hAnsi="Cambria" w:cs="Courier New"/>
          <w:sz w:val="24"/>
          <w:szCs w:val="24"/>
          <w:lang w:val="es-ES"/>
        </w:rPr>
        <w:t>protectores</w:t>
      </w:r>
      <w:r w:rsidRPr="00577EC3">
        <w:rPr>
          <w:rFonts w:ascii="Cambria" w:eastAsia="Times New Roman" w:hAnsi="Cambria" w:cs="Courier New"/>
          <w:sz w:val="24"/>
          <w:szCs w:val="24"/>
          <w:lang w:val="es-ES"/>
        </w:rPr>
        <w:t xml:space="preserve"> solares</w:t>
      </w:r>
      <w:r w:rsidR="00C32463">
        <w:rPr>
          <w:rFonts w:ascii="Cambria" w:eastAsia="Times New Roman" w:hAnsi="Cambria" w:cs="Courier New"/>
          <w:sz w:val="24"/>
          <w:szCs w:val="24"/>
          <w:lang w:val="es-ES"/>
        </w:rPr>
        <w:t xml:space="preserve"> modernos</w:t>
      </w:r>
      <w:r w:rsidRPr="00577EC3">
        <w:rPr>
          <w:rFonts w:ascii="Cambria" w:eastAsia="Times New Roman" w:hAnsi="Cambria" w:cs="Courier New"/>
          <w:sz w:val="24"/>
          <w:szCs w:val="24"/>
          <w:lang w:val="es-ES"/>
        </w:rPr>
        <w:t>.</w:t>
      </w:r>
    </w:p>
    <w:p w14:paraId="64A9A639" w14:textId="1E7255F7" w:rsidR="00BF47D0" w:rsidRPr="00921473"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12"/>
          <w:lang w:val="es-ES"/>
        </w:rPr>
      </w:pPr>
    </w:p>
    <w:p w14:paraId="23589FB3" w14:textId="3D9CE3C0" w:rsidR="00044B8A" w:rsidRDefault="00044B8A" w:rsidP="00044B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sz w:val="24"/>
          <w:szCs w:val="24"/>
          <w:lang w:val="es-ES"/>
        </w:rPr>
      </w:pPr>
      <w:r>
        <w:rPr>
          <w:rFonts w:ascii="Cambria" w:hAnsi="Cambria"/>
          <w:noProof/>
          <w:sz w:val="24"/>
        </w:rPr>
        <w:drawing>
          <wp:inline distT="0" distB="0" distL="0" distR="0" wp14:anchorId="50DA05DE" wp14:editId="497DA8A1">
            <wp:extent cx="5170170" cy="1809700"/>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19-02-06 (7).png"/>
                    <pic:cNvPicPr/>
                  </pic:nvPicPr>
                  <pic:blipFill>
                    <a:blip r:embed="rId17">
                      <a:extLst>
                        <a:ext uri="{28A0092B-C50C-407E-A947-70E740481C1C}">
                          <a14:useLocalDpi xmlns:a14="http://schemas.microsoft.com/office/drawing/2010/main" val="0"/>
                        </a:ext>
                      </a:extLst>
                    </a:blip>
                    <a:stretch>
                      <a:fillRect/>
                    </a:stretch>
                  </pic:blipFill>
                  <pic:spPr>
                    <a:xfrm>
                      <a:off x="0" y="0"/>
                      <a:ext cx="5181833" cy="1813782"/>
                    </a:xfrm>
                    <a:prstGeom prst="rect">
                      <a:avLst/>
                    </a:prstGeom>
                  </pic:spPr>
                </pic:pic>
              </a:graphicData>
            </a:graphic>
          </wp:inline>
        </w:drawing>
      </w:r>
    </w:p>
    <w:p w14:paraId="13E2ABF5" w14:textId="79EB96D0" w:rsidR="005B5CBB" w:rsidRPr="005B5CBB" w:rsidRDefault="005B5CBB" w:rsidP="005B5C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Cambria" w:eastAsia="Times New Roman" w:hAnsi="Cambria" w:cs="Courier New"/>
          <w:sz w:val="12"/>
          <w:szCs w:val="12"/>
          <w:lang w:val="es-ES"/>
        </w:rPr>
      </w:pPr>
    </w:p>
    <w:p w14:paraId="5E05AE55" w14:textId="69335A6E" w:rsidR="005B5CBB" w:rsidRDefault="00C32463" w:rsidP="005B5C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Cambria" w:eastAsia="Times New Roman" w:hAnsi="Cambria" w:cs="Courier New"/>
          <w:sz w:val="24"/>
          <w:szCs w:val="24"/>
          <w:lang w:val="es-ES"/>
        </w:rPr>
      </w:pPr>
      <w:r>
        <w:rPr>
          <w:rFonts w:ascii="Cambria" w:eastAsia="Times New Roman" w:hAnsi="Cambria" w:cs="Courier New"/>
          <w:b/>
          <w:sz w:val="24"/>
          <w:szCs w:val="24"/>
          <w:lang w:val="es-ES"/>
        </w:rPr>
        <w:t xml:space="preserve">         </w:t>
      </w:r>
      <w:r w:rsidR="005B5CBB" w:rsidRPr="00C32463">
        <w:rPr>
          <w:rFonts w:ascii="Cambria" w:eastAsia="Times New Roman" w:hAnsi="Cambria" w:cs="Courier New"/>
          <w:b/>
          <w:sz w:val="24"/>
          <w:szCs w:val="24"/>
          <w:lang w:val="es-ES"/>
        </w:rPr>
        <w:t>Figura 4.</w:t>
      </w:r>
      <w:r w:rsidR="005B5CBB">
        <w:rPr>
          <w:rFonts w:ascii="Cambria" w:eastAsia="Times New Roman" w:hAnsi="Cambria" w:cs="Courier New"/>
          <w:sz w:val="24"/>
          <w:szCs w:val="24"/>
          <w:lang w:val="es-ES"/>
        </w:rPr>
        <w:t xml:space="preserve"> </w:t>
      </w:r>
      <w:r>
        <w:rPr>
          <w:rFonts w:ascii="Cambria" w:eastAsia="Times New Roman" w:hAnsi="Cambria" w:cs="Courier New"/>
          <w:sz w:val="24"/>
          <w:szCs w:val="24"/>
          <w:lang w:val="es-ES"/>
        </w:rPr>
        <w:t xml:space="preserve">Partículas comerciales de Zinc         </w:t>
      </w:r>
      <w:r w:rsidR="005B5CBB" w:rsidRPr="00C32463">
        <w:rPr>
          <w:rFonts w:ascii="Cambria" w:eastAsia="Times New Roman" w:hAnsi="Cambria" w:cs="Courier New"/>
          <w:b/>
          <w:sz w:val="24"/>
          <w:szCs w:val="24"/>
          <w:lang w:val="es-ES"/>
        </w:rPr>
        <w:t>Figura 5.</w:t>
      </w:r>
      <w:r w:rsidR="005B5CBB">
        <w:rPr>
          <w:rFonts w:ascii="Cambria" w:eastAsia="Times New Roman" w:hAnsi="Cambria" w:cs="Courier New"/>
          <w:sz w:val="24"/>
          <w:szCs w:val="24"/>
          <w:lang w:val="es-ES"/>
        </w:rPr>
        <w:t xml:space="preserve"> </w:t>
      </w:r>
      <w:r>
        <w:rPr>
          <w:rFonts w:ascii="Cambria" w:eastAsia="Times New Roman" w:hAnsi="Cambria" w:cs="Courier New"/>
          <w:sz w:val="24"/>
          <w:szCs w:val="24"/>
          <w:lang w:val="es-ES"/>
        </w:rPr>
        <w:t>Nanopartículas de Zinc</w:t>
      </w:r>
    </w:p>
    <w:p w14:paraId="2ACF8C8E" w14:textId="77777777" w:rsidR="00044B8A" w:rsidRDefault="00044B8A"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28EC8499" w14:textId="36F3CD88" w:rsidR="00B521D3"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zCs w:val="24"/>
          <w:shd w:val="clear" w:color="auto" w:fill="FFFFFF"/>
          <w:lang w:val="es-PR"/>
        </w:rPr>
      </w:pPr>
      <w:r>
        <w:rPr>
          <w:rFonts w:ascii="Cambria" w:eastAsia="Times New Roman" w:hAnsi="Cambria" w:cs="Courier New"/>
          <w:sz w:val="24"/>
          <w:szCs w:val="24"/>
          <w:lang w:val="es-ES"/>
        </w:rPr>
        <w:lastRenderedPageBreak/>
        <w:tab/>
      </w:r>
      <w:r w:rsidRPr="00074110">
        <w:rPr>
          <w:rFonts w:ascii="Cambria" w:hAnsi="Cambria" w:cs="Arial"/>
          <w:sz w:val="24"/>
          <w:szCs w:val="24"/>
          <w:shd w:val="clear" w:color="auto" w:fill="FFFFFF"/>
          <w:lang w:val="es-PR"/>
        </w:rPr>
        <w:t xml:space="preserve">En esta actividad, los estudiantes compararán varios </w:t>
      </w:r>
      <w:r w:rsidR="006D06F0">
        <w:rPr>
          <w:rFonts w:ascii="Cambria" w:hAnsi="Cambria" w:cs="Arial"/>
          <w:sz w:val="24"/>
          <w:szCs w:val="24"/>
          <w:shd w:val="clear" w:color="auto" w:fill="FFFFFF"/>
          <w:lang w:val="es-PR"/>
        </w:rPr>
        <w:t>protectores</w:t>
      </w:r>
      <w:r w:rsidRPr="00074110">
        <w:rPr>
          <w:rFonts w:ascii="Cambria" w:hAnsi="Cambria" w:cs="Arial"/>
          <w:sz w:val="24"/>
          <w:szCs w:val="24"/>
          <w:shd w:val="clear" w:color="auto" w:fill="FFFFFF"/>
          <w:lang w:val="es-PR"/>
        </w:rPr>
        <w:t xml:space="preserve"> solares por su capacidad para dispersar la radiación UV y</w:t>
      </w:r>
      <w:r w:rsidR="006D06F0">
        <w:rPr>
          <w:rFonts w:ascii="Cambria" w:hAnsi="Cambria" w:cs="Arial"/>
          <w:sz w:val="24"/>
          <w:szCs w:val="24"/>
          <w:shd w:val="clear" w:color="auto" w:fill="FFFFFF"/>
          <w:lang w:val="es-PR"/>
        </w:rPr>
        <w:t xml:space="preserve"> la luz </w:t>
      </w:r>
      <w:r w:rsidRPr="00074110">
        <w:rPr>
          <w:rFonts w:ascii="Cambria" w:hAnsi="Cambria" w:cs="Arial"/>
          <w:sz w:val="24"/>
          <w:szCs w:val="24"/>
          <w:shd w:val="clear" w:color="auto" w:fill="FFFFFF"/>
          <w:lang w:val="es-PR"/>
        </w:rPr>
        <w:t>visible</w:t>
      </w:r>
      <w:r w:rsidR="006D06F0">
        <w:rPr>
          <w:rFonts w:ascii="Cambria" w:hAnsi="Cambria" w:cs="Arial"/>
          <w:sz w:val="24"/>
          <w:szCs w:val="24"/>
          <w:shd w:val="clear" w:color="auto" w:fill="FFFFFF"/>
          <w:lang w:val="es-PR"/>
        </w:rPr>
        <w:t xml:space="preserve">. Además, </w:t>
      </w:r>
      <w:r w:rsidRPr="00074110">
        <w:rPr>
          <w:rFonts w:ascii="Cambria" w:hAnsi="Cambria" w:cs="Arial"/>
          <w:sz w:val="24"/>
          <w:szCs w:val="24"/>
          <w:shd w:val="clear" w:color="auto" w:fill="FFFFFF"/>
          <w:lang w:val="es-PR"/>
        </w:rPr>
        <w:t xml:space="preserve">los evaluarán de la misma manera que un científico de laboratorio estudiaría una </w:t>
      </w:r>
      <w:r w:rsidR="006D06F0" w:rsidRPr="00074110">
        <w:rPr>
          <w:rFonts w:ascii="Cambria" w:hAnsi="Cambria" w:cs="Arial"/>
          <w:sz w:val="24"/>
          <w:szCs w:val="24"/>
          <w:shd w:val="clear" w:color="auto" w:fill="FFFFFF"/>
          <w:lang w:val="es-PR"/>
        </w:rPr>
        <w:t>fórmula</w:t>
      </w:r>
      <w:r w:rsidR="006D06F0">
        <w:rPr>
          <w:rFonts w:ascii="Cambria" w:hAnsi="Cambria" w:cs="Arial"/>
          <w:sz w:val="24"/>
          <w:szCs w:val="24"/>
          <w:shd w:val="clear" w:color="auto" w:fill="FFFFFF"/>
          <w:lang w:val="es-PR"/>
        </w:rPr>
        <w:t xml:space="preserve"> </w:t>
      </w:r>
      <w:r w:rsidRPr="00074110">
        <w:rPr>
          <w:rFonts w:ascii="Cambria" w:hAnsi="Cambria" w:cs="Arial"/>
          <w:sz w:val="24"/>
          <w:szCs w:val="24"/>
          <w:shd w:val="clear" w:color="auto" w:fill="FFFFFF"/>
          <w:lang w:val="es-PR"/>
        </w:rPr>
        <w:t xml:space="preserve">de </w:t>
      </w:r>
      <w:r w:rsidR="006D06F0">
        <w:rPr>
          <w:rFonts w:ascii="Cambria" w:hAnsi="Cambria" w:cs="Arial"/>
          <w:sz w:val="24"/>
          <w:szCs w:val="24"/>
          <w:shd w:val="clear" w:color="auto" w:fill="FFFFFF"/>
          <w:lang w:val="es-PR"/>
        </w:rPr>
        <w:t>protector</w:t>
      </w:r>
      <w:r w:rsidRPr="00074110">
        <w:rPr>
          <w:rFonts w:ascii="Cambria" w:hAnsi="Cambria" w:cs="Arial"/>
          <w:sz w:val="24"/>
          <w:szCs w:val="24"/>
          <w:shd w:val="clear" w:color="auto" w:fill="FFFFFF"/>
          <w:lang w:val="es-PR"/>
        </w:rPr>
        <w:t xml:space="preserve"> solar. </w:t>
      </w:r>
    </w:p>
    <w:p w14:paraId="7F752AEF" w14:textId="77777777" w:rsidR="00B521D3" w:rsidRDefault="00B521D3"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zCs w:val="24"/>
          <w:shd w:val="clear" w:color="auto" w:fill="FFFFFF"/>
          <w:lang w:val="es-PR"/>
        </w:rPr>
      </w:pPr>
    </w:p>
    <w:p w14:paraId="2096CA55" w14:textId="4A5F27AD" w:rsidR="00B521D3" w:rsidRPr="00B521D3" w:rsidRDefault="00BF47D0"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b/>
          <w:i/>
          <w:sz w:val="24"/>
          <w:szCs w:val="24"/>
          <w:shd w:val="clear" w:color="auto" w:fill="FFFFFF"/>
          <w:lang w:val="es-PR"/>
        </w:rPr>
      </w:pPr>
      <w:r w:rsidRPr="00B521D3">
        <w:rPr>
          <w:rFonts w:ascii="Cambria" w:hAnsi="Cambria" w:cs="Arial"/>
          <w:b/>
          <w:i/>
          <w:sz w:val="24"/>
          <w:szCs w:val="24"/>
          <w:shd w:val="clear" w:color="auto" w:fill="FFFFFF"/>
          <w:lang w:val="es-PR"/>
        </w:rPr>
        <w:t>Fuentes de luz</w:t>
      </w:r>
    </w:p>
    <w:p w14:paraId="5E33288B" w14:textId="77777777" w:rsidR="00B521D3" w:rsidRPr="00921473" w:rsidRDefault="00B521D3"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zCs w:val="24"/>
          <w:shd w:val="clear" w:color="auto" w:fill="FFFFFF"/>
          <w:lang w:val="es-PR"/>
        </w:rPr>
      </w:pPr>
    </w:p>
    <w:p w14:paraId="5B5ACE91" w14:textId="140BE243" w:rsidR="00BF47D0" w:rsidRPr="00A00B2A" w:rsidRDefault="00B521D3" w:rsidP="00BF4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rPr>
      </w:pPr>
      <w:r>
        <w:rPr>
          <w:rFonts w:ascii="Cambria" w:hAnsi="Cambria" w:cs="Arial"/>
          <w:sz w:val="24"/>
          <w:szCs w:val="24"/>
          <w:shd w:val="clear" w:color="auto" w:fill="FFFFFF"/>
          <w:lang w:val="es-PR"/>
        </w:rPr>
        <w:tab/>
      </w:r>
      <w:r w:rsidR="00BF47D0" w:rsidRPr="00074110">
        <w:rPr>
          <w:rFonts w:ascii="Cambria" w:hAnsi="Cambria" w:cs="Arial"/>
          <w:sz w:val="24"/>
          <w:szCs w:val="24"/>
          <w:shd w:val="clear" w:color="auto" w:fill="FFFFFF"/>
          <w:lang w:val="es-PR"/>
        </w:rPr>
        <w:t xml:space="preserve">Esta actividad utilizará diferentes fuentes de luz ultravioleta. La luz solar directa </w:t>
      </w:r>
      <w:r w:rsidR="006D06F0">
        <w:rPr>
          <w:rFonts w:ascii="Cambria" w:hAnsi="Cambria" w:cs="Arial"/>
          <w:sz w:val="24"/>
          <w:szCs w:val="24"/>
          <w:shd w:val="clear" w:color="auto" w:fill="FFFFFF"/>
          <w:lang w:val="es-PR"/>
        </w:rPr>
        <w:t>(</w:t>
      </w:r>
      <w:r w:rsidR="00BF47D0" w:rsidRPr="00074110">
        <w:rPr>
          <w:rFonts w:ascii="Cambria" w:hAnsi="Cambria" w:cs="Arial"/>
          <w:sz w:val="24"/>
          <w:szCs w:val="24"/>
          <w:shd w:val="clear" w:color="auto" w:fill="FFFFFF"/>
          <w:lang w:val="es-PR"/>
        </w:rPr>
        <w:t>no filtrada</w:t>
      </w:r>
      <w:r w:rsidR="006D06F0">
        <w:rPr>
          <w:rFonts w:ascii="Cambria" w:hAnsi="Cambria" w:cs="Arial"/>
          <w:sz w:val="24"/>
          <w:szCs w:val="24"/>
          <w:shd w:val="clear" w:color="auto" w:fill="FFFFFF"/>
          <w:lang w:val="es-PR"/>
        </w:rPr>
        <w:t>)</w:t>
      </w:r>
      <w:r w:rsidR="00BF47D0" w:rsidRPr="00074110">
        <w:rPr>
          <w:rFonts w:ascii="Cambria" w:hAnsi="Cambria" w:cs="Arial"/>
          <w:sz w:val="24"/>
          <w:szCs w:val="24"/>
          <w:shd w:val="clear" w:color="auto" w:fill="FFFFFF"/>
          <w:lang w:val="es-PR"/>
        </w:rPr>
        <w:t xml:space="preserve"> al mediodía tiene una alta intensidad UV y ofrece </w:t>
      </w:r>
      <w:r w:rsidR="006D06F0">
        <w:rPr>
          <w:rFonts w:ascii="Cambria" w:hAnsi="Cambria" w:cs="Arial"/>
          <w:sz w:val="24"/>
          <w:szCs w:val="24"/>
          <w:shd w:val="clear" w:color="auto" w:fill="FFFFFF"/>
          <w:lang w:val="es-PR"/>
        </w:rPr>
        <w:t>el</w:t>
      </w:r>
      <w:r w:rsidR="00BF47D0" w:rsidRPr="00074110">
        <w:rPr>
          <w:rFonts w:ascii="Cambria" w:hAnsi="Cambria" w:cs="Arial"/>
          <w:sz w:val="24"/>
          <w:szCs w:val="24"/>
          <w:shd w:val="clear" w:color="auto" w:fill="FFFFFF"/>
          <w:lang w:val="es-PR"/>
        </w:rPr>
        <w:t xml:space="preserve"> tiempo de exposición más rápido. Una lámpara de 48”</w:t>
      </w:r>
      <w:r w:rsidR="00F27A18">
        <w:rPr>
          <w:rFonts w:ascii="Cambria" w:hAnsi="Cambria" w:cs="Arial"/>
          <w:sz w:val="24"/>
          <w:szCs w:val="24"/>
          <w:shd w:val="clear" w:color="auto" w:fill="FFFFFF"/>
          <w:lang w:val="es-PR"/>
        </w:rPr>
        <w:t xml:space="preserve"> </w:t>
      </w:r>
      <w:r w:rsidR="00BF47D0" w:rsidRPr="00074110">
        <w:rPr>
          <w:rFonts w:ascii="Cambria" w:hAnsi="Cambria" w:cs="Arial"/>
          <w:sz w:val="24"/>
          <w:szCs w:val="24"/>
          <w:shd w:val="clear" w:color="auto" w:fill="FFFFFF"/>
          <w:lang w:val="es-PR"/>
        </w:rPr>
        <w:t>con dos tubos fluorescentes de luz negra también expondrá el papel foto</w:t>
      </w:r>
      <w:r w:rsidR="0011548A">
        <w:rPr>
          <w:rFonts w:ascii="Cambria" w:hAnsi="Cambria" w:cs="Arial"/>
          <w:sz w:val="24"/>
          <w:szCs w:val="24"/>
          <w:shd w:val="clear" w:color="auto" w:fill="FFFFFF"/>
          <w:lang w:val="es-PR"/>
        </w:rPr>
        <w:t>-crómico</w:t>
      </w:r>
      <w:r w:rsidR="00BF47D0" w:rsidRPr="00074110">
        <w:rPr>
          <w:rFonts w:ascii="Cambria" w:hAnsi="Cambria" w:cs="Arial"/>
          <w:sz w:val="24"/>
          <w:szCs w:val="24"/>
          <w:shd w:val="clear" w:color="auto" w:fill="FFFFFF"/>
          <w:lang w:val="es-PR"/>
        </w:rPr>
        <w:t xml:space="preserve"> rápidamente (unos 5 minutos). Las lámparas fluorescentes estándar del mismo tamaño tomarán aproximadamente 20 minutos para una exposición. Las bombillas fluorescentes compactas de al menos 25 vatios</w:t>
      </w:r>
      <w:r w:rsidR="006D06F0">
        <w:rPr>
          <w:rFonts w:ascii="Cambria" w:hAnsi="Cambria" w:cs="Arial"/>
          <w:sz w:val="24"/>
          <w:szCs w:val="24"/>
          <w:shd w:val="clear" w:color="auto" w:fill="FFFFFF"/>
          <w:lang w:val="es-PR"/>
        </w:rPr>
        <w:t xml:space="preserve"> (“watts”)</w:t>
      </w:r>
      <w:r w:rsidR="00BF47D0" w:rsidRPr="00074110">
        <w:rPr>
          <w:rFonts w:ascii="Cambria" w:hAnsi="Cambria" w:cs="Arial"/>
          <w:sz w:val="24"/>
          <w:szCs w:val="24"/>
          <w:shd w:val="clear" w:color="auto" w:fill="FFFFFF"/>
          <w:lang w:val="es-PR"/>
        </w:rPr>
        <w:t xml:space="preserve"> también pueden funcionar, pero demorarán más en exponer el papel. </w:t>
      </w:r>
      <w:r w:rsidR="00BF47D0" w:rsidRPr="00F53F68">
        <w:rPr>
          <w:rFonts w:ascii="Cambria" w:hAnsi="Cambria" w:cs="Arial"/>
          <w:sz w:val="24"/>
          <w:szCs w:val="24"/>
          <w:shd w:val="clear" w:color="auto" w:fill="FFFFFF"/>
          <w:lang w:val="es-PR"/>
        </w:rPr>
        <w:t xml:space="preserve">Las bombillas incandescentes </w:t>
      </w:r>
      <w:r w:rsidR="006D06F0">
        <w:rPr>
          <w:rFonts w:ascii="Cambria" w:hAnsi="Cambria" w:cs="Arial"/>
          <w:sz w:val="24"/>
          <w:szCs w:val="24"/>
          <w:shd w:val="clear" w:color="auto" w:fill="FFFFFF"/>
          <w:lang w:val="es-PR"/>
        </w:rPr>
        <w:t xml:space="preserve">no </w:t>
      </w:r>
      <w:r w:rsidR="00BF47D0" w:rsidRPr="00F53F68">
        <w:rPr>
          <w:rFonts w:ascii="Cambria" w:hAnsi="Cambria" w:cs="Arial"/>
          <w:sz w:val="24"/>
          <w:szCs w:val="24"/>
          <w:shd w:val="clear" w:color="auto" w:fill="FFFFFF"/>
          <w:lang w:val="es-PR"/>
        </w:rPr>
        <w:t xml:space="preserve">son </w:t>
      </w:r>
      <w:r w:rsidR="006D06F0">
        <w:rPr>
          <w:rFonts w:ascii="Cambria" w:hAnsi="Cambria" w:cs="Arial"/>
          <w:sz w:val="24"/>
          <w:szCs w:val="24"/>
          <w:shd w:val="clear" w:color="auto" w:fill="FFFFFF"/>
          <w:lang w:val="es-PR"/>
        </w:rPr>
        <w:t xml:space="preserve">buenas </w:t>
      </w:r>
      <w:r w:rsidR="00BF47D0" w:rsidRPr="00F53F68">
        <w:rPr>
          <w:rFonts w:ascii="Cambria" w:hAnsi="Cambria" w:cs="Arial"/>
          <w:sz w:val="24"/>
          <w:szCs w:val="24"/>
          <w:shd w:val="clear" w:color="auto" w:fill="FFFFFF"/>
          <w:lang w:val="es-PR"/>
        </w:rPr>
        <w:t>fuentes de luz UV.</w:t>
      </w:r>
    </w:p>
    <w:p w14:paraId="07677091" w14:textId="129EAAD7" w:rsidR="00C043AD" w:rsidRDefault="00C043AD" w:rsidP="00BF47D0">
      <w:pPr>
        <w:pStyle w:val="HTMLPreformatted"/>
        <w:shd w:val="clear" w:color="auto" w:fill="FFFFFF"/>
        <w:jc w:val="both"/>
        <w:rPr>
          <w:rFonts w:ascii="Cambria" w:hAnsi="Cambria" w:cs="Arial"/>
          <w:sz w:val="24"/>
          <w:shd w:val="clear" w:color="auto" w:fill="FFFFFF"/>
          <w:lang w:val="es-PR"/>
        </w:rPr>
      </w:pPr>
    </w:p>
    <w:p w14:paraId="61DA762D" w14:textId="70AA4D42" w:rsidR="00E57D1B" w:rsidRPr="00FE07AE" w:rsidRDefault="00C043AD" w:rsidP="00E57D1B">
      <w:pPr>
        <w:spacing w:after="0" w:line="240" w:lineRule="auto"/>
        <w:rPr>
          <w:rFonts w:ascii="Cambria" w:hAnsi="Cambria"/>
          <w:b/>
          <w:color w:val="002060"/>
          <w:sz w:val="32"/>
          <w:lang w:val="es-PR"/>
        </w:rPr>
      </w:pPr>
      <w:r>
        <w:rPr>
          <w:rFonts w:ascii="Cambria" w:hAnsi="Cambria"/>
          <w:b/>
          <w:color w:val="002060"/>
          <w:sz w:val="32"/>
          <w:lang w:val="es-PR"/>
        </w:rPr>
        <w:t>Actividad de aprendizaje: Nanopartículas y protectores solares</w:t>
      </w:r>
    </w:p>
    <w:p w14:paraId="6FB857AA" w14:textId="3842016F" w:rsidR="00594ABE" w:rsidRPr="00FE07AE" w:rsidRDefault="00594ABE" w:rsidP="00594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b/>
          <w:sz w:val="24"/>
          <w:szCs w:val="20"/>
          <w:lang w:val="es-PR"/>
        </w:rPr>
      </w:pPr>
    </w:p>
    <w:p w14:paraId="2F8E8759" w14:textId="580753E1" w:rsidR="00C043AD" w:rsidRDefault="00C043AD" w:rsidP="00C043AD">
      <w:pPr>
        <w:spacing w:after="0" w:line="240" w:lineRule="auto"/>
        <w:jc w:val="both"/>
        <w:rPr>
          <w:rFonts w:ascii="Cambria" w:hAnsi="Cambria"/>
          <w:i/>
          <w:sz w:val="28"/>
          <w:lang w:val="es-PR"/>
        </w:rPr>
      </w:pPr>
      <w:r w:rsidRPr="00C1110E">
        <w:rPr>
          <w:rFonts w:ascii="Cambria" w:hAnsi="Cambria"/>
          <w:i/>
          <w:sz w:val="28"/>
          <w:lang w:val="es-PR"/>
        </w:rPr>
        <w:t>Flujograma de la actividad</w:t>
      </w:r>
    </w:p>
    <w:p w14:paraId="2C29C6E4" w14:textId="2D8CA91B" w:rsidR="00C043AD" w:rsidRPr="00C043AD" w:rsidRDefault="00C043AD" w:rsidP="00C043AD">
      <w:pPr>
        <w:spacing w:after="0" w:line="240" w:lineRule="auto"/>
        <w:jc w:val="both"/>
        <w:rPr>
          <w:rFonts w:ascii="Cambria" w:hAnsi="Cambria"/>
          <w:sz w:val="24"/>
          <w:lang w:val="es-PR"/>
        </w:rPr>
      </w:pPr>
    </w:p>
    <w:p w14:paraId="33C597E5" w14:textId="55998A9B" w:rsidR="00C043AD" w:rsidRPr="000B6A22" w:rsidRDefault="00A93DF4" w:rsidP="00C043AD">
      <w:pPr>
        <w:tabs>
          <w:tab w:val="left" w:pos="8895"/>
        </w:tabs>
        <w:rPr>
          <w:lang w:val="es-PR"/>
        </w:rPr>
      </w:pPr>
      <w:r>
        <w:rPr>
          <w:noProof/>
        </w:rPr>
        <mc:AlternateContent>
          <mc:Choice Requires="wps">
            <w:drawing>
              <wp:anchor distT="0" distB="0" distL="114300" distR="114300" simplePos="0" relativeHeight="251742208" behindDoc="0" locked="0" layoutInCell="1" allowOverlap="1" wp14:anchorId="660935C8" wp14:editId="2FC38E33">
                <wp:simplePos x="0" y="0"/>
                <wp:positionH relativeFrom="column">
                  <wp:posOffset>2390775</wp:posOffset>
                </wp:positionH>
                <wp:positionV relativeFrom="paragraph">
                  <wp:posOffset>186689</wp:posOffset>
                </wp:positionV>
                <wp:extent cx="980551" cy="4857750"/>
                <wp:effectExtent l="0" t="19050" r="10160" b="38100"/>
                <wp:wrapNone/>
                <wp:docPr id="24" name="Connector: Elbow 24"/>
                <wp:cNvGraphicFramePr/>
                <a:graphic xmlns:a="http://schemas.openxmlformats.org/drawingml/2006/main">
                  <a:graphicData uri="http://schemas.microsoft.com/office/word/2010/wordprocessingShape">
                    <wps:wsp>
                      <wps:cNvCnPr/>
                      <wps:spPr>
                        <a:xfrm flipV="1">
                          <a:off x="0" y="0"/>
                          <a:ext cx="980551" cy="4857750"/>
                        </a:xfrm>
                        <a:prstGeom prst="bentConnector3">
                          <a:avLst>
                            <a:gd name="adj1" fmla="val 906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8F5B9CC"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4" o:spid="_x0000_s1026" type="#_x0000_t34" style="position:absolute;margin-left:188.25pt;margin-top:14.7pt;width:77.2pt;height:382.5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" adj="1957" strokecolor="black [3213]" strokeweight="4.5pt"/>
            </w:pict>
          </mc:Fallback>
        </mc:AlternateContent>
      </w:r>
      <w:r>
        <w:rPr>
          <w:noProof/>
        </w:rPr>
        <mc:AlternateContent>
          <mc:Choice Requires="wps">
            <w:drawing>
              <wp:anchor distT="0" distB="0" distL="114300" distR="114300" simplePos="0" relativeHeight="251746304" behindDoc="0" locked="0" layoutInCell="1" allowOverlap="1" wp14:anchorId="15E3E980" wp14:editId="03660FEE">
                <wp:simplePos x="0" y="0"/>
                <wp:positionH relativeFrom="column">
                  <wp:posOffset>3352800</wp:posOffset>
                </wp:positionH>
                <wp:positionV relativeFrom="paragraph">
                  <wp:posOffset>167640</wp:posOffset>
                </wp:positionV>
                <wp:extent cx="0" cy="247650"/>
                <wp:effectExtent l="114300" t="0" r="76200" b="57150"/>
                <wp:wrapNone/>
                <wp:docPr id="232" name="Straight Arrow Connector 232"/>
                <wp:cNvGraphicFramePr/>
                <a:graphic xmlns:a="http://schemas.openxmlformats.org/drawingml/2006/main">
                  <a:graphicData uri="http://schemas.microsoft.com/office/word/2010/wordprocessingShape">
                    <wps:wsp>
                      <wps:cNvCnPr/>
                      <wps:spPr>
                        <a:xfrm>
                          <a:off x="0" y="0"/>
                          <a:ext cx="0" cy="24765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8D85567" id="_x0000_t32" coordsize="21600,21600" o:spt="32" o:oned="t" path="m,l21600,21600e" filled="f">
                <v:path arrowok="t" fillok="f" o:connecttype="none"/>
                <o:lock v:ext="edit" shapetype="t"/>
              </v:shapetype>
              <v:shape id="Straight Arrow Connector 232" o:spid="_x0000_s1026" type="#_x0000_t32" style="position:absolute;margin-left:264pt;margin-top:13.2pt;width:0;height:19.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" strokecolor="black [3213]" strokeweight="4.5pt">
                <v:stroke endarrow="block" joinstyle="miter"/>
              </v:shape>
            </w:pict>
          </mc:Fallback>
        </mc:AlternateContent>
      </w:r>
    </w:p>
    <w:p w14:paraId="3E610DD3" w14:textId="77777777" w:rsidR="00C043AD" w:rsidRPr="000B6A22" w:rsidRDefault="00C043AD" w:rsidP="00C043AD">
      <w:pPr>
        <w:tabs>
          <w:tab w:val="left" w:pos="8895"/>
        </w:tabs>
        <w:rPr>
          <w:lang w:val="es-PR"/>
        </w:rPr>
      </w:pPr>
      <w:r>
        <w:rPr>
          <w:noProof/>
        </w:rPr>
        <mc:AlternateContent>
          <mc:Choice Requires="wps">
            <w:drawing>
              <wp:anchor distT="0" distB="0" distL="114300" distR="114300" simplePos="0" relativeHeight="251732992" behindDoc="0" locked="0" layoutInCell="1" allowOverlap="1" wp14:anchorId="1AC92F18" wp14:editId="33206411">
                <wp:simplePos x="0" y="0"/>
                <wp:positionH relativeFrom="column">
                  <wp:posOffset>2695575</wp:posOffset>
                </wp:positionH>
                <wp:positionV relativeFrom="paragraph">
                  <wp:posOffset>171450</wp:posOffset>
                </wp:positionV>
                <wp:extent cx="1295400" cy="2514600"/>
                <wp:effectExtent l="76200" t="57150" r="76200" b="95250"/>
                <wp:wrapNone/>
                <wp:docPr id="4" name="Rectangle 4"/>
                <wp:cNvGraphicFramePr/>
                <a:graphic xmlns:a="http://schemas.openxmlformats.org/drawingml/2006/main">
                  <a:graphicData uri="http://schemas.microsoft.com/office/word/2010/wordprocessingShape">
                    <wps:wsp>
                      <wps:cNvSpPr/>
                      <wps:spPr>
                        <a:xfrm>
                          <a:off x="0" y="0"/>
                          <a:ext cx="1295400" cy="251460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825DFAB" w14:textId="77777777" w:rsidR="00955620" w:rsidRPr="004C6A15" w:rsidRDefault="00955620" w:rsidP="00C043AD">
                            <w:pPr>
                              <w:spacing w:after="0" w:line="240" w:lineRule="auto"/>
                              <w:jc w:val="center"/>
                              <w:rPr>
                                <w:rFonts w:ascii="Arial" w:hAnsi="Arial" w:cs="Arial"/>
                                <w:b/>
                                <w:color w:val="000000" w:themeColor="text1"/>
                                <w:sz w:val="14"/>
                                <w:szCs w:val="24"/>
                                <w:lang w:val="es-PR"/>
                              </w:rPr>
                            </w:pPr>
                          </w:p>
                          <w:p w14:paraId="40029324"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Selección de diferentes protectores solares (base química) con diferentes valores de SPF</w:t>
                            </w:r>
                          </w:p>
                          <w:p w14:paraId="3DD394C2" w14:textId="77777777" w:rsidR="00955620" w:rsidRPr="004C6A15" w:rsidRDefault="00955620" w:rsidP="00C043AD">
                            <w:pPr>
                              <w:jc w:val="center"/>
                              <w:rPr>
                                <w:lang w:val="es-PR"/>
                              </w:rPr>
                            </w:pPr>
                          </w:p>
                          <w:p w14:paraId="78FEB7A8" w14:textId="77777777" w:rsidR="00955620" w:rsidRPr="004C6A15" w:rsidRDefault="00955620"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C92F18" id="Rectangle 4" o:spid="_x0000_s1030" style="position:absolute;margin-left:212.25pt;margin-top:13.5pt;width:102pt;height:19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" fillcolor="#d9e2f3 [660]" strokecolor="black [3213]" strokeweight="3pt">
                <v:shadow on="t" color="black" opacity="41287f" offset="0,1.5pt"/>
                <v:textbox>
                  <w:txbxContent>
                    <w:p w14:paraId="5825DFAB" w14:textId="77777777" w:rsidR="00955620" w:rsidRPr="004C6A15" w:rsidRDefault="00955620" w:rsidP="00C043AD">
                      <w:pPr>
                        <w:spacing w:after="0" w:line="240" w:lineRule="auto"/>
                        <w:jc w:val="center"/>
                        <w:rPr>
                          <w:rFonts w:ascii="Arial" w:hAnsi="Arial" w:cs="Arial"/>
                          <w:b/>
                          <w:color w:val="000000" w:themeColor="text1"/>
                          <w:sz w:val="14"/>
                          <w:szCs w:val="24"/>
                          <w:lang w:val="es-PR"/>
                        </w:rPr>
                      </w:pPr>
                    </w:p>
                    <w:p w14:paraId="40029324"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Selección de diferentes protectores solares (base química) con diferentes valores de SPF</w:t>
                      </w:r>
                    </w:p>
                    <w:p w14:paraId="3DD394C2" w14:textId="77777777" w:rsidR="00955620" w:rsidRPr="004C6A15" w:rsidRDefault="00955620" w:rsidP="00C043AD">
                      <w:pPr>
                        <w:jc w:val="center"/>
                        <w:rPr>
                          <w:lang w:val="es-PR"/>
                        </w:rPr>
                      </w:pPr>
                    </w:p>
                    <w:p w14:paraId="78FEB7A8" w14:textId="77777777" w:rsidR="00955620" w:rsidRPr="004C6A15" w:rsidRDefault="00955620" w:rsidP="00C043AD">
                      <w:pPr>
                        <w:jc w:val="center"/>
                        <w:rPr>
                          <w:lang w:val="es-PR"/>
                        </w:rPr>
                      </w:pPr>
                    </w:p>
                  </w:txbxContent>
                </v:textbox>
              </v:rect>
            </w:pict>
          </mc:Fallback>
        </mc:AlternateContent>
      </w:r>
    </w:p>
    <w:p w14:paraId="2C5C2521" w14:textId="682FFB6D" w:rsidR="00C043AD" w:rsidRPr="000B6A22" w:rsidRDefault="00C043AD" w:rsidP="00C043AD">
      <w:pPr>
        <w:tabs>
          <w:tab w:val="left" w:pos="630"/>
          <w:tab w:val="left" w:pos="720"/>
          <w:tab w:val="left" w:pos="3060"/>
        </w:tabs>
        <w:rPr>
          <w:lang w:val="es-PR"/>
        </w:rPr>
      </w:pPr>
      <w:r>
        <w:rPr>
          <w:noProof/>
        </w:rPr>
        <mc:AlternateContent>
          <mc:Choice Requires="wps">
            <w:drawing>
              <wp:anchor distT="0" distB="0" distL="114300" distR="114300" simplePos="0" relativeHeight="251728896" behindDoc="0" locked="0" layoutInCell="1" allowOverlap="1" wp14:anchorId="4035013F" wp14:editId="591F6C86">
                <wp:simplePos x="0" y="0"/>
                <wp:positionH relativeFrom="margin">
                  <wp:posOffset>285750</wp:posOffset>
                </wp:positionH>
                <wp:positionV relativeFrom="paragraph">
                  <wp:posOffset>248284</wp:posOffset>
                </wp:positionV>
                <wp:extent cx="1771650" cy="962025"/>
                <wp:effectExtent l="76200" t="57150" r="76200" b="104775"/>
                <wp:wrapNone/>
                <wp:docPr id="67" name="Hexagon 67"/>
                <wp:cNvGraphicFramePr/>
                <a:graphic xmlns:a="http://schemas.openxmlformats.org/drawingml/2006/main">
                  <a:graphicData uri="http://schemas.microsoft.com/office/word/2010/wordprocessingShape">
                    <wps:wsp>
                      <wps:cNvSpPr/>
                      <wps:spPr>
                        <a:xfrm>
                          <a:off x="0" y="0"/>
                          <a:ext cx="1771650" cy="962025"/>
                        </a:xfrm>
                        <a:prstGeom prst="hexagon">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9B4F78D"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Preparativos</w:t>
                            </w:r>
                          </w:p>
                          <w:p w14:paraId="0E89CAD2"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 -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35013F"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67" o:spid="_x0000_s1031" type="#_x0000_t9" style="position:absolute;margin-left:22.5pt;margin-top:19.55pt;width:139.5pt;height:75.7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" adj="2932" fillcolor="#d9e2f3 [660]" strokecolor="black [3213]" strokeweight="3pt">
                <v:shadow on="t" color="black" opacity="41287f" offset="0,1.5pt"/>
                <v:textbox>
                  <w:txbxContent>
                    <w:p w14:paraId="59B4F78D"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Preparativos</w:t>
                      </w:r>
                    </w:p>
                    <w:p w14:paraId="0E89CAD2"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 - Actividad</w:t>
                      </w:r>
                    </w:p>
                  </w:txbxContent>
                </v:textbox>
                <w10:wrap anchorx="margin"/>
              </v:shape>
            </w:pict>
          </mc:Fallback>
        </mc:AlternateContent>
      </w:r>
      <w:r>
        <w:rPr>
          <w:noProof/>
        </w:rPr>
        <mc:AlternateContent>
          <mc:Choice Requires="wps">
            <w:drawing>
              <wp:anchor distT="0" distB="0" distL="114300" distR="114300" simplePos="0" relativeHeight="251737088" behindDoc="0" locked="0" layoutInCell="1" allowOverlap="1" wp14:anchorId="0D10EB4E" wp14:editId="5D1FBF97">
                <wp:simplePos x="0" y="0"/>
                <wp:positionH relativeFrom="column">
                  <wp:posOffset>1228725</wp:posOffset>
                </wp:positionH>
                <wp:positionV relativeFrom="paragraph">
                  <wp:posOffset>1191260</wp:posOffset>
                </wp:positionV>
                <wp:extent cx="0" cy="590550"/>
                <wp:effectExtent l="114300" t="0" r="76200" b="57150"/>
                <wp:wrapNone/>
                <wp:docPr id="14" name="Straight Arrow Connector 14"/>
                <wp:cNvGraphicFramePr/>
                <a:graphic xmlns:a="http://schemas.openxmlformats.org/drawingml/2006/main">
                  <a:graphicData uri="http://schemas.microsoft.com/office/word/2010/wordprocessingShape">
                    <wps:wsp>
                      <wps:cNvCnPr/>
                      <wps:spPr>
                        <a:xfrm>
                          <a:off x="0" y="0"/>
                          <a:ext cx="0" cy="59055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0543E1" id="Straight Arrow Connector 14" o:spid="_x0000_s1026" type="#_x0000_t32" style="position:absolute;margin-left:96.75pt;margin-top:93.8pt;width:0;height:46.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" strokecolor="black [3213]" strokeweight="4.5pt">
                <v:stroke endarrow="block" joinstyle="miter"/>
              </v:shape>
            </w:pict>
          </mc:Fallback>
        </mc:AlternateContent>
      </w:r>
      <w:r>
        <w:rPr>
          <w:noProof/>
        </w:rPr>
        <mc:AlternateContent>
          <mc:Choice Requires="wps">
            <w:drawing>
              <wp:anchor distT="0" distB="0" distL="114300" distR="114300" simplePos="0" relativeHeight="251731968" behindDoc="0" locked="0" layoutInCell="1" allowOverlap="1" wp14:anchorId="2605DCCC" wp14:editId="49F448E3">
                <wp:simplePos x="0" y="0"/>
                <wp:positionH relativeFrom="column">
                  <wp:posOffset>2695575</wp:posOffset>
                </wp:positionH>
                <wp:positionV relativeFrom="paragraph">
                  <wp:posOffset>2886710</wp:posOffset>
                </wp:positionV>
                <wp:extent cx="1285875" cy="1333500"/>
                <wp:effectExtent l="76200" t="57150" r="85725" b="95250"/>
                <wp:wrapNone/>
                <wp:docPr id="3" name="Rectangle 3"/>
                <wp:cNvGraphicFramePr/>
                <a:graphic xmlns:a="http://schemas.openxmlformats.org/drawingml/2006/main">
                  <a:graphicData uri="http://schemas.microsoft.com/office/word/2010/wordprocessingShape">
                    <wps:wsp>
                      <wps:cNvSpPr/>
                      <wps:spPr>
                        <a:xfrm>
                          <a:off x="0" y="0"/>
                          <a:ext cx="1285875" cy="133350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637EE326" w14:textId="77777777" w:rsidR="00955620" w:rsidRPr="00FC4EEE" w:rsidRDefault="00955620" w:rsidP="00C043AD">
                            <w:pPr>
                              <w:spacing w:after="0" w:line="240" w:lineRule="auto"/>
                              <w:jc w:val="center"/>
                              <w:rPr>
                                <w:rFonts w:ascii="Arial" w:hAnsi="Arial" w:cs="Arial"/>
                                <w:b/>
                                <w:color w:val="000000" w:themeColor="text1"/>
                                <w:sz w:val="10"/>
                                <w:szCs w:val="24"/>
                                <w:lang w:val="es-PR"/>
                              </w:rPr>
                            </w:pPr>
                          </w:p>
                          <w:p w14:paraId="15DD1215"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Prueba de detección UV de los protectores solares</w:t>
                            </w:r>
                          </w:p>
                          <w:p w14:paraId="5D0B6AF8" w14:textId="77777777" w:rsidR="00955620" w:rsidRPr="004C6A15" w:rsidRDefault="00955620" w:rsidP="00C043AD">
                            <w:pPr>
                              <w:jc w:val="center"/>
                              <w:rPr>
                                <w:lang w:val="es-PR"/>
                              </w:rPr>
                            </w:pPr>
                          </w:p>
                          <w:p w14:paraId="1A13A6E7" w14:textId="77777777" w:rsidR="00955620" w:rsidRPr="004C6A15" w:rsidRDefault="00955620"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05DCCC" id="Rectangle 3" o:spid="_x0000_s1032" style="position:absolute;margin-left:212.25pt;margin-top:227.3pt;width:101.25pt;height:1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" fillcolor="#d9e2f3 [660]" strokecolor="black [3213]" strokeweight="3pt">
                <v:shadow on="t" color="black" opacity="41287f" offset="0,1.5pt"/>
                <v:textbox>
                  <w:txbxContent>
                    <w:p w14:paraId="637EE326" w14:textId="77777777" w:rsidR="00955620" w:rsidRPr="00FC4EEE" w:rsidRDefault="00955620" w:rsidP="00C043AD">
                      <w:pPr>
                        <w:spacing w:after="0" w:line="240" w:lineRule="auto"/>
                        <w:jc w:val="center"/>
                        <w:rPr>
                          <w:rFonts w:ascii="Arial" w:hAnsi="Arial" w:cs="Arial"/>
                          <w:b/>
                          <w:color w:val="000000" w:themeColor="text1"/>
                          <w:sz w:val="10"/>
                          <w:szCs w:val="24"/>
                          <w:lang w:val="es-PR"/>
                        </w:rPr>
                      </w:pPr>
                    </w:p>
                    <w:p w14:paraId="15DD1215"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Prueba de detección UV de los protectores solares</w:t>
                      </w:r>
                    </w:p>
                    <w:p w14:paraId="5D0B6AF8" w14:textId="77777777" w:rsidR="00955620" w:rsidRPr="004C6A15" w:rsidRDefault="00955620" w:rsidP="00C043AD">
                      <w:pPr>
                        <w:jc w:val="center"/>
                        <w:rPr>
                          <w:lang w:val="es-PR"/>
                        </w:rPr>
                      </w:pPr>
                    </w:p>
                    <w:p w14:paraId="1A13A6E7" w14:textId="77777777" w:rsidR="00955620" w:rsidRPr="004C6A15" w:rsidRDefault="00955620" w:rsidP="00C043AD">
                      <w:pPr>
                        <w:jc w:val="center"/>
                        <w:rPr>
                          <w:lang w:val="es-PR"/>
                        </w:rPr>
                      </w:pPr>
                    </w:p>
                  </w:txbxContent>
                </v:textbox>
              </v:rect>
            </w:pict>
          </mc:Fallback>
        </mc:AlternateContent>
      </w:r>
      <w:r>
        <w:rPr>
          <w:noProof/>
        </w:rPr>
        <mc:AlternateContent>
          <mc:Choice Requires="wps">
            <w:drawing>
              <wp:anchor distT="0" distB="0" distL="114300" distR="114300" simplePos="0" relativeHeight="251734016" behindDoc="0" locked="0" layoutInCell="1" allowOverlap="1" wp14:anchorId="7706D296" wp14:editId="0933C34D">
                <wp:simplePos x="0" y="0"/>
                <wp:positionH relativeFrom="margin">
                  <wp:posOffset>4552950</wp:posOffset>
                </wp:positionH>
                <wp:positionV relativeFrom="paragraph">
                  <wp:posOffset>1943100</wp:posOffset>
                </wp:positionV>
                <wp:extent cx="1304925" cy="2524125"/>
                <wp:effectExtent l="76200" t="57150" r="85725" b="104775"/>
                <wp:wrapNone/>
                <wp:docPr id="229" name="Rectangle 229"/>
                <wp:cNvGraphicFramePr/>
                <a:graphic xmlns:a="http://schemas.openxmlformats.org/drawingml/2006/main">
                  <a:graphicData uri="http://schemas.microsoft.com/office/word/2010/wordprocessingShape">
                    <wps:wsp>
                      <wps:cNvSpPr/>
                      <wps:spPr>
                        <a:xfrm>
                          <a:off x="0" y="0"/>
                          <a:ext cx="1304925" cy="2524125"/>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A61286B" w14:textId="77777777" w:rsidR="00955620" w:rsidRPr="004C6A15" w:rsidRDefault="00955620" w:rsidP="00C043AD">
                            <w:pPr>
                              <w:spacing w:after="0" w:line="240" w:lineRule="auto"/>
                              <w:jc w:val="center"/>
                              <w:rPr>
                                <w:rFonts w:ascii="Arial" w:hAnsi="Arial" w:cs="Arial"/>
                                <w:b/>
                                <w:color w:val="000000" w:themeColor="text1"/>
                                <w:sz w:val="14"/>
                                <w:szCs w:val="24"/>
                                <w:lang w:val="es-PR"/>
                              </w:rPr>
                            </w:pPr>
                          </w:p>
                          <w:p w14:paraId="5C586A8F"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Selección de diferentes protectores solares (nano-partículas) con diferentes valores de SPF</w:t>
                            </w:r>
                          </w:p>
                          <w:p w14:paraId="46FCDA0C" w14:textId="77777777" w:rsidR="00955620" w:rsidRPr="004C6A15" w:rsidRDefault="00955620" w:rsidP="00C043AD">
                            <w:pPr>
                              <w:jc w:val="center"/>
                              <w:rPr>
                                <w:lang w:val="es-PR"/>
                              </w:rPr>
                            </w:pPr>
                          </w:p>
                          <w:p w14:paraId="6D45DFFD" w14:textId="77777777" w:rsidR="00955620" w:rsidRPr="004C6A15" w:rsidRDefault="00955620"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06D296" id="Rectangle 229" o:spid="_x0000_s1033" style="position:absolute;margin-left:358.5pt;margin-top:153pt;width:102.75pt;height:198.7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" fillcolor="#d9e2f3 [660]" strokecolor="black [3213]" strokeweight="3pt">
                <v:shadow on="t" color="black" opacity="41287f" offset="0,1.5pt"/>
                <v:textbox>
                  <w:txbxContent>
                    <w:p w14:paraId="5A61286B" w14:textId="77777777" w:rsidR="00955620" w:rsidRPr="004C6A15" w:rsidRDefault="00955620" w:rsidP="00C043AD">
                      <w:pPr>
                        <w:spacing w:after="0" w:line="240" w:lineRule="auto"/>
                        <w:jc w:val="center"/>
                        <w:rPr>
                          <w:rFonts w:ascii="Arial" w:hAnsi="Arial" w:cs="Arial"/>
                          <w:b/>
                          <w:color w:val="000000" w:themeColor="text1"/>
                          <w:sz w:val="14"/>
                          <w:szCs w:val="24"/>
                          <w:lang w:val="es-PR"/>
                        </w:rPr>
                      </w:pPr>
                    </w:p>
                    <w:p w14:paraId="5C586A8F"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Selección de diferentes protectores solares (nano-partículas) con diferentes valores de SPF</w:t>
                      </w:r>
                    </w:p>
                    <w:p w14:paraId="46FCDA0C" w14:textId="77777777" w:rsidR="00955620" w:rsidRPr="004C6A15" w:rsidRDefault="00955620" w:rsidP="00C043AD">
                      <w:pPr>
                        <w:jc w:val="center"/>
                        <w:rPr>
                          <w:lang w:val="es-PR"/>
                        </w:rPr>
                      </w:pPr>
                    </w:p>
                    <w:p w14:paraId="6D45DFFD" w14:textId="77777777" w:rsidR="00955620" w:rsidRPr="004C6A15" w:rsidRDefault="00955620" w:rsidP="00C043AD">
                      <w:pPr>
                        <w:jc w:val="center"/>
                        <w:rPr>
                          <w:lang w:val="es-PR"/>
                        </w:rPr>
                      </w:pPr>
                    </w:p>
                  </w:txbxContent>
                </v:textbox>
                <w10:wrap anchorx="margin"/>
              </v:rect>
            </w:pict>
          </mc:Fallback>
        </mc:AlternateContent>
      </w:r>
      <w:r>
        <w:rPr>
          <w:noProof/>
        </w:rPr>
        <mc:AlternateContent>
          <mc:Choice Requires="wps">
            <w:drawing>
              <wp:anchor distT="0" distB="0" distL="114300" distR="114300" simplePos="0" relativeHeight="251739136" behindDoc="0" locked="0" layoutInCell="1" allowOverlap="1" wp14:anchorId="67074CEC" wp14:editId="1E1EEFAD">
                <wp:simplePos x="0" y="0"/>
                <wp:positionH relativeFrom="column">
                  <wp:posOffset>3343275</wp:posOffset>
                </wp:positionH>
                <wp:positionV relativeFrom="paragraph">
                  <wp:posOffset>2400935</wp:posOffset>
                </wp:positionV>
                <wp:extent cx="0" cy="457200"/>
                <wp:effectExtent l="114300" t="0" r="133350" b="57150"/>
                <wp:wrapNone/>
                <wp:docPr id="17" name="Straight Arrow Connector 17"/>
                <wp:cNvGraphicFramePr/>
                <a:graphic xmlns:a="http://schemas.openxmlformats.org/drawingml/2006/main">
                  <a:graphicData uri="http://schemas.microsoft.com/office/word/2010/wordprocessingShape">
                    <wps:wsp>
                      <wps:cNvCnPr/>
                      <wps:spPr>
                        <a:xfrm>
                          <a:off x="0" y="0"/>
                          <a:ext cx="0" cy="45720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9AC276" id="Straight Arrow Connector 17" o:spid="_x0000_s1026" type="#_x0000_t32" style="position:absolute;margin-left:263.25pt;margin-top:189.05pt;width:0;height:36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" strokecolor="black [3213]" strokeweight="4.5pt">
                <v:stroke endarrow="block" joinstyle="miter"/>
              </v:shape>
            </w:pict>
          </mc:Fallback>
        </mc:AlternateContent>
      </w:r>
      <w:r>
        <w:rPr>
          <w:noProof/>
        </w:rPr>
        <mc:AlternateContent>
          <mc:Choice Requires="wps">
            <w:drawing>
              <wp:anchor distT="0" distB="0" distL="114300" distR="114300" simplePos="0" relativeHeight="251738112" behindDoc="0" locked="0" layoutInCell="1" allowOverlap="1" wp14:anchorId="23DD6F94" wp14:editId="010E4F4B">
                <wp:simplePos x="0" y="0"/>
                <wp:positionH relativeFrom="column">
                  <wp:posOffset>1238250</wp:posOffset>
                </wp:positionH>
                <wp:positionV relativeFrom="paragraph">
                  <wp:posOffset>2915285</wp:posOffset>
                </wp:positionV>
                <wp:extent cx="0" cy="590550"/>
                <wp:effectExtent l="114300" t="0" r="76200" b="57150"/>
                <wp:wrapNone/>
                <wp:docPr id="230" name="Straight Arrow Connector 230"/>
                <wp:cNvGraphicFramePr/>
                <a:graphic xmlns:a="http://schemas.openxmlformats.org/drawingml/2006/main">
                  <a:graphicData uri="http://schemas.microsoft.com/office/word/2010/wordprocessingShape">
                    <wps:wsp>
                      <wps:cNvCnPr/>
                      <wps:spPr>
                        <a:xfrm>
                          <a:off x="0" y="0"/>
                          <a:ext cx="0" cy="59055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98F8E2" id="Straight Arrow Connector 230" o:spid="_x0000_s1026" type="#_x0000_t32" style="position:absolute;margin-left:97.5pt;margin-top:229.55pt;width:0;height:46.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" strokecolor="black [3213]" strokeweight="4.5pt">
                <v:stroke endarrow="block" joinstyle="miter"/>
              </v:shape>
            </w:pict>
          </mc:Fallback>
        </mc:AlternateContent>
      </w:r>
      <w:r>
        <w:rPr>
          <w:noProof/>
        </w:rPr>
        <mc:AlternateContent>
          <mc:Choice Requires="wps">
            <w:drawing>
              <wp:anchor distT="0" distB="0" distL="114300" distR="114300" simplePos="0" relativeHeight="251736064" behindDoc="0" locked="0" layoutInCell="1" allowOverlap="1" wp14:anchorId="1D04B183" wp14:editId="581AAA15">
                <wp:simplePos x="0" y="0"/>
                <wp:positionH relativeFrom="column">
                  <wp:posOffset>4010025</wp:posOffset>
                </wp:positionH>
                <wp:positionV relativeFrom="paragraph">
                  <wp:posOffset>3515360</wp:posOffset>
                </wp:positionV>
                <wp:extent cx="533400" cy="0"/>
                <wp:effectExtent l="0" t="114300" r="0" b="133350"/>
                <wp:wrapNone/>
                <wp:docPr id="13" name="Straight Arrow Connector 13"/>
                <wp:cNvGraphicFramePr/>
                <a:graphic xmlns:a="http://schemas.openxmlformats.org/drawingml/2006/main">
                  <a:graphicData uri="http://schemas.microsoft.com/office/word/2010/wordprocessingShape">
                    <wps:wsp>
                      <wps:cNvCnPr/>
                      <wps:spPr>
                        <a:xfrm flipH="1">
                          <a:off x="0" y="0"/>
                          <a:ext cx="533400" cy="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0EEDB7" id="Straight Arrow Connector 13" o:spid="_x0000_s1026" type="#_x0000_t32" style="position:absolute;margin-left:315.75pt;margin-top:276.8pt;width:42pt;height:0;flip:x;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" strokecolor="black [3213]" strokeweight="4.5pt">
                <v:stroke endarrow="block" joinstyle="miter"/>
              </v:shape>
            </w:pict>
          </mc:Fallback>
        </mc:AlternateContent>
      </w:r>
      <w:r>
        <w:rPr>
          <w:noProof/>
        </w:rPr>
        <mc:AlternateContent>
          <mc:Choice Requires="wps">
            <w:drawing>
              <wp:anchor distT="0" distB="0" distL="114300" distR="114300" simplePos="0" relativeHeight="251726848" behindDoc="0" locked="0" layoutInCell="1" allowOverlap="1" wp14:anchorId="3D7221C8" wp14:editId="2F4F6396">
                <wp:simplePos x="0" y="0"/>
                <wp:positionH relativeFrom="margin">
                  <wp:align>left</wp:align>
                </wp:positionH>
                <wp:positionV relativeFrom="paragraph">
                  <wp:posOffset>3534410</wp:posOffset>
                </wp:positionV>
                <wp:extent cx="2324100" cy="1876425"/>
                <wp:effectExtent l="76200" t="57150" r="38100" b="104775"/>
                <wp:wrapNone/>
                <wp:docPr id="65" name="Diamond 65"/>
                <wp:cNvGraphicFramePr/>
                <a:graphic xmlns:a="http://schemas.openxmlformats.org/drawingml/2006/main">
                  <a:graphicData uri="http://schemas.microsoft.com/office/word/2010/wordprocessingShape">
                    <wps:wsp>
                      <wps:cNvSpPr/>
                      <wps:spPr>
                        <a:xfrm>
                          <a:off x="0" y="0"/>
                          <a:ext cx="2324100" cy="1876425"/>
                        </a:xfrm>
                        <a:prstGeom prst="diamond">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4BF0F8B2"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Determinar la fuente para la Parte 2</w:t>
                            </w:r>
                          </w:p>
                          <w:p w14:paraId="7681A16C" w14:textId="77777777" w:rsidR="00955620" w:rsidRPr="00C043AD" w:rsidRDefault="00955620"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7221C8" id="_x0000_t4" coordsize="21600,21600" o:spt="4" path="m10800,l,10800,10800,21600,21600,10800xe">
                <v:stroke joinstyle="miter"/>
                <v:path gradientshapeok="t" o:connecttype="rect" textboxrect="5400,5400,16200,16200"/>
              </v:shapetype>
              <v:shape id="Diamond 65" o:spid="_x0000_s1034" type="#_x0000_t4" style="position:absolute;margin-left:0;margin-top:278.3pt;width:183pt;height:147.75pt;z-index:251726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" fillcolor="#d9e2f3 [660]" strokecolor="black [3213]" strokeweight="3pt">
                <v:shadow on="t" color="black" opacity="41287f" offset="0,1.5pt"/>
                <v:textbox>
                  <w:txbxContent>
                    <w:p w14:paraId="4BF0F8B2"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Determinar la fuente para la Parte 2</w:t>
                      </w:r>
                    </w:p>
                    <w:p w14:paraId="7681A16C" w14:textId="77777777" w:rsidR="00955620" w:rsidRPr="00C043AD" w:rsidRDefault="00955620" w:rsidP="00C043AD">
                      <w:pPr>
                        <w:jc w:val="center"/>
                        <w:rPr>
                          <w:lang w:val="es-PR"/>
                        </w:rPr>
                      </w:pPr>
                    </w:p>
                  </w:txbxContent>
                </v:textbox>
                <w10:wrap anchorx="margin"/>
              </v:shape>
            </w:pict>
          </mc:Fallback>
        </mc:AlternateContent>
      </w:r>
      <w:r>
        <w:rPr>
          <w:noProof/>
        </w:rPr>
        <mc:AlternateContent>
          <mc:Choice Requires="wps">
            <w:drawing>
              <wp:anchor distT="0" distB="0" distL="114300" distR="114300" simplePos="0" relativeHeight="251727872" behindDoc="0" locked="0" layoutInCell="1" allowOverlap="1" wp14:anchorId="736BBCF9" wp14:editId="073D8642">
                <wp:simplePos x="0" y="0"/>
                <wp:positionH relativeFrom="column">
                  <wp:posOffset>371475</wp:posOffset>
                </wp:positionH>
                <wp:positionV relativeFrom="paragraph">
                  <wp:posOffset>1810385</wp:posOffset>
                </wp:positionV>
                <wp:extent cx="1657350" cy="1085850"/>
                <wp:effectExtent l="76200" t="57150" r="76200" b="95250"/>
                <wp:wrapNone/>
                <wp:docPr id="66" name="Rectangle 66"/>
                <wp:cNvGraphicFramePr/>
                <a:graphic xmlns:a="http://schemas.openxmlformats.org/drawingml/2006/main">
                  <a:graphicData uri="http://schemas.microsoft.com/office/word/2010/wordprocessingShape">
                    <wps:wsp>
                      <wps:cNvSpPr/>
                      <wps:spPr>
                        <a:xfrm>
                          <a:off x="0" y="0"/>
                          <a:ext cx="1657350" cy="108585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27985EF9" w14:textId="77777777" w:rsidR="00955620" w:rsidRPr="00FC4EEE" w:rsidRDefault="00955620" w:rsidP="00C043AD">
                            <w:pPr>
                              <w:spacing w:after="0" w:line="240" w:lineRule="auto"/>
                              <w:jc w:val="center"/>
                              <w:rPr>
                                <w:rFonts w:ascii="Arial" w:hAnsi="Arial" w:cs="Arial"/>
                                <w:b/>
                                <w:color w:val="000000" w:themeColor="text1"/>
                                <w:sz w:val="12"/>
                                <w:szCs w:val="24"/>
                                <w:lang w:val="es-PR"/>
                              </w:rPr>
                            </w:pPr>
                          </w:p>
                          <w:p w14:paraId="1B8033E7"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Prueba de la intensidad UV de las fuentes de luz</w:t>
                            </w:r>
                          </w:p>
                          <w:p w14:paraId="2053D64C" w14:textId="77777777" w:rsidR="00955620" w:rsidRPr="004C6A15" w:rsidRDefault="00955620"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36BBCF9" id="Rectangle 66" o:spid="_x0000_s1035" style="position:absolute;margin-left:29.25pt;margin-top:142.55pt;width:130.5pt;height:8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" fillcolor="#d9e2f3 [660]" strokecolor="black [3213]" strokeweight="3pt">
                <v:shadow on="t" color="black" opacity="41287f" offset="0,1.5pt"/>
                <v:textbox>
                  <w:txbxContent>
                    <w:p w14:paraId="27985EF9" w14:textId="77777777" w:rsidR="00955620" w:rsidRPr="00FC4EEE" w:rsidRDefault="00955620" w:rsidP="00C043AD">
                      <w:pPr>
                        <w:spacing w:after="0" w:line="240" w:lineRule="auto"/>
                        <w:jc w:val="center"/>
                        <w:rPr>
                          <w:rFonts w:ascii="Arial" w:hAnsi="Arial" w:cs="Arial"/>
                          <w:b/>
                          <w:color w:val="000000" w:themeColor="text1"/>
                          <w:sz w:val="12"/>
                          <w:szCs w:val="24"/>
                          <w:lang w:val="es-PR"/>
                        </w:rPr>
                      </w:pPr>
                    </w:p>
                    <w:p w14:paraId="1B8033E7"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Prueba de la intensidad UV de las fuentes de luz</w:t>
                      </w:r>
                    </w:p>
                    <w:p w14:paraId="2053D64C" w14:textId="77777777" w:rsidR="00955620" w:rsidRPr="004C6A15" w:rsidRDefault="00955620" w:rsidP="00C043AD">
                      <w:pPr>
                        <w:jc w:val="center"/>
                        <w:rPr>
                          <w:lang w:val="es-PR"/>
                        </w:rPr>
                      </w:pPr>
                    </w:p>
                  </w:txbxContent>
                </v:textbox>
              </v:rect>
            </w:pict>
          </mc:Fallback>
        </mc:AlternateContent>
      </w:r>
    </w:p>
    <w:p w14:paraId="78B3C4BD" w14:textId="576DA857"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4DFF470" w14:textId="3EB13691"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F873643" w14:textId="71397D28"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583590C" w14:textId="5AFC0264"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0F498C9" w14:textId="1296246C"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5000F10" w14:textId="0E4EABC3"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B200E3C" w14:textId="17CF0F0F"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D815E47" w14:textId="670AD3F5"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5725C1C" w14:textId="2F446C8C"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F05108C" w14:textId="3058B4F6"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622FCA2" w14:textId="1742C6B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7CD4718" w14:textId="192D58E9"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BB8996A" w14:textId="73E26F3E"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0D2818D" w14:textId="36C0EAF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2020EE5" w14:textId="44023DE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50CE703" w14:textId="7B0724BE"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C19983D" w14:textId="5CF248E1"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5E2CF15" w14:textId="792F2F51"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2373CB3" w14:textId="2E1018EB"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1E9CF6E" w14:textId="049E4BAF"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BE6D408" w14:textId="1CEC2C27"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ECFFA7A" w14:textId="7FAB4B1B"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B39B8EB" w14:textId="33C92C39"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45280" behindDoc="0" locked="0" layoutInCell="1" allowOverlap="1" wp14:anchorId="1C2EC487" wp14:editId="47B24306">
                <wp:simplePos x="0" y="0"/>
                <wp:positionH relativeFrom="column">
                  <wp:posOffset>3343275</wp:posOffset>
                </wp:positionH>
                <wp:positionV relativeFrom="paragraph">
                  <wp:posOffset>6985</wp:posOffset>
                </wp:positionV>
                <wp:extent cx="0" cy="590550"/>
                <wp:effectExtent l="114300" t="0" r="76200" b="57150"/>
                <wp:wrapNone/>
                <wp:docPr id="231" name="Straight Arrow Connector 231"/>
                <wp:cNvGraphicFramePr/>
                <a:graphic xmlns:a="http://schemas.openxmlformats.org/drawingml/2006/main">
                  <a:graphicData uri="http://schemas.microsoft.com/office/word/2010/wordprocessingShape">
                    <wps:wsp>
                      <wps:cNvCnPr/>
                      <wps:spPr>
                        <a:xfrm>
                          <a:off x="0" y="0"/>
                          <a:ext cx="0" cy="59055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49B22E" id="Straight Arrow Connector 231" o:spid="_x0000_s1026" type="#_x0000_t32" style="position:absolute;margin-left:263.25pt;margin-top:.55pt;width:0;height:46.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" strokecolor="black [3213]" strokeweight="4.5pt">
                <v:stroke endarrow="block" joinstyle="miter"/>
              </v:shape>
            </w:pict>
          </mc:Fallback>
        </mc:AlternateContent>
      </w:r>
    </w:p>
    <w:p w14:paraId="009CCC6D" w14:textId="22928879" w:rsidR="00C043AD" w:rsidRDefault="00A93DF4"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47328" behindDoc="0" locked="0" layoutInCell="1" allowOverlap="1" wp14:anchorId="28070E72" wp14:editId="2CF849ED">
                <wp:simplePos x="0" y="0"/>
                <wp:positionH relativeFrom="column">
                  <wp:posOffset>5191125</wp:posOffset>
                </wp:positionH>
                <wp:positionV relativeFrom="paragraph">
                  <wp:posOffset>144780</wp:posOffset>
                </wp:positionV>
                <wp:extent cx="0" cy="428625"/>
                <wp:effectExtent l="114300" t="38100" r="76200" b="9525"/>
                <wp:wrapNone/>
                <wp:docPr id="234" name="Straight Arrow Connector 234"/>
                <wp:cNvGraphicFramePr/>
                <a:graphic xmlns:a="http://schemas.openxmlformats.org/drawingml/2006/main">
                  <a:graphicData uri="http://schemas.microsoft.com/office/word/2010/wordprocessingShape">
                    <wps:wsp>
                      <wps:cNvCnPr/>
                      <wps:spPr>
                        <a:xfrm flipV="1">
                          <a:off x="0" y="0"/>
                          <a:ext cx="0" cy="428625"/>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78ED69" id="Straight Arrow Connector 234" o:spid="_x0000_s1026" type="#_x0000_t32" style="position:absolute;margin-left:408.75pt;margin-top:11.4pt;width:0;height:33.75pt;flip:y;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" strokecolor="black [3213]" strokeweight="4.5pt">
                <v:stroke endarrow="block" joinstyle="miter"/>
              </v:shape>
            </w:pict>
          </mc:Fallback>
        </mc:AlternateContent>
      </w:r>
      <w:r>
        <w:rPr>
          <w:noProof/>
        </w:rPr>
        <mc:AlternateContent>
          <mc:Choice Requires="wps">
            <w:drawing>
              <wp:anchor distT="0" distB="0" distL="114300" distR="114300" simplePos="0" relativeHeight="251730944" behindDoc="0" locked="0" layoutInCell="1" allowOverlap="1" wp14:anchorId="7CABAA6D" wp14:editId="6A8A5FF9">
                <wp:simplePos x="0" y="0"/>
                <wp:positionH relativeFrom="column">
                  <wp:posOffset>2552700</wp:posOffset>
                </wp:positionH>
                <wp:positionV relativeFrom="paragraph">
                  <wp:posOffset>100965</wp:posOffset>
                </wp:positionV>
                <wp:extent cx="3152775" cy="1428750"/>
                <wp:effectExtent l="76200" t="57150" r="9525" b="95250"/>
                <wp:wrapNone/>
                <wp:docPr id="2" name="Diamond 2"/>
                <wp:cNvGraphicFramePr/>
                <a:graphic xmlns:a="http://schemas.openxmlformats.org/drawingml/2006/main">
                  <a:graphicData uri="http://schemas.microsoft.com/office/word/2010/wordprocessingShape">
                    <wps:wsp>
                      <wps:cNvSpPr/>
                      <wps:spPr>
                        <a:xfrm>
                          <a:off x="0" y="0"/>
                          <a:ext cx="3152775" cy="1428750"/>
                        </a:xfrm>
                        <a:prstGeom prst="diamond">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365C52C2"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 xml:space="preserve">¿Cuál protector solar fue más efectivo? </w:t>
                            </w:r>
                          </w:p>
                          <w:p w14:paraId="0EDFA90E" w14:textId="77777777" w:rsidR="00955620" w:rsidRPr="004C6A15" w:rsidRDefault="00955620"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ABAA6D" id="Diamond 2" o:spid="_x0000_s1036" type="#_x0000_t4" style="position:absolute;left:0;text-align:left;margin-left:201pt;margin-top:7.95pt;width:248.25pt;height:11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" fillcolor="#d9e2f3 [660]" strokecolor="black [3213]" strokeweight="3pt">
                <v:shadow on="t" color="black" opacity="41287f" offset="0,1.5pt"/>
                <v:textbox>
                  <w:txbxContent>
                    <w:p w14:paraId="365C52C2" w14:textId="77777777" w:rsidR="00955620" w:rsidRPr="004C6A15" w:rsidRDefault="00955620"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 xml:space="preserve">¿Cuál protector solar fue más efectivo? </w:t>
                      </w:r>
                    </w:p>
                    <w:p w14:paraId="0EDFA90E" w14:textId="77777777" w:rsidR="00955620" w:rsidRPr="004C6A15" w:rsidRDefault="00955620" w:rsidP="00C043AD">
                      <w:pPr>
                        <w:jc w:val="center"/>
                        <w:rPr>
                          <w:lang w:val="es-PR"/>
                        </w:rPr>
                      </w:pPr>
                    </w:p>
                  </w:txbxContent>
                </v:textbox>
              </v:shape>
            </w:pict>
          </mc:Fallback>
        </mc:AlternateContent>
      </w:r>
    </w:p>
    <w:p w14:paraId="35C3FA6A" w14:textId="6CAD231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0FCDAE9" w14:textId="23C52C95"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79877EE" w14:textId="3F3DD388"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1E8DBBA" w14:textId="1D4247D0"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2C9B6DB" w14:textId="5F789D30"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1332C08" w14:textId="132CF079"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E1202F6" w14:textId="54086943"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1BB1DA2" w14:textId="1B926D76"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w:lastRenderedPageBreak/>
        <mc:AlternateContent>
          <mc:Choice Requires="wps">
            <w:drawing>
              <wp:anchor distT="0" distB="0" distL="114300" distR="114300" simplePos="0" relativeHeight="251741184" behindDoc="0" locked="0" layoutInCell="1" allowOverlap="1" wp14:anchorId="1CBC9EFF" wp14:editId="17DD2041">
                <wp:simplePos x="0" y="0"/>
                <wp:positionH relativeFrom="column">
                  <wp:posOffset>4133850</wp:posOffset>
                </wp:positionH>
                <wp:positionV relativeFrom="paragraph">
                  <wp:posOffset>90805</wp:posOffset>
                </wp:positionV>
                <wp:extent cx="0" cy="409575"/>
                <wp:effectExtent l="95250" t="0" r="114300" b="47625"/>
                <wp:wrapNone/>
                <wp:docPr id="23" name="Straight Arrow Connector 23"/>
                <wp:cNvGraphicFramePr/>
                <a:graphic xmlns:a="http://schemas.openxmlformats.org/drawingml/2006/main">
                  <a:graphicData uri="http://schemas.microsoft.com/office/word/2010/wordprocessingShape">
                    <wps:wsp>
                      <wps:cNvCnPr/>
                      <wps:spPr>
                        <a:xfrm>
                          <a:off x="0" y="0"/>
                          <a:ext cx="0" cy="409575"/>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41C3C1" id="Straight Arrow Connector 23" o:spid="_x0000_s1026" type="#_x0000_t32" style="position:absolute;margin-left:325.5pt;margin-top:7.15pt;width:0;height:32.2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" strokecolor="black [3213]" strokeweight="4.5pt">
                <v:stroke endarrow="block" joinstyle="miter"/>
              </v:shape>
            </w:pict>
          </mc:Fallback>
        </mc:AlternateContent>
      </w:r>
    </w:p>
    <w:p w14:paraId="548EBA19" w14:textId="312CB7C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0490FFB" w14:textId="79C7ADB7" w:rsidR="00C043AD" w:rsidRDefault="00A93DF4"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29920" behindDoc="0" locked="0" layoutInCell="1" allowOverlap="1" wp14:anchorId="44C484E8" wp14:editId="14471D5C">
                <wp:simplePos x="0" y="0"/>
                <wp:positionH relativeFrom="column">
                  <wp:posOffset>3371850</wp:posOffset>
                </wp:positionH>
                <wp:positionV relativeFrom="paragraph">
                  <wp:posOffset>174625</wp:posOffset>
                </wp:positionV>
                <wp:extent cx="1524000" cy="409575"/>
                <wp:effectExtent l="76200" t="57150" r="76200" b="104775"/>
                <wp:wrapNone/>
                <wp:docPr id="68" name="Flowchart: Terminator 68"/>
                <wp:cNvGraphicFramePr/>
                <a:graphic xmlns:a="http://schemas.openxmlformats.org/drawingml/2006/main">
                  <a:graphicData uri="http://schemas.microsoft.com/office/word/2010/wordprocessingShape">
                    <wps:wsp>
                      <wps:cNvSpPr/>
                      <wps:spPr>
                        <a:xfrm>
                          <a:off x="0" y="0"/>
                          <a:ext cx="1524000" cy="409575"/>
                        </a:xfrm>
                        <a:prstGeom prst="flowChartTerminator">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09D448D4" w14:textId="77777777" w:rsidR="00955620" w:rsidRPr="004C6A15" w:rsidRDefault="00955620" w:rsidP="00A93DF4">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Discusión</w:t>
                            </w:r>
                          </w:p>
                          <w:p w14:paraId="2FFA9F4B" w14:textId="77777777" w:rsidR="00955620" w:rsidRPr="004C6A15" w:rsidRDefault="00955620" w:rsidP="00A93DF4">
                            <w:pPr>
                              <w:spacing w:after="0"/>
                              <w:jc w:val="center"/>
                              <w:rPr>
                                <w:lang w:val="es-P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C484E8" id="_x0000_t116" coordsize="21600,21600" o:spt="116" path="m3475,qx,10800,3475,21600l18125,21600qx21600,10800,18125,xe">
                <v:stroke joinstyle="miter"/>
                <v:path gradientshapeok="t" o:connecttype="rect" textboxrect="1018,3163,20582,18437"/>
              </v:shapetype>
              <v:shape id="Flowchart: Terminator 68" o:spid="_x0000_s1037" type="#_x0000_t116" style="position:absolute;left:0;text-align:left;margin-left:265.5pt;margin-top:13.75pt;width:120pt;height:32.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" fillcolor="#d9e2f3 [660]" strokecolor="black [3213]" strokeweight="3pt">
                <v:shadow on="t" color="black" opacity="41287f" offset="0,1.5pt"/>
                <v:textbox>
                  <w:txbxContent>
                    <w:p w14:paraId="09D448D4" w14:textId="77777777" w:rsidR="00955620" w:rsidRPr="004C6A15" w:rsidRDefault="00955620" w:rsidP="00A93DF4">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Discusión</w:t>
                      </w:r>
                    </w:p>
                    <w:p w14:paraId="2FFA9F4B" w14:textId="77777777" w:rsidR="00955620" w:rsidRPr="004C6A15" w:rsidRDefault="00955620" w:rsidP="00A93DF4">
                      <w:pPr>
                        <w:spacing w:after="0"/>
                        <w:jc w:val="center"/>
                        <w:rPr>
                          <w:lang w:val="es-PR"/>
                        </w:rPr>
                      </w:pPr>
                    </w:p>
                  </w:txbxContent>
                </v:textbox>
              </v:shape>
            </w:pict>
          </mc:Fallback>
        </mc:AlternateContent>
      </w:r>
    </w:p>
    <w:p w14:paraId="7FDEA423" w14:textId="7D03119D"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8FDFB10" w14:textId="420B8AF5"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8E29AB7" w14:textId="558FE26E" w:rsidR="00A93DF4" w:rsidRDefault="00162FE6" w:rsidP="00A93DF4">
      <w:pPr>
        <w:spacing w:after="0" w:line="240" w:lineRule="auto"/>
        <w:jc w:val="both"/>
        <w:rPr>
          <w:rFonts w:ascii="Cambria" w:hAnsi="Cambria"/>
          <w:i/>
          <w:sz w:val="28"/>
          <w:lang w:val="es-PR"/>
        </w:rPr>
      </w:pPr>
      <w:r>
        <w:rPr>
          <w:rFonts w:ascii="Cambria" w:hAnsi="Cambria"/>
          <w:i/>
          <w:sz w:val="28"/>
          <w:lang w:val="es-PR"/>
        </w:rPr>
        <w:t>Notas del instructor</w:t>
      </w:r>
    </w:p>
    <w:p w14:paraId="2826FF3F" w14:textId="641AE599" w:rsidR="00A93DF4" w:rsidRDefault="00A93DF4" w:rsidP="00A93DF4">
      <w:pPr>
        <w:spacing w:after="0" w:line="240" w:lineRule="auto"/>
        <w:jc w:val="both"/>
        <w:rPr>
          <w:rFonts w:ascii="Cambria" w:hAnsi="Cambria"/>
          <w:sz w:val="24"/>
          <w:szCs w:val="24"/>
          <w:lang w:val="es-PR"/>
        </w:rPr>
      </w:pPr>
    </w:p>
    <w:p w14:paraId="018D2960" w14:textId="12C414D5" w:rsidR="00162FE6" w:rsidRPr="00162FE6" w:rsidRDefault="007C492A"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b/>
          <w:sz w:val="24"/>
          <w:szCs w:val="24"/>
          <w:lang w:val="es-ES"/>
        </w:rPr>
      </w:pPr>
      <w:r>
        <w:rPr>
          <w:rFonts w:ascii="Cambria" w:eastAsia="Times New Roman" w:hAnsi="Cambria" w:cs="Courier New"/>
          <w:b/>
          <w:sz w:val="24"/>
          <w:szCs w:val="24"/>
          <w:lang w:val="es-ES"/>
        </w:rPr>
        <w:t>Estudiantes</w:t>
      </w:r>
      <w:r w:rsidR="00162FE6" w:rsidRPr="00162FE6">
        <w:rPr>
          <w:rFonts w:ascii="Cambria" w:eastAsia="Times New Roman" w:hAnsi="Cambria" w:cs="Courier New"/>
          <w:b/>
          <w:sz w:val="24"/>
          <w:szCs w:val="24"/>
          <w:lang w:val="es-ES"/>
        </w:rPr>
        <w:t xml:space="preserve"> trabajando en </w:t>
      </w:r>
      <w:r w:rsidR="003B3A7F">
        <w:rPr>
          <w:rFonts w:ascii="Cambria" w:eastAsia="Times New Roman" w:hAnsi="Cambria" w:cs="Courier New"/>
          <w:b/>
          <w:sz w:val="24"/>
          <w:szCs w:val="24"/>
          <w:lang w:val="es-ES"/>
        </w:rPr>
        <w:t>grupos</w:t>
      </w:r>
    </w:p>
    <w:p w14:paraId="7FFBF59B" w14:textId="77777777" w:rsid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4242FD7E" w14:textId="2C2F9AF8" w:rsid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 xml:space="preserve">Para la Parte I de la actividad, divida la clase en </w:t>
      </w:r>
      <w:r w:rsidR="003B3A7F">
        <w:rPr>
          <w:rFonts w:ascii="Cambria" w:eastAsia="Times New Roman" w:hAnsi="Cambria" w:cs="Courier New"/>
          <w:sz w:val="24"/>
          <w:szCs w:val="24"/>
          <w:lang w:val="es-ES"/>
        </w:rPr>
        <w:t>grupos</w:t>
      </w:r>
      <w:r w:rsidRPr="00577EC3">
        <w:rPr>
          <w:rFonts w:ascii="Cambria" w:eastAsia="Times New Roman" w:hAnsi="Cambria" w:cs="Courier New"/>
          <w:sz w:val="24"/>
          <w:szCs w:val="24"/>
          <w:lang w:val="es-ES"/>
        </w:rPr>
        <w:t xml:space="preserve"> de 4-5 estudiantes y deje que cada grupo use una fuente de luz diferente. Cuando haya terminado con la Parte 1, los estudiantes pueden comparar los resultados y llegar a un consenso sobre el mejor procedimiento para el próximo experimento</w:t>
      </w:r>
      <w:r w:rsidR="003B3A7F">
        <w:rPr>
          <w:rFonts w:ascii="Cambria" w:eastAsia="Times New Roman" w:hAnsi="Cambria" w:cs="Courier New"/>
          <w:sz w:val="24"/>
          <w:szCs w:val="24"/>
          <w:lang w:val="es-ES"/>
        </w:rPr>
        <w:t xml:space="preserve"> que mide</w:t>
      </w:r>
      <w:r w:rsidRPr="00577EC3">
        <w:rPr>
          <w:rFonts w:ascii="Cambria" w:eastAsia="Times New Roman" w:hAnsi="Cambria" w:cs="Courier New"/>
          <w:sz w:val="24"/>
          <w:szCs w:val="24"/>
          <w:lang w:val="es-ES"/>
        </w:rPr>
        <w:t xml:space="preserve"> la eficacia de varios protectores solares.</w:t>
      </w:r>
    </w:p>
    <w:p w14:paraId="346A0157" w14:textId="77777777" w:rsidR="00162FE6" w:rsidRPr="00577EC3"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3E106CBD" w14:textId="77777777" w:rsidR="00162FE6" w:rsidRP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b/>
          <w:sz w:val="24"/>
          <w:szCs w:val="24"/>
          <w:lang w:val="es-ES"/>
        </w:rPr>
      </w:pPr>
      <w:r w:rsidRPr="00162FE6">
        <w:rPr>
          <w:rFonts w:ascii="Cambria" w:eastAsia="Times New Roman" w:hAnsi="Cambria" w:cs="Courier New"/>
          <w:b/>
          <w:sz w:val="24"/>
          <w:szCs w:val="24"/>
          <w:lang w:val="es-ES"/>
        </w:rPr>
        <w:t>Preparación de las condiciones iniciales</w:t>
      </w:r>
    </w:p>
    <w:p w14:paraId="02F616EB" w14:textId="77777777" w:rsid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1F03AB6D" w14:textId="051F8EFE" w:rsidR="00162FE6" w:rsidRPr="00577EC3"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Para que los resultados de los estudiantes sean comparables, todos deben usar el mismo tiempo de exposición y la misma distancia.</w:t>
      </w:r>
    </w:p>
    <w:p w14:paraId="6AD424ED" w14:textId="77777777" w:rsidR="00162FE6" w:rsidRPr="00577EC3"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577EC3">
        <w:rPr>
          <w:rFonts w:ascii="Cambria" w:eastAsia="Times New Roman" w:hAnsi="Cambria" w:cs="Courier New"/>
          <w:sz w:val="24"/>
          <w:szCs w:val="24"/>
          <w:lang w:val="es-ES"/>
        </w:rPr>
        <w:t> </w:t>
      </w:r>
    </w:p>
    <w:p w14:paraId="205898E7" w14:textId="5AE6C7E1" w:rsidR="00162FE6" w:rsidRPr="003B3A7F" w:rsidRDefault="00162FE6" w:rsidP="00305545">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B3A7F">
        <w:rPr>
          <w:rFonts w:ascii="Cambria" w:eastAsia="Times New Roman" w:hAnsi="Cambria" w:cs="Courier New"/>
          <w:sz w:val="24"/>
          <w:szCs w:val="24"/>
          <w:lang w:val="es-ES"/>
        </w:rPr>
        <w:t>El paso de exposición en la Parte 1 debe realizarse durante</w:t>
      </w:r>
      <w:r w:rsidR="003B3A7F">
        <w:rPr>
          <w:rFonts w:ascii="Cambria" w:eastAsia="Times New Roman" w:hAnsi="Cambria" w:cs="Courier New"/>
          <w:sz w:val="24"/>
          <w:szCs w:val="24"/>
          <w:lang w:val="es-ES"/>
        </w:rPr>
        <w:t>:</w:t>
      </w:r>
      <w:r w:rsidRPr="003B3A7F">
        <w:rPr>
          <w:rFonts w:ascii="Cambria" w:eastAsia="Times New Roman" w:hAnsi="Cambria" w:cs="Courier New"/>
          <w:sz w:val="24"/>
          <w:szCs w:val="24"/>
          <w:lang w:val="es-ES"/>
        </w:rPr>
        <w:t xml:space="preserve">  </w:t>
      </w:r>
    </w:p>
    <w:p w14:paraId="6C005B94" w14:textId="77777777" w:rsidR="00162FE6" w:rsidRPr="003B3A7F"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1469CFBC" w14:textId="1791DF17" w:rsidR="00162FE6" w:rsidRPr="003B3A7F" w:rsidRDefault="00162FE6" w:rsidP="00305545">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ambria" w:eastAsia="Times New Roman" w:hAnsi="Cambria" w:cs="Courier New"/>
          <w:sz w:val="24"/>
          <w:szCs w:val="24"/>
          <w:lang w:val="es-ES"/>
        </w:rPr>
      </w:pPr>
      <w:r w:rsidRPr="003B3A7F">
        <w:rPr>
          <w:rFonts w:ascii="Cambria" w:eastAsia="Times New Roman" w:hAnsi="Cambria" w:cs="Courier New"/>
          <w:sz w:val="24"/>
          <w:szCs w:val="24"/>
          <w:lang w:val="es-ES"/>
        </w:rPr>
        <w:t>5 minutos (si se usa una luz negra de 40 vatios)</w:t>
      </w:r>
    </w:p>
    <w:p w14:paraId="6C14A9A2" w14:textId="77777777" w:rsidR="00162FE6" w:rsidRPr="003B3A7F" w:rsidRDefault="00162FE6" w:rsidP="00305545">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ambria" w:eastAsia="Times New Roman" w:hAnsi="Cambria" w:cs="Courier New"/>
          <w:sz w:val="24"/>
          <w:szCs w:val="24"/>
          <w:lang w:val="es-ES"/>
        </w:rPr>
      </w:pPr>
      <w:r w:rsidRPr="003B3A7F">
        <w:rPr>
          <w:rFonts w:ascii="Cambria" w:eastAsia="Times New Roman" w:hAnsi="Cambria" w:cs="Courier New"/>
          <w:sz w:val="24"/>
          <w:szCs w:val="24"/>
          <w:lang w:val="es-ES"/>
        </w:rPr>
        <w:t>20 minutos (si se usan bombillas fluorescentes blancas)</w:t>
      </w:r>
    </w:p>
    <w:p w14:paraId="2456EFE3" w14:textId="77777777" w:rsidR="00162FE6" w:rsidRPr="003B3A7F" w:rsidRDefault="00162FE6" w:rsidP="00305545">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ambria" w:eastAsia="Times New Roman" w:hAnsi="Cambria" w:cs="Courier New"/>
          <w:sz w:val="24"/>
          <w:szCs w:val="24"/>
          <w:lang w:val="es-ES"/>
        </w:rPr>
      </w:pPr>
      <w:r w:rsidRPr="003B3A7F">
        <w:rPr>
          <w:rFonts w:ascii="Cambria" w:eastAsia="Times New Roman" w:hAnsi="Cambria" w:cs="Courier New"/>
          <w:sz w:val="24"/>
          <w:szCs w:val="24"/>
          <w:lang w:val="es-ES"/>
        </w:rPr>
        <w:t xml:space="preserve">3 minutos (si se usa luz solar) </w:t>
      </w:r>
    </w:p>
    <w:p w14:paraId="74C291CB" w14:textId="77777777" w:rsid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67997801" w14:textId="363D9D26" w:rsidR="00162FE6" w:rsidRPr="003B3A7F" w:rsidRDefault="00162FE6" w:rsidP="00305545">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B3A7F">
        <w:rPr>
          <w:rFonts w:ascii="Cambria" w:eastAsia="Times New Roman" w:hAnsi="Cambria" w:cs="Courier New"/>
          <w:sz w:val="24"/>
          <w:szCs w:val="24"/>
          <w:lang w:val="es-ES"/>
        </w:rPr>
        <w:t>Coloque el papel foto-crómico a 8 cm por debajo de las fuentes de luz. Si hay tiempo, haga que los estudiantes experimenten con variaciones en estas condiciones iniciales.</w:t>
      </w:r>
    </w:p>
    <w:p w14:paraId="059DAB63" w14:textId="77777777" w:rsidR="00162FE6" w:rsidRPr="00577EC3"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577EC3">
        <w:rPr>
          <w:rFonts w:ascii="Cambria" w:eastAsia="Times New Roman" w:hAnsi="Cambria" w:cs="Courier New"/>
          <w:sz w:val="24"/>
          <w:szCs w:val="24"/>
          <w:lang w:val="es-ES"/>
        </w:rPr>
        <w:lastRenderedPageBreak/>
        <w:t> </w:t>
      </w:r>
    </w:p>
    <w:p w14:paraId="00096CED" w14:textId="5AA4CD5F" w:rsid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162FE6">
        <w:rPr>
          <w:rFonts w:ascii="Cambria" w:eastAsia="Times New Roman" w:hAnsi="Cambria" w:cs="Courier New"/>
          <w:b/>
          <w:sz w:val="24"/>
          <w:szCs w:val="24"/>
          <w:lang w:val="es-ES"/>
        </w:rPr>
        <w:t xml:space="preserve">Grosor </w:t>
      </w:r>
      <w:r>
        <w:rPr>
          <w:rFonts w:ascii="Cambria" w:eastAsia="Times New Roman" w:hAnsi="Cambria" w:cs="Courier New"/>
          <w:b/>
          <w:sz w:val="24"/>
          <w:szCs w:val="24"/>
          <w:lang w:val="es-ES"/>
        </w:rPr>
        <w:t xml:space="preserve">del </w:t>
      </w:r>
      <w:r w:rsidRPr="00162FE6">
        <w:rPr>
          <w:rFonts w:ascii="Cambria" w:eastAsia="Times New Roman" w:hAnsi="Cambria" w:cs="Courier New"/>
          <w:b/>
          <w:sz w:val="24"/>
          <w:szCs w:val="24"/>
          <w:lang w:val="es-ES"/>
        </w:rPr>
        <w:t>protector solar</w:t>
      </w:r>
    </w:p>
    <w:p w14:paraId="33296921" w14:textId="77777777" w:rsid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0CC4B375" w14:textId="10F8D9B1" w:rsidR="00162FE6" w:rsidRDefault="00162FE6" w:rsidP="00162F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 xml:space="preserve">Si lo desea, usted o sus estudiantes pueden preparar aplicadores con más de una capa de papel de aluminio para investigar el efecto del grosor de la aplicación sobre la eficacia del </w:t>
      </w:r>
      <w:r w:rsidR="003B3A7F">
        <w:rPr>
          <w:rFonts w:ascii="Cambria" w:eastAsia="Times New Roman" w:hAnsi="Cambria" w:cs="Courier New"/>
          <w:sz w:val="24"/>
          <w:szCs w:val="24"/>
          <w:lang w:val="es-ES"/>
        </w:rPr>
        <w:t>protector</w:t>
      </w:r>
      <w:r w:rsidRPr="00577EC3">
        <w:rPr>
          <w:rFonts w:ascii="Cambria" w:eastAsia="Times New Roman" w:hAnsi="Cambria" w:cs="Courier New"/>
          <w:sz w:val="24"/>
          <w:szCs w:val="24"/>
          <w:lang w:val="es-ES"/>
        </w:rPr>
        <w:t xml:space="preserve"> solar (ver </w:t>
      </w:r>
      <w:r w:rsidR="006A5442">
        <w:rPr>
          <w:rFonts w:ascii="Cambria" w:eastAsia="Times New Roman" w:hAnsi="Cambria" w:cs="Courier New"/>
          <w:sz w:val="24"/>
          <w:szCs w:val="24"/>
          <w:lang w:val="es-ES"/>
        </w:rPr>
        <w:t>Figura 6</w:t>
      </w:r>
      <w:r w:rsidRPr="00577EC3">
        <w:rPr>
          <w:rFonts w:ascii="Cambria" w:eastAsia="Times New Roman" w:hAnsi="Cambria" w:cs="Courier New"/>
          <w:sz w:val="24"/>
          <w:szCs w:val="24"/>
          <w:lang w:val="es-ES"/>
        </w:rPr>
        <w:t>).</w:t>
      </w:r>
    </w:p>
    <w:p w14:paraId="76E70934" w14:textId="1858FBF1" w:rsidR="00A93DF4" w:rsidRPr="00162FE6" w:rsidRDefault="00A93DF4" w:rsidP="00A93DF4">
      <w:pPr>
        <w:spacing w:after="0" w:line="240" w:lineRule="auto"/>
        <w:jc w:val="both"/>
        <w:rPr>
          <w:rFonts w:ascii="Cambria" w:hAnsi="Cambria"/>
          <w:sz w:val="24"/>
          <w:szCs w:val="24"/>
          <w:lang w:val="es-ES"/>
        </w:rPr>
      </w:pPr>
    </w:p>
    <w:p w14:paraId="28C5FD55" w14:textId="78AC81E0" w:rsidR="00A93DF4" w:rsidRDefault="00A93DF4" w:rsidP="00A93DF4">
      <w:pPr>
        <w:spacing w:after="0" w:line="240" w:lineRule="auto"/>
        <w:jc w:val="both"/>
        <w:rPr>
          <w:rFonts w:ascii="Cambria" w:hAnsi="Cambria"/>
          <w:sz w:val="24"/>
          <w:szCs w:val="24"/>
          <w:lang w:val="es-ES"/>
        </w:rPr>
      </w:pPr>
    </w:p>
    <w:p w14:paraId="0CFF64FD" w14:textId="3CD20611" w:rsidR="00D01BA8" w:rsidRDefault="00D01BA8" w:rsidP="00A93DF4">
      <w:pPr>
        <w:spacing w:after="0" w:line="240" w:lineRule="auto"/>
        <w:jc w:val="both"/>
        <w:rPr>
          <w:rFonts w:ascii="Cambria" w:hAnsi="Cambria"/>
          <w:sz w:val="24"/>
          <w:szCs w:val="24"/>
          <w:lang w:val="es-ES"/>
        </w:rPr>
      </w:pPr>
    </w:p>
    <w:p w14:paraId="603F90F1" w14:textId="01A8546E" w:rsidR="00D01BA8" w:rsidRDefault="00D01BA8" w:rsidP="00A93DF4">
      <w:pPr>
        <w:spacing w:after="0" w:line="240" w:lineRule="auto"/>
        <w:jc w:val="both"/>
        <w:rPr>
          <w:rFonts w:ascii="Cambria" w:hAnsi="Cambria"/>
          <w:sz w:val="24"/>
          <w:szCs w:val="24"/>
          <w:lang w:val="es-ES"/>
        </w:rPr>
      </w:pPr>
    </w:p>
    <w:p w14:paraId="31BBC280" w14:textId="0B21675F" w:rsidR="00D01BA8" w:rsidRDefault="00D01BA8" w:rsidP="00A93DF4">
      <w:pPr>
        <w:spacing w:after="0" w:line="240" w:lineRule="auto"/>
        <w:jc w:val="both"/>
        <w:rPr>
          <w:rFonts w:ascii="Cambria" w:hAnsi="Cambria"/>
          <w:sz w:val="24"/>
          <w:szCs w:val="24"/>
          <w:lang w:val="es-ES"/>
        </w:rPr>
      </w:pPr>
    </w:p>
    <w:p w14:paraId="1B874F57" w14:textId="30FB71B2" w:rsidR="00D01BA8" w:rsidRDefault="00D01BA8" w:rsidP="00A93DF4">
      <w:pPr>
        <w:spacing w:after="0" w:line="240" w:lineRule="auto"/>
        <w:jc w:val="both"/>
        <w:rPr>
          <w:rFonts w:ascii="Cambria" w:hAnsi="Cambria"/>
          <w:sz w:val="24"/>
          <w:szCs w:val="24"/>
          <w:lang w:val="es-ES"/>
        </w:rPr>
      </w:pPr>
    </w:p>
    <w:p w14:paraId="39457485" w14:textId="3893F303" w:rsidR="00D01BA8" w:rsidRDefault="00D01BA8" w:rsidP="00A93DF4">
      <w:pPr>
        <w:spacing w:after="0" w:line="240" w:lineRule="auto"/>
        <w:jc w:val="both"/>
        <w:rPr>
          <w:rFonts w:ascii="Cambria" w:hAnsi="Cambria"/>
          <w:sz w:val="24"/>
          <w:szCs w:val="24"/>
          <w:lang w:val="es-ES"/>
        </w:rPr>
      </w:pPr>
    </w:p>
    <w:p w14:paraId="1EDE9069" w14:textId="5B56C936" w:rsidR="00D01BA8" w:rsidRDefault="00D01BA8" w:rsidP="00A93DF4">
      <w:pPr>
        <w:spacing w:after="0" w:line="240" w:lineRule="auto"/>
        <w:jc w:val="both"/>
        <w:rPr>
          <w:rFonts w:ascii="Cambria" w:hAnsi="Cambria"/>
          <w:sz w:val="24"/>
          <w:szCs w:val="24"/>
          <w:lang w:val="es-ES"/>
        </w:rPr>
      </w:pPr>
    </w:p>
    <w:p w14:paraId="2B71F7E2" w14:textId="4E3F55B8" w:rsidR="00D01BA8" w:rsidRDefault="00D01BA8" w:rsidP="00A93DF4">
      <w:pPr>
        <w:spacing w:after="0" w:line="240" w:lineRule="auto"/>
        <w:jc w:val="both"/>
        <w:rPr>
          <w:rFonts w:ascii="Cambria" w:hAnsi="Cambria"/>
          <w:sz w:val="24"/>
          <w:szCs w:val="24"/>
          <w:lang w:val="es-ES"/>
        </w:rPr>
      </w:pPr>
    </w:p>
    <w:p w14:paraId="6EC84BA8" w14:textId="150B67BE" w:rsidR="00D01BA8" w:rsidRDefault="00D01BA8" w:rsidP="00A93DF4">
      <w:pPr>
        <w:spacing w:after="0" w:line="240" w:lineRule="auto"/>
        <w:jc w:val="both"/>
        <w:rPr>
          <w:rFonts w:ascii="Cambria" w:hAnsi="Cambria"/>
          <w:sz w:val="24"/>
          <w:szCs w:val="24"/>
          <w:lang w:val="es-ES"/>
        </w:rPr>
      </w:pPr>
    </w:p>
    <w:p w14:paraId="7197934D" w14:textId="5EFAE26A" w:rsidR="00D01BA8" w:rsidRDefault="00D01BA8" w:rsidP="00A93DF4">
      <w:pPr>
        <w:spacing w:after="0" w:line="240" w:lineRule="auto"/>
        <w:jc w:val="both"/>
        <w:rPr>
          <w:rFonts w:ascii="Cambria" w:hAnsi="Cambria"/>
          <w:sz w:val="24"/>
          <w:szCs w:val="24"/>
          <w:lang w:val="es-ES"/>
        </w:rPr>
      </w:pPr>
    </w:p>
    <w:p w14:paraId="59CCD6A5" w14:textId="2253657D" w:rsidR="00D01BA8" w:rsidRDefault="00D01BA8" w:rsidP="00A93DF4">
      <w:pPr>
        <w:spacing w:after="0" w:line="240" w:lineRule="auto"/>
        <w:jc w:val="both"/>
        <w:rPr>
          <w:rFonts w:ascii="Cambria" w:hAnsi="Cambria"/>
          <w:sz w:val="24"/>
          <w:szCs w:val="24"/>
          <w:lang w:val="es-ES"/>
        </w:rPr>
      </w:pPr>
    </w:p>
    <w:p w14:paraId="74693550" w14:textId="032F3427" w:rsidR="00D01BA8" w:rsidRDefault="00D01BA8" w:rsidP="00A93DF4">
      <w:pPr>
        <w:spacing w:after="0" w:line="240" w:lineRule="auto"/>
        <w:jc w:val="both"/>
        <w:rPr>
          <w:rFonts w:ascii="Cambria" w:hAnsi="Cambria"/>
          <w:sz w:val="24"/>
          <w:szCs w:val="24"/>
          <w:lang w:val="es-ES"/>
        </w:rPr>
      </w:pPr>
    </w:p>
    <w:p w14:paraId="44F079D5" w14:textId="587ECD07" w:rsidR="00D01BA8" w:rsidRDefault="00D01BA8" w:rsidP="00A93DF4">
      <w:pPr>
        <w:spacing w:after="0" w:line="240" w:lineRule="auto"/>
        <w:jc w:val="both"/>
        <w:rPr>
          <w:rFonts w:ascii="Cambria" w:hAnsi="Cambria"/>
          <w:sz w:val="24"/>
          <w:szCs w:val="24"/>
          <w:lang w:val="es-ES"/>
        </w:rPr>
      </w:pPr>
    </w:p>
    <w:p w14:paraId="138C5E90" w14:textId="0B1465B3" w:rsidR="00D01BA8" w:rsidRDefault="00D01BA8" w:rsidP="00A93DF4">
      <w:pPr>
        <w:spacing w:after="0" w:line="240" w:lineRule="auto"/>
        <w:jc w:val="both"/>
        <w:rPr>
          <w:rFonts w:ascii="Cambria" w:hAnsi="Cambria"/>
          <w:sz w:val="24"/>
          <w:szCs w:val="24"/>
          <w:lang w:val="es-ES"/>
        </w:rPr>
      </w:pPr>
    </w:p>
    <w:p w14:paraId="288E3E06" w14:textId="77777777" w:rsidR="00D01BA8" w:rsidRPr="006A5442" w:rsidRDefault="00D01BA8" w:rsidP="00A93DF4">
      <w:pPr>
        <w:spacing w:after="0" w:line="240" w:lineRule="auto"/>
        <w:jc w:val="both"/>
        <w:rPr>
          <w:rFonts w:ascii="Cambria" w:hAnsi="Cambria"/>
          <w:sz w:val="24"/>
          <w:szCs w:val="24"/>
          <w:lang w:val="es-ES"/>
        </w:rPr>
      </w:pPr>
    </w:p>
    <w:p w14:paraId="06ACD05A" w14:textId="231674E0" w:rsidR="0000209F" w:rsidRDefault="0000209F" w:rsidP="00FE07AE">
      <w:pPr>
        <w:spacing w:after="0" w:line="240" w:lineRule="auto"/>
        <w:jc w:val="both"/>
        <w:rPr>
          <w:rFonts w:ascii="Cambria" w:hAnsi="Cambria"/>
          <w:b/>
          <w:color w:val="002060"/>
          <w:sz w:val="32"/>
          <w:lang w:val="es-PR"/>
        </w:rPr>
      </w:pPr>
      <w:r>
        <w:rPr>
          <w:rFonts w:ascii="Cambria" w:hAnsi="Cambria"/>
          <w:b/>
          <w:color w:val="002060"/>
          <w:sz w:val="32"/>
          <w:lang w:val="es-PR"/>
        </w:rPr>
        <w:t xml:space="preserve">Actividad de aprendizaje: </w:t>
      </w:r>
      <w:r w:rsidR="00C043AD">
        <w:rPr>
          <w:rFonts w:ascii="Cambria" w:hAnsi="Cambria"/>
          <w:b/>
          <w:color w:val="002060"/>
          <w:sz w:val="32"/>
          <w:lang w:val="es-PR"/>
        </w:rPr>
        <w:t>Nanopartículas y protectores solares</w:t>
      </w:r>
    </w:p>
    <w:p w14:paraId="0970BB75" w14:textId="77777777" w:rsidR="003343AF" w:rsidRDefault="003343AF"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6B81892B" w14:textId="408991D5" w:rsidR="006A5442" w:rsidRPr="00577EC3" w:rsidRDefault="003343AF"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006A5442" w:rsidRPr="00577EC3">
        <w:rPr>
          <w:rFonts w:ascii="Cambria" w:eastAsia="Times New Roman" w:hAnsi="Cambria" w:cs="Courier New"/>
          <w:sz w:val="24"/>
          <w:szCs w:val="24"/>
          <w:lang w:val="es-ES"/>
        </w:rPr>
        <w:t xml:space="preserve">Esta actividad explora la absorción y dispersión </w:t>
      </w:r>
      <w:r w:rsidR="00D01BA8">
        <w:rPr>
          <w:rFonts w:ascii="Cambria" w:eastAsia="Times New Roman" w:hAnsi="Cambria" w:cs="Courier New"/>
          <w:sz w:val="24"/>
          <w:szCs w:val="24"/>
          <w:lang w:val="es-ES"/>
        </w:rPr>
        <w:t>de la luz</w:t>
      </w:r>
      <w:r w:rsidR="006A5442" w:rsidRPr="00577EC3">
        <w:rPr>
          <w:rFonts w:ascii="Cambria" w:eastAsia="Times New Roman" w:hAnsi="Cambria" w:cs="Courier New"/>
          <w:sz w:val="24"/>
          <w:szCs w:val="24"/>
          <w:lang w:val="es-ES"/>
        </w:rPr>
        <w:t xml:space="preserve"> por la materia en tres partes. En la Parte 1, </w:t>
      </w:r>
      <w:r w:rsidR="00D01BA8">
        <w:rPr>
          <w:rFonts w:ascii="Cambria" w:eastAsia="Times New Roman" w:hAnsi="Cambria" w:cs="Courier New"/>
          <w:sz w:val="24"/>
          <w:szCs w:val="24"/>
          <w:lang w:val="es-ES"/>
        </w:rPr>
        <w:t xml:space="preserve">se </w:t>
      </w:r>
      <w:r w:rsidR="006A5442" w:rsidRPr="00577EC3">
        <w:rPr>
          <w:rFonts w:ascii="Cambria" w:eastAsia="Times New Roman" w:hAnsi="Cambria" w:cs="Courier New"/>
          <w:sz w:val="24"/>
          <w:szCs w:val="24"/>
          <w:lang w:val="es-ES"/>
        </w:rPr>
        <w:t>utilizará papel foto</w:t>
      </w:r>
      <w:r w:rsidR="00652BA1">
        <w:rPr>
          <w:rFonts w:ascii="Cambria" w:eastAsia="Times New Roman" w:hAnsi="Cambria" w:cs="Courier New"/>
          <w:sz w:val="24"/>
          <w:szCs w:val="24"/>
          <w:lang w:val="es-ES"/>
        </w:rPr>
        <w:t>-</w:t>
      </w:r>
      <w:r w:rsidR="006A5442" w:rsidRPr="00577EC3">
        <w:rPr>
          <w:rFonts w:ascii="Cambria" w:eastAsia="Times New Roman" w:hAnsi="Cambria" w:cs="Courier New"/>
          <w:sz w:val="24"/>
          <w:szCs w:val="24"/>
          <w:lang w:val="es-ES"/>
        </w:rPr>
        <w:t xml:space="preserve">crómico como sensor de absorción de luz para determinar qué fuente de luz produce la luz más energética. La Parte 2 </w:t>
      </w:r>
      <w:r w:rsidR="006A5442" w:rsidRPr="00577EC3">
        <w:rPr>
          <w:rFonts w:ascii="Cambria" w:eastAsia="Times New Roman" w:hAnsi="Cambria" w:cs="Courier New"/>
          <w:sz w:val="24"/>
          <w:szCs w:val="24"/>
          <w:lang w:val="es-ES"/>
        </w:rPr>
        <w:lastRenderedPageBreak/>
        <w:t xml:space="preserve">utiliza la fuente de luz </w:t>
      </w:r>
      <w:r w:rsidR="00D01BA8">
        <w:rPr>
          <w:rFonts w:ascii="Cambria" w:eastAsia="Times New Roman" w:hAnsi="Cambria" w:cs="Courier New"/>
          <w:sz w:val="24"/>
          <w:szCs w:val="24"/>
          <w:lang w:val="es-ES"/>
        </w:rPr>
        <w:t>determinada como la</w:t>
      </w:r>
      <w:r w:rsidR="006A5442" w:rsidRPr="00577EC3">
        <w:rPr>
          <w:rFonts w:ascii="Cambria" w:eastAsia="Times New Roman" w:hAnsi="Cambria" w:cs="Courier New"/>
          <w:sz w:val="24"/>
          <w:szCs w:val="24"/>
          <w:lang w:val="es-ES"/>
        </w:rPr>
        <w:t xml:space="preserve"> más energética para probar la absor</w:t>
      </w:r>
      <w:r w:rsidR="00D01BA8">
        <w:rPr>
          <w:rFonts w:ascii="Cambria" w:eastAsia="Times New Roman" w:hAnsi="Cambria" w:cs="Courier New"/>
          <w:sz w:val="24"/>
          <w:szCs w:val="24"/>
          <w:lang w:val="es-ES"/>
        </w:rPr>
        <w:t>ción</w:t>
      </w:r>
      <w:r w:rsidR="006A5442" w:rsidRPr="00577EC3">
        <w:rPr>
          <w:rFonts w:ascii="Cambria" w:eastAsia="Times New Roman" w:hAnsi="Cambria" w:cs="Courier New"/>
          <w:sz w:val="24"/>
          <w:szCs w:val="24"/>
          <w:lang w:val="es-ES"/>
        </w:rPr>
        <w:t xml:space="preserve"> de los </w:t>
      </w:r>
      <w:r w:rsidR="00D01BA8">
        <w:rPr>
          <w:rFonts w:ascii="Cambria" w:eastAsia="Times New Roman" w:hAnsi="Cambria" w:cs="Courier New"/>
          <w:sz w:val="24"/>
          <w:szCs w:val="24"/>
          <w:lang w:val="es-ES"/>
        </w:rPr>
        <w:t>protectores</w:t>
      </w:r>
      <w:r w:rsidR="006A5442" w:rsidRPr="00577EC3">
        <w:rPr>
          <w:rFonts w:ascii="Cambria" w:eastAsia="Times New Roman" w:hAnsi="Cambria" w:cs="Courier New"/>
          <w:sz w:val="24"/>
          <w:szCs w:val="24"/>
          <w:lang w:val="es-ES"/>
        </w:rPr>
        <w:t xml:space="preserve"> solares químicos. En la Parte 3, </w:t>
      </w:r>
      <w:r w:rsidR="00D01BA8">
        <w:rPr>
          <w:rFonts w:ascii="Cambria" w:eastAsia="Times New Roman" w:hAnsi="Cambria" w:cs="Courier New"/>
          <w:sz w:val="24"/>
          <w:szCs w:val="24"/>
          <w:lang w:val="es-ES"/>
        </w:rPr>
        <w:t>se</w:t>
      </w:r>
      <w:r w:rsidR="006A5442" w:rsidRPr="00577EC3">
        <w:rPr>
          <w:rFonts w:ascii="Cambria" w:eastAsia="Times New Roman" w:hAnsi="Cambria" w:cs="Courier New"/>
          <w:sz w:val="24"/>
          <w:szCs w:val="24"/>
          <w:lang w:val="es-ES"/>
        </w:rPr>
        <w:t xml:space="preserve"> comparará el rendimiento de los protectores solares basados ​​en productos químicos y en nanopartículas para evitar que la luz UV pase</w:t>
      </w:r>
      <w:r w:rsidR="00D01BA8">
        <w:rPr>
          <w:rFonts w:ascii="Cambria" w:eastAsia="Times New Roman" w:hAnsi="Cambria" w:cs="Courier New"/>
          <w:sz w:val="24"/>
          <w:szCs w:val="24"/>
          <w:lang w:val="es-ES"/>
        </w:rPr>
        <w:t xml:space="preserve"> a través de los mismos</w:t>
      </w:r>
      <w:r w:rsidR="006A5442" w:rsidRPr="00577EC3">
        <w:rPr>
          <w:rFonts w:ascii="Cambria" w:eastAsia="Times New Roman" w:hAnsi="Cambria" w:cs="Courier New"/>
          <w:sz w:val="24"/>
          <w:szCs w:val="24"/>
          <w:lang w:val="es-ES"/>
        </w:rPr>
        <w:t>.</w:t>
      </w:r>
    </w:p>
    <w:p w14:paraId="6CCCE50D" w14:textId="77777777" w:rsidR="006A5442" w:rsidRPr="00577EC3"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577EC3">
        <w:rPr>
          <w:rFonts w:ascii="Cambria" w:eastAsia="Times New Roman" w:hAnsi="Cambria" w:cs="Courier New"/>
          <w:sz w:val="24"/>
          <w:szCs w:val="24"/>
          <w:lang w:val="es-ES"/>
        </w:rPr>
        <w:t> </w:t>
      </w:r>
    </w:p>
    <w:p w14:paraId="1B239EFD" w14:textId="701FCB03" w:rsidR="00882731" w:rsidRDefault="0000209F" w:rsidP="0000209F">
      <w:pPr>
        <w:spacing w:after="0" w:line="240" w:lineRule="auto"/>
        <w:jc w:val="both"/>
        <w:rPr>
          <w:rFonts w:ascii="Cambria" w:hAnsi="Cambria"/>
          <w:sz w:val="24"/>
          <w:u w:val="single"/>
          <w:lang w:val="es-PR"/>
        </w:rPr>
      </w:pPr>
      <w:r w:rsidRPr="00C860DC">
        <w:rPr>
          <w:rFonts w:ascii="Cambria" w:hAnsi="Cambria"/>
          <w:sz w:val="28"/>
          <w:u w:val="single"/>
          <w:lang w:val="es-PR"/>
        </w:rPr>
        <w:t>Materiales</w:t>
      </w:r>
      <w:r w:rsidR="003343AF">
        <w:rPr>
          <w:rFonts w:ascii="Cambria" w:hAnsi="Cambria"/>
          <w:sz w:val="28"/>
          <w:u w:val="single"/>
          <w:lang w:val="es-PR"/>
        </w:rPr>
        <w:t xml:space="preserve"> y equipo</w:t>
      </w:r>
    </w:p>
    <w:p w14:paraId="4756E561" w14:textId="77777777" w:rsidR="003621D7" w:rsidRPr="00E66D89" w:rsidRDefault="003621D7" w:rsidP="0000209F">
      <w:pPr>
        <w:spacing w:after="0" w:line="240" w:lineRule="auto"/>
        <w:jc w:val="both"/>
        <w:rPr>
          <w:rFonts w:ascii="Cambria" w:hAnsi="Cambria"/>
          <w:sz w:val="24"/>
          <w:szCs w:val="12"/>
          <w:lang w:val="es-PR"/>
        </w:rPr>
      </w:pPr>
    </w:p>
    <w:p w14:paraId="02FCCF3B" w14:textId="3408DD1A" w:rsidR="002576F7" w:rsidRPr="00605452" w:rsidRDefault="00903D3F" w:rsidP="00305545">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Pr>
          <w:rFonts w:ascii="Cambria" w:eastAsia="Times New Roman" w:hAnsi="Cambria" w:cs="Courier New"/>
          <w:sz w:val="24"/>
          <w:szCs w:val="24"/>
          <w:lang w:val="es-ES"/>
        </w:rPr>
        <w:t>Cronómetro</w:t>
      </w:r>
    </w:p>
    <w:p w14:paraId="46A187CE" w14:textId="77777777" w:rsidR="00524C4D" w:rsidRPr="00D01BA8" w:rsidRDefault="00524C4D" w:rsidP="00524C4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6"/>
          <w:szCs w:val="2"/>
          <w:lang w:val="es-ES"/>
        </w:rPr>
      </w:pPr>
    </w:p>
    <w:p w14:paraId="3C883C6C" w14:textId="09989E55" w:rsidR="003343AF" w:rsidRDefault="00524C4D"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343AF">
        <w:rPr>
          <w:rFonts w:ascii="Cambria" w:eastAsia="Times New Roman" w:hAnsi="Cambria" w:cs="Courier New"/>
          <w:sz w:val="24"/>
          <w:szCs w:val="24"/>
          <w:lang w:val="es-ES"/>
        </w:rPr>
        <w:t>Papel secante o absorbente</w:t>
      </w:r>
      <w:r w:rsidR="00FD0D49" w:rsidRPr="003343AF">
        <w:rPr>
          <w:rFonts w:ascii="Cambria" w:eastAsia="Times New Roman" w:hAnsi="Cambria" w:cs="Courier New"/>
          <w:sz w:val="24"/>
          <w:szCs w:val="24"/>
          <w:lang w:val="es-ES"/>
        </w:rPr>
        <w:t xml:space="preserve"> (papel toalla)</w:t>
      </w:r>
      <w:r w:rsidR="003343AF" w:rsidRPr="003343AF">
        <w:rPr>
          <w:rFonts w:ascii="Cambria" w:eastAsia="Times New Roman" w:hAnsi="Cambria" w:cs="Courier New"/>
          <w:sz w:val="24"/>
          <w:szCs w:val="24"/>
          <w:lang w:val="es-ES"/>
        </w:rPr>
        <w:t xml:space="preserve"> </w:t>
      </w:r>
    </w:p>
    <w:p w14:paraId="3EFEEA49" w14:textId="77777777" w:rsidR="003343AF" w:rsidRPr="00D01BA8" w:rsidRDefault="003343AF" w:rsidP="003343A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6"/>
          <w:szCs w:val="2"/>
          <w:lang w:val="es-ES"/>
        </w:rPr>
      </w:pPr>
    </w:p>
    <w:p w14:paraId="1939FF9A" w14:textId="2FAFE2B2"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343AF">
        <w:rPr>
          <w:rFonts w:ascii="Cambria" w:eastAsia="Times New Roman" w:hAnsi="Cambria" w:cs="Courier New"/>
          <w:sz w:val="24"/>
          <w:szCs w:val="24"/>
          <w:lang w:val="es-ES"/>
        </w:rPr>
        <w:t>Papel foto</w:t>
      </w:r>
      <w:r>
        <w:rPr>
          <w:rFonts w:ascii="Cambria" w:eastAsia="Times New Roman" w:hAnsi="Cambria" w:cs="Courier New"/>
          <w:sz w:val="24"/>
          <w:szCs w:val="24"/>
          <w:lang w:val="es-ES"/>
        </w:rPr>
        <w:t>-</w:t>
      </w:r>
      <w:r w:rsidRPr="003343AF">
        <w:rPr>
          <w:rFonts w:ascii="Cambria" w:eastAsia="Times New Roman" w:hAnsi="Cambria" w:cs="Courier New"/>
          <w:sz w:val="24"/>
          <w:szCs w:val="24"/>
          <w:lang w:val="es-ES"/>
        </w:rPr>
        <w:t xml:space="preserve">crómico. Este es un papel cubierto con una sustancia química que reaccionará con soluciones ácidas. </w:t>
      </w:r>
    </w:p>
    <w:p w14:paraId="610F7369" w14:textId="77777777" w:rsidR="003343AF" w:rsidRPr="00D01BA8" w:rsidRDefault="003343AF" w:rsidP="00334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2"/>
          <w:lang w:val="es-ES"/>
        </w:rPr>
      </w:pPr>
    </w:p>
    <w:p w14:paraId="28CB7364" w14:textId="4D33C530"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 xml:space="preserve">Pedazos </w:t>
      </w:r>
      <w:r w:rsidRPr="003343AF">
        <w:rPr>
          <w:rFonts w:ascii="Cambria" w:eastAsia="Times New Roman" w:hAnsi="Cambria" w:cs="Courier New"/>
          <w:sz w:val="24"/>
          <w:szCs w:val="24"/>
          <w:lang w:val="es-ES"/>
        </w:rPr>
        <w:t>de plástico transparente</w:t>
      </w:r>
      <w:r>
        <w:rPr>
          <w:rFonts w:ascii="Cambria" w:eastAsia="Times New Roman" w:hAnsi="Cambria" w:cs="Courier New"/>
          <w:sz w:val="24"/>
          <w:szCs w:val="24"/>
          <w:lang w:val="es-ES"/>
        </w:rPr>
        <w:t>, previamente cortados</w:t>
      </w:r>
      <w:r w:rsidRPr="003343AF">
        <w:rPr>
          <w:rFonts w:ascii="Cambria" w:eastAsia="Times New Roman" w:hAnsi="Cambria" w:cs="Courier New"/>
          <w:sz w:val="24"/>
          <w:szCs w:val="24"/>
          <w:lang w:val="es-ES"/>
        </w:rPr>
        <w:t xml:space="preserve">. </w:t>
      </w:r>
    </w:p>
    <w:p w14:paraId="20167A8D" w14:textId="77777777" w:rsidR="003343AF" w:rsidRPr="00D01BA8" w:rsidRDefault="003343AF" w:rsidP="00334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2"/>
          <w:lang w:val="es-ES"/>
        </w:rPr>
      </w:pPr>
    </w:p>
    <w:p w14:paraId="1968480B" w14:textId="544F0F8D"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343AF">
        <w:rPr>
          <w:rFonts w:ascii="Cambria" w:eastAsia="Times New Roman" w:hAnsi="Cambria" w:cs="Courier New"/>
          <w:sz w:val="24"/>
          <w:szCs w:val="24"/>
          <w:lang w:val="es-ES"/>
        </w:rPr>
        <w:t xml:space="preserve">Fuentes de luz. Estos pueden ser luz solar no filtrada (es decir, a través de una ventana abierta), un tubo fluorescente de "luz negra", lámparas fluorescentes estándar o lámparas incandescentes (al menos 100 vatios). Las lámparas incandescentes son </w:t>
      </w:r>
      <w:r>
        <w:rPr>
          <w:rFonts w:ascii="Cambria" w:eastAsia="Times New Roman" w:hAnsi="Cambria" w:cs="Courier New"/>
          <w:sz w:val="24"/>
          <w:szCs w:val="24"/>
          <w:lang w:val="es-ES"/>
        </w:rPr>
        <w:t xml:space="preserve">pobres </w:t>
      </w:r>
      <w:r w:rsidRPr="003343AF">
        <w:rPr>
          <w:rFonts w:ascii="Cambria" w:eastAsia="Times New Roman" w:hAnsi="Cambria" w:cs="Courier New"/>
          <w:sz w:val="24"/>
          <w:szCs w:val="24"/>
          <w:lang w:val="es-ES"/>
        </w:rPr>
        <w:t xml:space="preserve">emisores de energía UV. </w:t>
      </w:r>
    </w:p>
    <w:p w14:paraId="50A09926" w14:textId="77777777" w:rsidR="003343AF" w:rsidRPr="00D01BA8" w:rsidRDefault="003343AF" w:rsidP="00334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2"/>
          <w:lang w:val="es-ES"/>
        </w:rPr>
      </w:pPr>
    </w:p>
    <w:p w14:paraId="3C2027C3" w14:textId="269B5F4A"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S</w:t>
      </w:r>
      <w:r w:rsidRPr="003343AF">
        <w:rPr>
          <w:rFonts w:ascii="Cambria" w:eastAsia="Times New Roman" w:hAnsi="Cambria" w:cs="Courier New"/>
          <w:sz w:val="24"/>
          <w:szCs w:val="24"/>
          <w:lang w:val="es-ES"/>
        </w:rPr>
        <w:t xml:space="preserve">olución ácida de revelado. Esta </w:t>
      </w:r>
      <w:r>
        <w:rPr>
          <w:rFonts w:ascii="Cambria" w:eastAsia="Times New Roman" w:hAnsi="Cambria" w:cs="Courier New"/>
          <w:sz w:val="24"/>
          <w:szCs w:val="24"/>
          <w:lang w:val="es-ES"/>
        </w:rPr>
        <w:t>solución es</w:t>
      </w:r>
      <w:r w:rsidRPr="003343AF">
        <w:rPr>
          <w:rFonts w:ascii="Cambria" w:eastAsia="Times New Roman" w:hAnsi="Cambria" w:cs="Courier New"/>
          <w:sz w:val="24"/>
          <w:szCs w:val="24"/>
          <w:lang w:val="es-ES"/>
        </w:rPr>
        <w:t xml:space="preserve"> agua que contiene una pequeña cantidad de vinagre o jugo de limón (aproximadamente 1 cucharada por cuarto de galón). La solución ácida ayudará a desarrollar el papel fotográfico más rápido. </w:t>
      </w:r>
    </w:p>
    <w:p w14:paraId="38A23F54" w14:textId="77777777" w:rsidR="003343AF" w:rsidRPr="00D01BA8" w:rsidRDefault="003343AF" w:rsidP="00334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2"/>
          <w:lang w:val="es-ES"/>
        </w:rPr>
      </w:pPr>
    </w:p>
    <w:p w14:paraId="43644B0A" w14:textId="652B626E"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Laminilla</w:t>
      </w:r>
      <w:r w:rsidRPr="003343AF">
        <w:rPr>
          <w:rFonts w:ascii="Cambria" w:eastAsia="Times New Roman" w:hAnsi="Cambria" w:cs="Courier New"/>
          <w:sz w:val="24"/>
          <w:szCs w:val="24"/>
          <w:lang w:val="es-ES"/>
        </w:rPr>
        <w:t xml:space="preserve"> de microscopio de vidrio o plástico</w:t>
      </w:r>
      <w:r>
        <w:rPr>
          <w:rFonts w:ascii="Cambria" w:eastAsia="Times New Roman" w:hAnsi="Cambria" w:cs="Courier New"/>
          <w:sz w:val="24"/>
          <w:szCs w:val="24"/>
          <w:lang w:val="es-ES"/>
        </w:rPr>
        <w:t>.</w:t>
      </w:r>
    </w:p>
    <w:p w14:paraId="799F8A15" w14:textId="77777777" w:rsidR="003343AF" w:rsidRPr="00D01BA8" w:rsidRDefault="003343AF" w:rsidP="00334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2"/>
          <w:lang w:val="es-ES"/>
        </w:rPr>
      </w:pPr>
    </w:p>
    <w:p w14:paraId="78814475" w14:textId="4C6C0C1F"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343AF">
        <w:rPr>
          <w:rFonts w:ascii="Cambria" w:eastAsia="Times New Roman" w:hAnsi="Cambria" w:cs="Courier New"/>
          <w:sz w:val="24"/>
          <w:szCs w:val="24"/>
          <w:lang w:val="es-ES"/>
        </w:rPr>
        <w:t>Varias muestras de protector solar convencional (con base química), con diferentes valores de SPF</w:t>
      </w:r>
      <w:r>
        <w:rPr>
          <w:rFonts w:ascii="Cambria" w:eastAsia="Times New Roman" w:hAnsi="Cambria" w:cs="Courier New"/>
          <w:sz w:val="24"/>
          <w:szCs w:val="24"/>
          <w:lang w:val="es-ES"/>
        </w:rPr>
        <w:t>.</w:t>
      </w:r>
      <w:r w:rsidRPr="003343AF">
        <w:rPr>
          <w:rFonts w:ascii="Cambria" w:eastAsia="Times New Roman" w:hAnsi="Cambria" w:cs="Courier New"/>
          <w:sz w:val="24"/>
          <w:szCs w:val="24"/>
          <w:lang w:val="es-ES"/>
        </w:rPr>
        <w:t xml:space="preserve"> </w:t>
      </w:r>
    </w:p>
    <w:p w14:paraId="122C2E06" w14:textId="77777777" w:rsidR="003343AF" w:rsidRPr="00D01BA8" w:rsidRDefault="003343AF" w:rsidP="00334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2"/>
          <w:lang w:val="es-ES"/>
        </w:rPr>
      </w:pPr>
    </w:p>
    <w:p w14:paraId="43EE56D9" w14:textId="76340C7B"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343AF">
        <w:rPr>
          <w:rFonts w:ascii="Cambria" w:eastAsia="Times New Roman" w:hAnsi="Cambria" w:cs="Courier New"/>
          <w:sz w:val="24"/>
          <w:szCs w:val="24"/>
          <w:lang w:val="es-ES"/>
        </w:rPr>
        <w:t xml:space="preserve">Al menos una muestra de un </w:t>
      </w:r>
      <w:r>
        <w:rPr>
          <w:rFonts w:ascii="Cambria" w:eastAsia="Times New Roman" w:hAnsi="Cambria" w:cs="Courier New"/>
          <w:sz w:val="24"/>
          <w:szCs w:val="24"/>
          <w:lang w:val="es-ES"/>
        </w:rPr>
        <w:t>protector</w:t>
      </w:r>
      <w:r w:rsidRPr="003343AF">
        <w:rPr>
          <w:rFonts w:ascii="Cambria" w:eastAsia="Times New Roman" w:hAnsi="Cambria" w:cs="Courier New"/>
          <w:sz w:val="24"/>
          <w:szCs w:val="24"/>
          <w:lang w:val="es-ES"/>
        </w:rPr>
        <w:t xml:space="preserve"> solar con base de nanopartículas</w:t>
      </w:r>
    </w:p>
    <w:p w14:paraId="2986A54A" w14:textId="77777777" w:rsidR="003343AF" w:rsidRPr="00D01BA8" w:rsidRDefault="003343AF" w:rsidP="00334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2"/>
          <w:lang w:val="es-ES"/>
        </w:rPr>
      </w:pPr>
    </w:p>
    <w:p w14:paraId="2D7FD549" w14:textId="6819EC42" w:rsidR="003343AF" w:rsidRPr="003343AF" w:rsidRDefault="003343AF" w:rsidP="00305545">
      <w:pPr>
        <w:pStyle w:val="ListParagraph"/>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3343AF">
        <w:rPr>
          <w:rFonts w:ascii="Cambria" w:eastAsia="Times New Roman" w:hAnsi="Cambria" w:cs="Courier New"/>
          <w:sz w:val="24"/>
          <w:szCs w:val="24"/>
          <w:lang w:val="es-ES"/>
        </w:rPr>
        <w:lastRenderedPageBreak/>
        <w:t>Un baño de agua tibia - aprox. 30</w:t>
      </w:r>
      <w:r w:rsidRPr="003343AF">
        <w:rPr>
          <w:rFonts w:ascii="Cambria" w:eastAsia="Times New Roman" w:hAnsi="Cambria" w:cs="Courier New"/>
          <w:sz w:val="24"/>
          <w:szCs w:val="24"/>
          <w:vertAlign w:val="superscript"/>
          <w:lang w:val="es-ES"/>
        </w:rPr>
        <w:t>o</w:t>
      </w:r>
      <w:r w:rsidRPr="003343AF">
        <w:rPr>
          <w:rFonts w:ascii="Cambria" w:eastAsia="Times New Roman" w:hAnsi="Cambria" w:cs="Courier New"/>
          <w:sz w:val="24"/>
          <w:szCs w:val="24"/>
          <w:lang w:val="es-ES"/>
        </w:rPr>
        <w:t>C - para calentar el protector solar si es necesario</w:t>
      </w:r>
      <w:r>
        <w:rPr>
          <w:rFonts w:ascii="Cambria" w:eastAsia="Times New Roman" w:hAnsi="Cambria" w:cs="Courier New"/>
          <w:sz w:val="24"/>
          <w:szCs w:val="24"/>
          <w:lang w:val="es-ES"/>
        </w:rPr>
        <w:t>.</w:t>
      </w:r>
    </w:p>
    <w:p w14:paraId="2DF52406" w14:textId="59209E98" w:rsidR="00605452" w:rsidRDefault="00605452" w:rsidP="003343A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p>
    <w:p w14:paraId="45F87849" w14:textId="103FB20D" w:rsidR="00901F51" w:rsidRPr="00901F51" w:rsidRDefault="00D01BA8" w:rsidP="00D01B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eastAsia="Times New Roman" w:hAnsi="Cambria" w:cs="Courier New"/>
          <w:sz w:val="24"/>
          <w:szCs w:val="24"/>
          <w:lang w:val="es-ES"/>
        </w:rPr>
      </w:pPr>
      <w:r>
        <w:rPr>
          <w:rFonts w:ascii="Cambria" w:hAnsi="Cambria"/>
          <w:noProof/>
          <w:sz w:val="24"/>
        </w:rPr>
        <w:drawing>
          <wp:inline distT="0" distB="0" distL="0" distR="0" wp14:anchorId="769E5CB5" wp14:editId="4847F7AD">
            <wp:extent cx="2867025" cy="1979278"/>
            <wp:effectExtent l="76200" t="76200" r="123825" b="13589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sunscreen-400.jpg"/>
                    <pic:cNvPicPr/>
                  </pic:nvPicPr>
                  <pic:blipFill rotWithShape="1">
                    <a:blip r:embed="rId18">
                      <a:extLst>
                        <a:ext uri="{28A0092B-C50C-407E-A947-70E740481C1C}">
                          <a14:useLocalDpi xmlns:a14="http://schemas.microsoft.com/office/drawing/2010/main" val="0"/>
                        </a:ext>
                      </a:extLst>
                    </a:blip>
                    <a:srcRect l="12187" r="8313"/>
                    <a:stretch/>
                  </pic:blipFill>
                  <pic:spPr bwMode="auto">
                    <a:xfrm>
                      <a:off x="0" y="0"/>
                      <a:ext cx="2920055" cy="201588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14:paraId="73A3B40C" w14:textId="443FF2A0" w:rsidR="00FC7023" w:rsidRPr="00882731" w:rsidRDefault="00FC7023" w:rsidP="00FC7023">
      <w:pPr>
        <w:spacing w:after="0" w:line="240" w:lineRule="auto"/>
        <w:jc w:val="both"/>
        <w:rPr>
          <w:rFonts w:ascii="Cambria" w:hAnsi="Cambria"/>
          <w:sz w:val="24"/>
          <w:u w:val="single"/>
          <w:lang w:val="es-PR"/>
        </w:rPr>
      </w:pPr>
      <w:r w:rsidRPr="00C860DC">
        <w:rPr>
          <w:rFonts w:ascii="Cambria" w:hAnsi="Cambria"/>
          <w:sz w:val="28"/>
          <w:u w:val="single"/>
          <w:lang w:val="es-PR"/>
        </w:rPr>
        <w:t>Procedimiento</w:t>
      </w:r>
      <w:r w:rsidR="00A93DF4">
        <w:rPr>
          <w:rFonts w:ascii="Cambria" w:hAnsi="Cambria"/>
          <w:sz w:val="28"/>
          <w:u w:val="single"/>
          <w:lang w:val="es-PR"/>
        </w:rPr>
        <w:t xml:space="preserve"> – Parte 1</w:t>
      </w:r>
    </w:p>
    <w:p w14:paraId="6A3F34E8" w14:textId="77777777" w:rsidR="00FC7023" w:rsidRPr="00E66D89" w:rsidRDefault="00FC7023" w:rsidP="00FC7023">
      <w:pPr>
        <w:spacing w:after="0" w:line="240" w:lineRule="auto"/>
        <w:jc w:val="both"/>
        <w:rPr>
          <w:rFonts w:ascii="Cambria" w:hAnsi="Cambria"/>
          <w:sz w:val="24"/>
          <w:szCs w:val="12"/>
          <w:lang w:val="es-PR"/>
        </w:rPr>
      </w:pPr>
    </w:p>
    <w:p w14:paraId="5A7B0547" w14:textId="58C9A2E3" w:rsidR="00865922" w:rsidRDefault="00865922" w:rsidP="00305545">
      <w:pPr>
        <w:pStyle w:val="ListParagraph"/>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 xml:space="preserve">Prepara los aplicadores </w:t>
      </w:r>
      <w:r w:rsidR="00801E40">
        <w:rPr>
          <w:rFonts w:ascii="Cambria" w:eastAsia="Times New Roman" w:hAnsi="Cambria" w:cs="Courier New"/>
          <w:sz w:val="24"/>
          <w:szCs w:val="24"/>
          <w:lang w:val="es-ES"/>
        </w:rPr>
        <w:t>utilizando laminillas</w:t>
      </w:r>
      <w:r w:rsidRPr="00865922">
        <w:rPr>
          <w:rFonts w:ascii="Cambria" w:eastAsia="Times New Roman" w:hAnsi="Cambria" w:cs="Courier New"/>
          <w:sz w:val="24"/>
          <w:szCs w:val="24"/>
          <w:lang w:val="es-ES"/>
        </w:rPr>
        <w:t xml:space="preserve"> </w:t>
      </w:r>
      <w:r w:rsidR="00801E40">
        <w:rPr>
          <w:rFonts w:ascii="Cambria" w:eastAsia="Times New Roman" w:hAnsi="Cambria" w:cs="Courier New"/>
          <w:sz w:val="24"/>
          <w:szCs w:val="24"/>
          <w:lang w:val="es-ES"/>
        </w:rPr>
        <w:t>para</w:t>
      </w:r>
      <w:r w:rsidRPr="00865922">
        <w:rPr>
          <w:rFonts w:ascii="Cambria" w:eastAsia="Times New Roman" w:hAnsi="Cambria" w:cs="Courier New"/>
          <w:sz w:val="24"/>
          <w:szCs w:val="24"/>
          <w:lang w:val="es-ES"/>
        </w:rPr>
        <w:t xml:space="preserve"> microscopio</w:t>
      </w:r>
      <w:r w:rsidR="00801E40">
        <w:rPr>
          <w:rFonts w:ascii="Cambria" w:eastAsia="Times New Roman" w:hAnsi="Cambria" w:cs="Courier New"/>
          <w:sz w:val="24"/>
          <w:szCs w:val="24"/>
          <w:lang w:val="es-ES"/>
        </w:rPr>
        <w:t>s</w:t>
      </w:r>
      <w:r w:rsidRPr="00865922">
        <w:rPr>
          <w:rFonts w:ascii="Cambria" w:eastAsia="Times New Roman" w:hAnsi="Cambria" w:cs="Courier New"/>
          <w:sz w:val="24"/>
          <w:szCs w:val="24"/>
          <w:lang w:val="es-ES"/>
        </w:rPr>
        <w:t>. Envuelv</w:t>
      </w:r>
      <w:r w:rsidR="00801E40">
        <w:rPr>
          <w:rFonts w:ascii="Cambria" w:eastAsia="Times New Roman" w:hAnsi="Cambria" w:cs="Courier New"/>
          <w:sz w:val="24"/>
          <w:szCs w:val="24"/>
          <w:lang w:val="es-ES"/>
        </w:rPr>
        <w:t>e</w:t>
      </w:r>
      <w:r w:rsidRPr="00865922">
        <w:rPr>
          <w:rFonts w:ascii="Cambria" w:eastAsia="Times New Roman" w:hAnsi="Cambria" w:cs="Courier New"/>
          <w:sz w:val="24"/>
          <w:szCs w:val="24"/>
          <w:lang w:val="es-ES"/>
        </w:rPr>
        <w:t xml:space="preserve"> un pedazo pequeño de papel de aluminio alrededor del extremo de la </w:t>
      </w:r>
      <w:r w:rsidR="00801E40">
        <w:rPr>
          <w:rFonts w:ascii="Cambria" w:eastAsia="Times New Roman" w:hAnsi="Cambria" w:cs="Courier New"/>
          <w:sz w:val="24"/>
          <w:szCs w:val="24"/>
          <w:lang w:val="es-ES"/>
        </w:rPr>
        <w:t>laminilla</w:t>
      </w:r>
      <w:r w:rsidRPr="00865922">
        <w:rPr>
          <w:rFonts w:ascii="Cambria" w:eastAsia="Times New Roman" w:hAnsi="Cambria" w:cs="Courier New"/>
          <w:sz w:val="24"/>
          <w:szCs w:val="24"/>
          <w:lang w:val="es-ES"/>
        </w:rPr>
        <w:t xml:space="preserve">, de modo que cubra aproximadamente 1/3 de la </w:t>
      </w:r>
      <w:r w:rsidR="00801E40">
        <w:rPr>
          <w:rFonts w:ascii="Cambria" w:eastAsia="Times New Roman" w:hAnsi="Cambria" w:cs="Courier New"/>
          <w:sz w:val="24"/>
          <w:szCs w:val="24"/>
          <w:lang w:val="es-ES"/>
        </w:rPr>
        <w:t>misma</w:t>
      </w:r>
      <w:r w:rsidRPr="00865922">
        <w:rPr>
          <w:rFonts w:ascii="Cambria" w:eastAsia="Times New Roman" w:hAnsi="Cambria" w:cs="Courier New"/>
          <w:sz w:val="24"/>
          <w:szCs w:val="24"/>
          <w:lang w:val="es-ES"/>
        </w:rPr>
        <w:t xml:space="preserve"> en un extremo, y asegure </w:t>
      </w:r>
      <w:r w:rsidR="00801E40">
        <w:rPr>
          <w:rFonts w:ascii="Cambria" w:eastAsia="Times New Roman" w:hAnsi="Cambria" w:cs="Courier New"/>
          <w:sz w:val="24"/>
          <w:szCs w:val="24"/>
          <w:lang w:val="es-ES"/>
        </w:rPr>
        <w:t>el papel de aluminio</w:t>
      </w:r>
      <w:r w:rsidRPr="00865922">
        <w:rPr>
          <w:rFonts w:ascii="Cambria" w:eastAsia="Times New Roman" w:hAnsi="Cambria" w:cs="Courier New"/>
          <w:sz w:val="24"/>
          <w:szCs w:val="24"/>
          <w:lang w:val="es-ES"/>
        </w:rPr>
        <w:t xml:space="preserve"> </w:t>
      </w:r>
      <w:r w:rsidR="00801E40">
        <w:rPr>
          <w:rFonts w:ascii="Cambria" w:eastAsia="Times New Roman" w:hAnsi="Cambria" w:cs="Courier New"/>
          <w:sz w:val="24"/>
          <w:szCs w:val="24"/>
          <w:lang w:val="es-ES"/>
        </w:rPr>
        <w:t>a la laminilla utilizando</w:t>
      </w:r>
      <w:r w:rsidRPr="00865922">
        <w:rPr>
          <w:rFonts w:ascii="Cambria" w:eastAsia="Times New Roman" w:hAnsi="Cambria" w:cs="Courier New"/>
          <w:sz w:val="24"/>
          <w:szCs w:val="24"/>
          <w:lang w:val="es-ES"/>
        </w:rPr>
        <w:t xml:space="preserve"> cinta adhesiva. </w:t>
      </w:r>
      <w:r w:rsidR="00801E40">
        <w:rPr>
          <w:rFonts w:ascii="Cambria" w:eastAsia="Times New Roman" w:hAnsi="Cambria" w:cs="Courier New"/>
          <w:sz w:val="24"/>
          <w:szCs w:val="24"/>
          <w:lang w:val="es-ES"/>
        </w:rPr>
        <w:t>Haz lo mismo en el otro extremo</w:t>
      </w:r>
      <w:r w:rsidRPr="00865922">
        <w:rPr>
          <w:rFonts w:ascii="Cambria" w:eastAsia="Times New Roman" w:hAnsi="Cambria" w:cs="Courier New"/>
          <w:sz w:val="24"/>
          <w:szCs w:val="24"/>
          <w:lang w:val="es-ES"/>
        </w:rPr>
        <w:t xml:space="preserve">, dejando un espacio de aproximadamente 1 cm entre las dos secciones </w:t>
      </w:r>
      <w:r w:rsidR="00801E40">
        <w:rPr>
          <w:rFonts w:ascii="Cambria" w:eastAsia="Times New Roman" w:hAnsi="Cambria" w:cs="Courier New"/>
          <w:sz w:val="24"/>
          <w:szCs w:val="24"/>
          <w:lang w:val="es-ES"/>
        </w:rPr>
        <w:t>de papel de aluminio</w:t>
      </w:r>
      <w:r w:rsidRPr="00865922">
        <w:rPr>
          <w:rFonts w:ascii="Cambria" w:eastAsia="Times New Roman" w:hAnsi="Cambria" w:cs="Courier New"/>
          <w:sz w:val="24"/>
          <w:szCs w:val="24"/>
          <w:lang w:val="es-ES"/>
        </w:rPr>
        <w:t>. Asegúr</w:t>
      </w:r>
      <w:r w:rsidR="00801E40">
        <w:rPr>
          <w:rFonts w:ascii="Cambria" w:eastAsia="Times New Roman" w:hAnsi="Cambria" w:cs="Courier New"/>
          <w:sz w:val="24"/>
          <w:szCs w:val="24"/>
          <w:lang w:val="es-ES"/>
        </w:rPr>
        <w:t>ate</w:t>
      </w:r>
      <w:r w:rsidRPr="00865922">
        <w:rPr>
          <w:rFonts w:ascii="Cambria" w:eastAsia="Times New Roman" w:hAnsi="Cambria" w:cs="Courier New"/>
          <w:sz w:val="24"/>
          <w:szCs w:val="24"/>
          <w:lang w:val="es-ES"/>
        </w:rPr>
        <w:t xml:space="preserve"> de que no haya arrugas a lo largo de</w:t>
      </w:r>
      <w:r w:rsidR="00801E40">
        <w:rPr>
          <w:rFonts w:ascii="Cambria" w:eastAsia="Times New Roman" w:hAnsi="Cambria" w:cs="Courier New"/>
          <w:sz w:val="24"/>
          <w:szCs w:val="24"/>
          <w:lang w:val="es-ES"/>
        </w:rPr>
        <w:t xml:space="preserve"> </w:t>
      </w:r>
      <w:r w:rsidRPr="00865922">
        <w:rPr>
          <w:rFonts w:ascii="Cambria" w:eastAsia="Times New Roman" w:hAnsi="Cambria" w:cs="Courier New"/>
          <w:sz w:val="24"/>
          <w:szCs w:val="24"/>
          <w:lang w:val="es-ES"/>
        </w:rPr>
        <w:t>l</w:t>
      </w:r>
      <w:r w:rsidR="00801E40">
        <w:rPr>
          <w:rFonts w:ascii="Cambria" w:eastAsia="Times New Roman" w:hAnsi="Cambria" w:cs="Courier New"/>
          <w:sz w:val="24"/>
          <w:szCs w:val="24"/>
          <w:lang w:val="es-ES"/>
        </w:rPr>
        <w:t>os</w:t>
      </w:r>
      <w:r w:rsidRPr="00865922">
        <w:rPr>
          <w:rFonts w:ascii="Cambria" w:eastAsia="Times New Roman" w:hAnsi="Cambria" w:cs="Courier New"/>
          <w:sz w:val="24"/>
          <w:szCs w:val="24"/>
          <w:lang w:val="es-ES"/>
        </w:rPr>
        <w:t xml:space="preserve"> borde</w:t>
      </w:r>
      <w:r w:rsidR="00801E40">
        <w:rPr>
          <w:rFonts w:ascii="Cambria" w:eastAsia="Times New Roman" w:hAnsi="Cambria" w:cs="Courier New"/>
          <w:sz w:val="24"/>
          <w:szCs w:val="24"/>
          <w:lang w:val="es-ES"/>
        </w:rPr>
        <w:t>s</w:t>
      </w:r>
      <w:r w:rsidRPr="00865922">
        <w:rPr>
          <w:rFonts w:ascii="Cambria" w:eastAsia="Times New Roman" w:hAnsi="Cambria" w:cs="Courier New"/>
          <w:sz w:val="24"/>
          <w:szCs w:val="24"/>
          <w:lang w:val="es-ES"/>
        </w:rPr>
        <w:t xml:space="preserve"> de la </w:t>
      </w:r>
      <w:r w:rsidR="00801E40">
        <w:rPr>
          <w:rFonts w:ascii="Cambria" w:eastAsia="Times New Roman" w:hAnsi="Cambria" w:cs="Courier New"/>
          <w:sz w:val="24"/>
          <w:szCs w:val="24"/>
          <w:lang w:val="es-ES"/>
        </w:rPr>
        <w:t>laminilla</w:t>
      </w:r>
      <w:r w:rsidRPr="00865922">
        <w:rPr>
          <w:rFonts w:ascii="Cambria" w:eastAsia="Times New Roman" w:hAnsi="Cambria" w:cs="Courier New"/>
          <w:sz w:val="24"/>
          <w:szCs w:val="24"/>
          <w:lang w:val="es-ES"/>
        </w:rPr>
        <w:t xml:space="preserve">. Puedes suavizar </w:t>
      </w:r>
      <w:r w:rsidR="00801E40">
        <w:rPr>
          <w:rFonts w:ascii="Cambria" w:eastAsia="Times New Roman" w:hAnsi="Cambria" w:cs="Courier New"/>
          <w:sz w:val="24"/>
          <w:szCs w:val="24"/>
          <w:lang w:val="es-ES"/>
        </w:rPr>
        <w:t>delicadamente</w:t>
      </w:r>
      <w:r w:rsidRPr="00865922">
        <w:rPr>
          <w:rFonts w:ascii="Cambria" w:eastAsia="Times New Roman" w:hAnsi="Cambria" w:cs="Courier New"/>
          <w:sz w:val="24"/>
          <w:szCs w:val="24"/>
          <w:lang w:val="es-ES"/>
        </w:rPr>
        <w:t xml:space="preserve"> esta área con tu dedo. El papel de aluminio típico es de aproximadamente .016 mm de espesor.</w:t>
      </w:r>
      <w:r w:rsidR="00801E40">
        <w:rPr>
          <w:rFonts w:ascii="Cambria" w:eastAsia="Times New Roman" w:hAnsi="Cambria" w:cs="Courier New"/>
          <w:sz w:val="24"/>
          <w:szCs w:val="24"/>
          <w:lang w:val="es-ES"/>
        </w:rPr>
        <w:t xml:space="preserve"> </w:t>
      </w:r>
    </w:p>
    <w:p w14:paraId="6952A7B6" w14:textId="22F8D7EC" w:rsidR="00801E40" w:rsidRPr="00736AC0" w:rsidRDefault="00801E40" w:rsidP="00801E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3F80344D" w14:textId="5997F772" w:rsidR="00801E40" w:rsidRDefault="00801E40" w:rsidP="00801E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736AC0">
        <w:rPr>
          <w:rFonts w:ascii="Cambria" w:eastAsia="Times New Roman" w:hAnsi="Cambria" w:cs="Courier New"/>
          <w:b/>
          <w:sz w:val="24"/>
          <w:szCs w:val="24"/>
          <w:lang w:val="es-ES"/>
        </w:rPr>
        <w:lastRenderedPageBreak/>
        <w:t>Nota:</w:t>
      </w:r>
      <w:r>
        <w:rPr>
          <w:rFonts w:ascii="Cambria" w:eastAsia="Times New Roman" w:hAnsi="Cambria" w:cs="Courier New"/>
          <w:sz w:val="24"/>
          <w:szCs w:val="24"/>
          <w:lang w:val="es-ES"/>
        </w:rPr>
        <w:t xml:space="preserve"> Los materiales para esta preparación pueden variar según lo que se tenga disponible. Ej.: el</w:t>
      </w:r>
      <w:r w:rsidR="00736AC0">
        <w:rPr>
          <w:rFonts w:ascii="Cambria" w:eastAsia="Times New Roman" w:hAnsi="Cambria" w:cs="Courier New"/>
          <w:sz w:val="24"/>
          <w:szCs w:val="24"/>
          <w:lang w:val="es-ES"/>
        </w:rPr>
        <w:t xml:space="preserve"> </w:t>
      </w:r>
      <w:r>
        <w:rPr>
          <w:rFonts w:ascii="Cambria" w:eastAsia="Times New Roman" w:hAnsi="Cambria" w:cs="Courier New"/>
          <w:sz w:val="24"/>
          <w:szCs w:val="24"/>
          <w:lang w:val="es-ES"/>
        </w:rPr>
        <w:t>papel de</w:t>
      </w:r>
      <w:r w:rsidR="00736AC0">
        <w:rPr>
          <w:rFonts w:ascii="Cambria" w:eastAsia="Times New Roman" w:hAnsi="Cambria" w:cs="Courier New"/>
          <w:sz w:val="24"/>
          <w:szCs w:val="24"/>
          <w:lang w:val="es-ES"/>
        </w:rPr>
        <w:t xml:space="preserve"> aluminio</w:t>
      </w:r>
      <w:r>
        <w:rPr>
          <w:rFonts w:ascii="Cambria" w:eastAsia="Times New Roman" w:hAnsi="Cambria" w:cs="Courier New"/>
          <w:sz w:val="24"/>
          <w:szCs w:val="24"/>
          <w:lang w:val="es-ES"/>
        </w:rPr>
        <w:t xml:space="preserve"> se puede </w:t>
      </w:r>
      <w:r w:rsidR="00736AC0">
        <w:rPr>
          <w:rFonts w:ascii="Cambria" w:eastAsia="Times New Roman" w:hAnsi="Cambria" w:cs="Courier New"/>
          <w:sz w:val="24"/>
          <w:szCs w:val="24"/>
          <w:lang w:val="es-ES"/>
        </w:rPr>
        <w:t>sustituir por cinta adhesiva crema y la laminilla puede tener mayor tamaño.</w:t>
      </w:r>
    </w:p>
    <w:p w14:paraId="64ED2990" w14:textId="77777777" w:rsidR="00D01BA8" w:rsidRDefault="00D01BA8" w:rsidP="00801E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p>
    <w:p w14:paraId="5DD603AB" w14:textId="0BF5849D" w:rsidR="00736AC0" w:rsidRPr="00865922" w:rsidRDefault="00736AC0" w:rsidP="00801E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736AC0">
        <w:rPr>
          <w:rFonts w:ascii="Cambria" w:eastAsia="Times New Roman" w:hAnsi="Cambria" w:cs="Courier New"/>
          <w:b/>
          <w:noProof/>
          <w:sz w:val="24"/>
          <w:szCs w:val="24"/>
        </w:rPr>
        <mc:AlternateContent>
          <mc:Choice Requires="wps">
            <w:drawing>
              <wp:anchor distT="45720" distB="45720" distL="114300" distR="114300" simplePos="0" relativeHeight="251757568" behindDoc="0" locked="0" layoutInCell="1" allowOverlap="1" wp14:anchorId="66E15151" wp14:editId="3DE94DC7">
                <wp:simplePos x="0" y="0"/>
                <wp:positionH relativeFrom="margin">
                  <wp:posOffset>3990975</wp:posOffset>
                </wp:positionH>
                <wp:positionV relativeFrom="paragraph">
                  <wp:posOffset>102235</wp:posOffset>
                </wp:positionV>
                <wp:extent cx="1381125" cy="314325"/>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14325"/>
                        </a:xfrm>
                        <a:prstGeom prst="rect">
                          <a:avLst/>
                        </a:prstGeom>
                        <a:noFill/>
                        <a:ln w="9525">
                          <a:noFill/>
                          <a:miter lim="800000"/>
                          <a:headEnd/>
                          <a:tailEnd/>
                        </a:ln>
                      </wps:spPr>
                      <wps:txbx>
                        <w:txbxContent>
                          <w:p w14:paraId="70B135EE" w14:textId="33EC16FD" w:rsidR="00736AC0" w:rsidRPr="00736AC0" w:rsidRDefault="00736AC0" w:rsidP="00736AC0">
                            <w:pPr>
                              <w:rPr>
                                <w:rFonts w:ascii="Cambria" w:hAnsi="Cambria"/>
                                <w:sz w:val="24"/>
                                <w:lang w:val="es-PR"/>
                              </w:rPr>
                            </w:pPr>
                            <w:r>
                              <w:rPr>
                                <w:rFonts w:ascii="Cambria" w:hAnsi="Cambria"/>
                                <w:sz w:val="24"/>
                                <w:lang w:val="es-PR"/>
                              </w:rPr>
                              <w:t>Laminilla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E15151" id="_x0000_s1038" type="#_x0000_t202" style="position:absolute;left:0;text-align:left;margin-left:314.25pt;margin-top:8.05pt;width:108.75pt;height:24.75pt;z-index:251757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" filled="f" stroked="f">
                <v:textbox>
                  <w:txbxContent>
                    <w:p w14:paraId="70B135EE" w14:textId="33EC16FD" w:rsidR="00736AC0" w:rsidRPr="00736AC0" w:rsidRDefault="00736AC0" w:rsidP="00736AC0">
                      <w:pPr>
                        <w:rPr>
                          <w:rFonts w:ascii="Cambria" w:hAnsi="Cambria"/>
                          <w:sz w:val="24"/>
                          <w:lang w:val="es-PR"/>
                        </w:rPr>
                      </w:pPr>
                      <w:r>
                        <w:rPr>
                          <w:rFonts w:ascii="Cambria" w:hAnsi="Cambria"/>
                          <w:sz w:val="24"/>
                          <w:lang w:val="es-PR"/>
                        </w:rPr>
                        <w:t>Laminilla</w:t>
                      </w:r>
                    </w:p>
                  </w:txbxContent>
                </v:textbox>
                <w10:wrap anchorx="margin"/>
              </v:shape>
            </w:pict>
          </mc:Fallback>
        </mc:AlternateContent>
      </w:r>
    </w:p>
    <w:p w14:paraId="3C8667A9" w14:textId="0E4FB944" w:rsidR="00865922" w:rsidRPr="00577EC3" w:rsidRDefault="00736AC0"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eastAsia="Times New Roman" w:hAnsi="Cambria" w:cs="Courier New"/>
          <w:noProof/>
          <w:sz w:val="24"/>
          <w:szCs w:val="24"/>
        </w:rPr>
        <mc:AlternateContent>
          <mc:Choice Requires="wps">
            <w:drawing>
              <wp:anchor distT="0" distB="0" distL="114300" distR="114300" simplePos="0" relativeHeight="251755520" behindDoc="0" locked="0" layoutInCell="1" allowOverlap="1" wp14:anchorId="1C02C0A0" wp14:editId="7A01CD81">
                <wp:simplePos x="0" y="0"/>
                <wp:positionH relativeFrom="column">
                  <wp:posOffset>2952115</wp:posOffset>
                </wp:positionH>
                <wp:positionV relativeFrom="paragraph">
                  <wp:posOffset>73660</wp:posOffset>
                </wp:positionV>
                <wp:extent cx="1057275" cy="0"/>
                <wp:effectExtent l="0" t="76200" r="9525" b="95250"/>
                <wp:wrapNone/>
                <wp:docPr id="22" name="Straight Arrow Connector 22"/>
                <wp:cNvGraphicFramePr/>
                <a:graphic xmlns:a="http://schemas.openxmlformats.org/drawingml/2006/main">
                  <a:graphicData uri="http://schemas.microsoft.com/office/word/2010/wordprocessingShape">
                    <wps:wsp>
                      <wps:cNvCnPr/>
                      <wps:spPr>
                        <a:xfrm>
                          <a:off x="0" y="0"/>
                          <a:ext cx="105727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5EA242" id="_x0000_t32" coordsize="21600,21600" o:spt="32" o:oned="t" path="m,l21600,21600e" filled="f">
                <v:path arrowok="t" fillok="f" o:connecttype="none"/>
                <o:lock v:ext="edit" shapetype="t"/>
              </v:shapetype>
              <v:shape id="Straight Arrow Connector 22" o:spid="_x0000_s1026" type="#_x0000_t32" style="position:absolute;margin-left:232.45pt;margin-top:5.8pt;width:83.25pt;height:0;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" strokecolor="black [3200]" strokeweight="1.5pt">
                <v:stroke endarrow="block" joinstyle="miter"/>
              </v:shape>
            </w:pict>
          </mc:Fallback>
        </mc:AlternateContent>
      </w:r>
      <w:r>
        <w:rPr>
          <w:rFonts w:ascii="Cambria" w:eastAsia="Times New Roman" w:hAnsi="Cambria" w:cs="Courier New"/>
          <w:noProof/>
          <w:sz w:val="24"/>
          <w:szCs w:val="24"/>
        </w:rPr>
        <mc:AlternateContent>
          <mc:Choice Requires="wps">
            <w:drawing>
              <wp:anchor distT="0" distB="0" distL="114300" distR="114300" simplePos="0" relativeHeight="251754496" behindDoc="0" locked="0" layoutInCell="1" allowOverlap="1" wp14:anchorId="2290DE54" wp14:editId="09150334">
                <wp:simplePos x="0" y="0"/>
                <wp:positionH relativeFrom="column">
                  <wp:posOffset>2962275</wp:posOffset>
                </wp:positionH>
                <wp:positionV relativeFrom="paragraph">
                  <wp:posOffset>83185</wp:posOffset>
                </wp:positionV>
                <wp:extent cx="0" cy="152400"/>
                <wp:effectExtent l="0" t="0" r="38100" b="19050"/>
                <wp:wrapNone/>
                <wp:docPr id="21" name="Straight Connector 21"/>
                <wp:cNvGraphicFramePr/>
                <a:graphic xmlns:a="http://schemas.openxmlformats.org/drawingml/2006/main">
                  <a:graphicData uri="http://schemas.microsoft.com/office/word/2010/wordprocessingShape">
                    <wps:wsp>
                      <wps:cNvCnPr/>
                      <wps:spPr>
                        <a:xfrm flipV="1">
                          <a:off x="0" y="0"/>
                          <a:ext cx="0" cy="1524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51C4B" id="Straight Connector 21" o:spid="_x0000_s1026" style="position:absolute;flip:y;z-index:251754496;visibility:visible;mso-wrap-style:square;mso-wrap-distance-left:9pt;mso-wrap-distance-top:0;mso-wrap-distance-right:9pt;mso-wrap-distance-bottom:0;mso-position-horizontal:absolute;mso-position-horizontal-relative:text;mso-position-vertical:absolute;mso-position-vertical-relative:text" from="233.25pt,6.55pt" to="233.2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" strokecolor="black [3200]" strokeweight="1.5pt">
                <v:stroke joinstyle="miter"/>
              </v:line>
            </w:pict>
          </mc:Fallback>
        </mc:AlternateContent>
      </w:r>
      <w:r w:rsidR="00865922" w:rsidRPr="00577EC3">
        <w:rPr>
          <w:rFonts w:ascii="Cambria" w:eastAsia="Times New Roman" w:hAnsi="Cambria" w:cs="Courier New"/>
          <w:sz w:val="24"/>
          <w:szCs w:val="24"/>
          <w:lang w:val="es-ES"/>
        </w:rPr>
        <w:t> </w:t>
      </w:r>
    </w:p>
    <w:p w14:paraId="0B438355" w14:textId="3B56B19C" w:rsidR="00865922" w:rsidRPr="00577EC3" w:rsidRDefault="00A25091" w:rsidP="00736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sz w:val="24"/>
          <w:szCs w:val="24"/>
          <w:lang w:val="es-ES"/>
        </w:rPr>
      </w:pPr>
      <w:r w:rsidRPr="00736AC0">
        <w:rPr>
          <w:rFonts w:ascii="Cambria" w:eastAsia="Times New Roman" w:hAnsi="Cambria" w:cs="Courier New"/>
          <w:b/>
          <w:noProof/>
          <w:sz w:val="24"/>
          <w:szCs w:val="24"/>
        </w:rPr>
        <mc:AlternateContent>
          <mc:Choice Requires="wps">
            <w:drawing>
              <wp:anchor distT="45720" distB="45720" distL="114300" distR="114300" simplePos="0" relativeHeight="251761664" behindDoc="0" locked="0" layoutInCell="1" allowOverlap="1" wp14:anchorId="69E10ED3" wp14:editId="7FA5DDAB">
                <wp:simplePos x="0" y="0"/>
                <wp:positionH relativeFrom="margin">
                  <wp:align>right</wp:align>
                </wp:positionH>
                <wp:positionV relativeFrom="paragraph">
                  <wp:posOffset>377825</wp:posOffset>
                </wp:positionV>
                <wp:extent cx="1824990" cy="314325"/>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990" cy="314325"/>
                        </a:xfrm>
                        <a:prstGeom prst="rect">
                          <a:avLst/>
                        </a:prstGeom>
                        <a:noFill/>
                        <a:ln w="9525">
                          <a:noFill/>
                          <a:miter lim="800000"/>
                          <a:headEnd/>
                          <a:tailEnd/>
                        </a:ln>
                      </wps:spPr>
                      <wps:txbx>
                        <w:txbxContent>
                          <w:p w14:paraId="1EFAB263" w14:textId="5E7BA494" w:rsidR="00A25091" w:rsidRPr="00736AC0" w:rsidRDefault="00A25091" w:rsidP="00A25091">
                            <w:pPr>
                              <w:rPr>
                                <w:rFonts w:ascii="Cambria" w:hAnsi="Cambria"/>
                                <w:sz w:val="24"/>
                                <w:lang w:val="es-PR"/>
                              </w:rPr>
                            </w:pPr>
                            <w:r>
                              <w:rPr>
                                <w:rFonts w:ascii="Cambria" w:hAnsi="Cambria"/>
                                <w:sz w:val="24"/>
                                <w:lang w:val="es-PR"/>
                              </w:rPr>
                              <w:t>Parte de trabajo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E10ED3" id="_x0000_s1039" type="#_x0000_t202" style="position:absolute;left:0;text-align:left;margin-left:92.5pt;margin-top:29.75pt;width:143.7pt;height:24.75pt;z-index:2517616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" filled="f" stroked="f">
                <v:textbox>
                  <w:txbxContent>
                    <w:p w14:paraId="1EFAB263" w14:textId="5E7BA494" w:rsidR="00A25091" w:rsidRPr="00736AC0" w:rsidRDefault="00A25091" w:rsidP="00A25091">
                      <w:pPr>
                        <w:rPr>
                          <w:rFonts w:ascii="Cambria" w:hAnsi="Cambria"/>
                          <w:sz w:val="24"/>
                          <w:lang w:val="es-PR"/>
                        </w:rPr>
                      </w:pPr>
                      <w:r>
                        <w:rPr>
                          <w:rFonts w:ascii="Cambria" w:hAnsi="Cambria"/>
                          <w:sz w:val="24"/>
                          <w:lang w:val="es-PR"/>
                        </w:rPr>
                        <w:t>Parte de trabajo</w:t>
                      </w:r>
                    </w:p>
                  </w:txbxContent>
                </v:textbox>
                <w10:wrap anchorx="margin"/>
              </v:shape>
            </w:pict>
          </mc:Fallback>
        </mc:AlternateContent>
      </w:r>
      <w:r>
        <w:rPr>
          <w:rFonts w:ascii="Cambria" w:eastAsia="Times New Roman" w:hAnsi="Cambria" w:cs="Courier New"/>
          <w:noProof/>
          <w:sz w:val="24"/>
          <w:szCs w:val="24"/>
        </w:rPr>
        <mc:AlternateContent>
          <mc:Choice Requires="wps">
            <w:drawing>
              <wp:anchor distT="0" distB="0" distL="114300" distR="114300" simplePos="0" relativeHeight="251759616" behindDoc="0" locked="0" layoutInCell="1" allowOverlap="1" wp14:anchorId="6E7FC42A" wp14:editId="49C984BE">
                <wp:simplePos x="0" y="0"/>
                <wp:positionH relativeFrom="column">
                  <wp:posOffset>3105150</wp:posOffset>
                </wp:positionH>
                <wp:positionV relativeFrom="paragraph">
                  <wp:posOffset>526415</wp:posOffset>
                </wp:positionV>
                <wp:extent cx="1057275" cy="0"/>
                <wp:effectExtent l="0" t="76200" r="9525" b="95250"/>
                <wp:wrapNone/>
                <wp:docPr id="26" name="Straight Arrow Connector 26"/>
                <wp:cNvGraphicFramePr/>
                <a:graphic xmlns:a="http://schemas.openxmlformats.org/drawingml/2006/main">
                  <a:graphicData uri="http://schemas.microsoft.com/office/word/2010/wordprocessingShape">
                    <wps:wsp>
                      <wps:cNvCnPr/>
                      <wps:spPr>
                        <a:xfrm>
                          <a:off x="0" y="0"/>
                          <a:ext cx="105727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42BA3D" id="Straight Arrow Connector 26" o:spid="_x0000_s1026" type="#_x0000_t32" style="position:absolute;margin-left:244.5pt;margin-top:41.45pt;width:83.25pt;height:0;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" strokecolor="black [3200]" strokeweight="1.5pt">
                <v:stroke endarrow="block" joinstyle="miter"/>
              </v:shape>
            </w:pict>
          </mc:Fallback>
        </mc:AlternateContent>
      </w:r>
      <w:r w:rsidR="00736AC0" w:rsidRPr="00736AC0">
        <w:rPr>
          <w:rFonts w:ascii="Cambria" w:eastAsia="Times New Roman" w:hAnsi="Cambria" w:cs="Courier New"/>
          <w:b/>
          <w:noProof/>
          <w:sz w:val="24"/>
          <w:szCs w:val="24"/>
        </w:rPr>
        <mc:AlternateContent>
          <mc:Choice Requires="wps">
            <w:drawing>
              <wp:anchor distT="45720" distB="45720" distL="114300" distR="114300" simplePos="0" relativeHeight="251752448" behindDoc="0" locked="0" layoutInCell="1" allowOverlap="1" wp14:anchorId="4AABC3D4" wp14:editId="710B9A18">
                <wp:simplePos x="0" y="0"/>
                <wp:positionH relativeFrom="margin">
                  <wp:posOffset>419100</wp:posOffset>
                </wp:positionH>
                <wp:positionV relativeFrom="paragraph">
                  <wp:posOffset>180975</wp:posOffset>
                </wp:positionV>
                <wp:extent cx="1381125" cy="314325"/>
                <wp:effectExtent l="0" t="0" r="9525" b="952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14325"/>
                        </a:xfrm>
                        <a:prstGeom prst="rect">
                          <a:avLst/>
                        </a:prstGeom>
                        <a:solidFill>
                          <a:srgbClr val="FFFFFF"/>
                        </a:solidFill>
                        <a:ln w="9525">
                          <a:noFill/>
                          <a:miter lim="800000"/>
                          <a:headEnd/>
                          <a:tailEnd/>
                        </a:ln>
                      </wps:spPr>
                      <wps:txbx>
                        <w:txbxContent>
                          <w:p w14:paraId="52BB96F4" w14:textId="550CDA04" w:rsidR="00736AC0" w:rsidRPr="00736AC0" w:rsidRDefault="00736AC0">
                            <w:pPr>
                              <w:rPr>
                                <w:rFonts w:ascii="Cambria" w:hAnsi="Cambria"/>
                                <w:sz w:val="24"/>
                                <w:lang w:val="es-PR"/>
                              </w:rPr>
                            </w:pPr>
                            <w:r w:rsidRPr="00736AC0">
                              <w:rPr>
                                <w:rFonts w:ascii="Cambria" w:hAnsi="Cambria"/>
                                <w:sz w:val="24"/>
                                <w:lang w:val="es-PR"/>
                              </w:rPr>
                              <w:t>Papel de aluminio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ABC3D4" id="_x0000_s1040" type="#_x0000_t202" style="position:absolute;left:0;text-align:left;margin-left:33pt;margin-top:14.25pt;width:108.75pt;height:24.75pt;z-index:2517524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" stroked="f">
                <v:textbox>
                  <w:txbxContent>
                    <w:p w14:paraId="52BB96F4" w14:textId="550CDA04" w:rsidR="00736AC0" w:rsidRPr="00736AC0" w:rsidRDefault="00736AC0">
                      <w:pPr>
                        <w:rPr>
                          <w:rFonts w:ascii="Cambria" w:hAnsi="Cambria"/>
                          <w:sz w:val="24"/>
                          <w:lang w:val="es-PR"/>
                        </w:rPr>
                      </w:pPr>
                      <w:r w:rsidRPr="00736AC0">
                        <w:rPr>
                          <w:rFonts w:ascii="Cambria" w:hAnsi="Cambria"/>
                          <w:sz w:val="24"/>
                          <w:lang w:val="es-PR"/>
                        </w:rPr>
                        <w:t>Papel de aluminio</w:t>
                      </w:r>
                    </w:p>
                  </w:txbxContent>
                </v:textbox>
                <w10:wrap anchorx="margin"/>
              </v:shape>
            </w:pict>
          </mc:Fallback>
        </mc:AlternateContent>
      </w:r>
      <w:r w:rsidR="00736AC0">
        <w:rPr>
          <w:rFonts w:ascii="Cambria" w:eastAsia="Times New Roman" w:hAnsi="Cambria" w:cs="Courier New"/>
          <w:b/>
          <w:noProof/>
          <w:sz w:val="24"/>
          <w:szCs w:val="24"/>
        </w:rPr>
        <mc:AlternateContent>
          <mc:Choice Requires="wps">
            <w:drawing>
              <wp:anchor distT="0" distB="0" distL="114300" distR="114300" simplePos="0" relativeHeight="251753472" behindDoc="0" locked="0" layoutInCell="1" allowOverlap="1" wp14:anchorId="14A52EB1" wp14:editId="0C426940">
                <wp:simplePos x="0" y="0"/>
                <wp:positionH relativeFrom="column">
                  <wp:posOffset>1733550</wp:posOffset>
                </wp:positionH>
                <wp:positionV relativeFrom="paragraph">
                  <wp:posOffset>333375</wp:posOffset>
                </wp:positionV>
                <wp:extent cx="238125" cy="0"/>
                <wp:effectExtent l="38100" t="76200" r="0" b="95250"/>
                <wp:wrapNone/>
                <wp:docPr id="19" name="Straight Arrow Connector 19"/>
                <wp:cNvGraphicFramePr/>
                <a:graphic xmlns:a="http://schemas.openxmlformats.org/drawingml/2006/main">
                  <a:graphicData uri="http://schemas.microsoft.com/office/word/2010/wordprocessingShape">
                    <wps:wsp>
                      <wps:cNvCnPr/>
                      <wps:spPr>
                        <a:xfrm flipH="1">
                          <a:off x="0" y="0"/>
                          <a:ext cx="23812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599AB0" id="Straight Arrow Connector 19" o:spid="_x0000_s1026" type="#_x0000_t32" style="position:absolute;margin-left:136.5pt;margin-top:26.25pt;width:18.75pt;height:0;flip:x;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" strokecolor="black [3200]" strokeweight="1.5pt">
                <v:stroke endarrow="block" joinstyle="miter"/>
              </v:shape>
            </w:pict>
          </mc:Fallback>
        </mc:AlternateContent>
      </w:r>
      <w:r w:rsidR="00736AC0">
        <w:rPr>
          <w:rFonts w:ascii="Cambria" w:hAnsi="Cambria"/>
          <w:noProof/>
          <w:sz w:val="24"/>
        </w:rPr>
        <w:drawing>
          <wp:inline distT="0" distB="0" distL="0" distR="0" wp14:anchorId="0F3F1AC9" wp14:editId="02F352D0">
            <wp:extent cx="2047875" cy="6953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19-02-06 (8).png"/>
                    <pic:cNvPicPr/>
                  </pic:nvPicPr>
                  <pic:blipFill rotWithShape="1">
                    <a:blip r:embed="rId19">
                      <a:extLst>
                        <a:ext uri="{28A0092B-C50C-407E-A947-70E740481C1C}">
                          <a14:useLocalDpi xmlns:a14="http://schemas.microsoft.com/office/drawing/2010/main" val="0"/>
                        </a:ext>
                      </a:extLst>
                    </a:blip>
                    <a:srcRect l="7699" t="14444" r="5186" b="10238"/>
                    <a:stretch/>
                  </pic:blipFill>
                  <pic:spPr bwMode="auto">
                    <a:xfrm>
                      <a:off x="0" y="0"/>
                      <a:ext cx="2049280" cy="695802"/>
                    </a:xfrm>
                    <a:prstGeom prst="rect">
                      <a:avLst/>
                    </a:prstGeom>
                    <a:ln>
                      <a:noFill/>
                    </a:ln>
                    <a:extLst>
                      <a:ext uri="{53640926-AAD7-44D8-BBD7-CCE9431645EC}">
                        <a14:shadowObscured xmlns:a14="http://schemas.microsoft.com/office/drawing/2010/main"/>
                      </a:ext>
                    </a:extLst>
                  </pic:spPr>
                </pic:pic>
              </a:graphicData>
            </a:graphic>
          </wp:inline>
        </w:drawing>
      </w:r>
    </w:p>
    <w:p w14:paraId="0AD5A969" w14:textId="136B1F79" w:rsidR="00736AC0" w:rsidRPr="00D01BA8" w:rsidRDefault="00736AC0" w:rsidP="00736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sz w:val="24"/>
          <w:szCs w:val="12"/>
          <w:lang w:val="es-ES"/>
        </w:rPr>
      </w:pPr>
    </w:p>
    <w:p w14:paraId="56318149" w14:textId="0F7EB440" w:rsidR="00736AC0" w:rsidRDefault="00865922" w:rsidP="00736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sz w:val="24"/>
          <w:szCs w:val="24"/>
          <w:lang w:val="es-ES"/>
        </w:rPr>
      </w:pPr>
      <w:r w:rsidRPr="00865922">
        <w:rPr>
          <w:rFonts w:ascii="Cambria" w:eastAsia="Times New Roman" w:hAnsi="Cambria" w:cs="Courier New"/>
          <w:b/>
          <w:sz w:val="24"/>
          <w:szCs w:val="24"/>
          <w:lang w:val="es-ES"/>
        </w:rPr>
        <w:t xml:space="preserve">Figura </w:t>
      </w:r>
      <w:r>
        <w:rPr>
          <w:rFonts w:ascii="Cambria" w:eastAsia="Times New Roman" w:hAnsi="Cambria" w:cs="Courier New"/>
          <w:b/>
          <w:sz w:val="24"/>
          <w:szCs w:val="24"/>
          <w:lang w:val="es-ES"/>
        </w:rPr>
        <w:t>6</w:t>
      </w:r>
      <w:r w:rsidRPr="00865922">
        <w:rPr>
          <w:rFonts w:ascii="Cambria" w:eastAsia="Times New Roman" w:hAnsi="Cambria" w:cs="Courier New"/>
          <w:b/>
          <w:sz w:val="24"/>
          <w:szCs w:val="24"/>
          <w:lang w:val="es-ES"/>
        </w:rPr>
        <w:t>.</w:t>
      </w:r>
      <w:r w:rsidRPr="00577EC3">
        <w:rPr>
          <w:rFonts w:ascii="Cambria" w:eastAsia="Times New Roman" w:hAnsi="Cambria" w:cs="Courier New"/>
          <w:sz w:val="24"/>
          <w:szCs w:val="24"/>
          <w:lang w:val="es-ES"/>
        </w:rPr>
        <w:t xml:space="preserve"> Ejemplo </w:t>
      </w:r>
      <w:r w:rsidR="00736AC0">
        <w:rPr>
          <w:rFonts w:ascii="Cambria" w:eastAsia="Times New Roman" w:hAnsi="Cambria" w:cs="Courier New"/>
          <w:sz w:val="24"/>
          <w:szCs w:val="24"/>
          <w:lang w:val="es-ES"/>
        </w:rPr>
        <w:t>del aplicador</w:t>
      </w:r>
    </w:p>
    <w:p w14:paraId="38120B8D" w14:textId="796071CB" w:rsidR="00865922"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03FA7BF3" w14:textId="77777777" w:rsidR="00D01BA8" w:rsidRPr="00577EC3"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10F903BC" w14:textId="006C53A4" w:rsidR="00865922" w:rsidRPr="00865922" w:rsidRDefault="00865922" w:rsidP="003343AF">
      <w:pPr>
        <w:shd w:val="clear" w:color="auto" w:fill="FFFFFF"/>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El área en el borde in</w:t>
      </w:r>
      <w:r w:rsidR="00A25091">
        <w:rPr>
          <w:rFonts w:ascii="Cambria" w:eastAsia="Times New Roman" w:hAnsi="Cambria" w:cs="Courier New"/>
          <w:sz w:val="24"/>
          <w:szCs w:val="24"/>
          <w:lang w:val="es-ES"/>
        </w:rPr>
        <w:t>f</w:t>
      </w:r>
      <w:r w:rsidRPr="00865922">
        <w:rPr>
          <w:rFonts w:ascii="Cambria" w:eastAsia="Times New Roman" w:hAnsi="Cambria" w:cs="Courier New"/>
          <w:sz w:val="24"/>
          <w:szCs w:val="24"/>
          <w:lang w:val="es-ES"/>
        </w:rPr>
        <w:t xml:space="preserve">erior de la </w:t>
      </w:r>
      <w:r w:rsidR="00A25091">
        <w:rPr>
          <w:rFonts w:ascii="Cambria" w:eastAsia="Times New Roman" w:hAnsi="Cambria" w:cs="Courier New"/>
          <w:sz w:val="24"/>
          <w:szCs w:val="24"/>
          <w:lang w:val="es-ES"/>
        </w:rPr>
        <w:t>laminilla</w:t>
      </w:r>
      <w:r w:rsidRPr="00865922">
        <w:rPr>
          <w:rFonts w:ascii="Cambria" w:eastAsia="Times New Roman" w:hAnsi="Cambria" w:cs="Courier New"/>
          <w:sz w:val="24"/>
          <w:szCs w:val="24"/>
          <w:lang w:val="es-ES"/>
        </w:rPr>
        <w:t xml:space="preserve"> </w:t>
      </w:r>
      <w:r w:rsidR="00A25091">
        <w:rPr>
          <w:rFonts w:ascii="Cambria" w:eastAsia="Times New Roman" w:hAnsi="Cambria" w:cs="Courier New"/>
          <w:sz w:val="24"/>
          <w:szCs w:val="24"/>
          <w:lang w:val="es-ES"/>
        </w:rPr>
        <w:t xml:space="preserve">que está </w:t>
      </w:r>
      <w:r w:rsidRPr="00865922">
        <w:rPr>
          <w:rFonts w:ascii="Cambria" w:eastAsia="Times New Roman" w:hAnsi="Cambria" w:cs="Courier New"/>
          <w:sz w:val="24"/>
          <w:szCs w:val="24"/>
          <w:lang w:val="es-ES"/>
        </w:rPr>
        <w:t xml:space="preserve">entre las dos piezas de </w:t>
      </w:r>
      <w:r w:rsidR="00A25091">
        <w:rPr>
          <w:rFonts w:ascii="Cambria" w:eastAsia="Times New Roman" w:hAnsi="Cambria" w:cs="Courier New"/>
          <w:sz w:val="24"/>
          <w:szCs w:val="24"/>
          <w:lang w:val="es-ES"/>
        </w:rPr>
        <w:t>papel de aluminio</w:t>
      </w:r>
      <w:r w:rsidRPr="00865922">
        <w:rPr>
          <w:rFonts w:ascii="Cambria" w:eastAsia="Times New Roman" w:hAnsi="Cambria" w:cs="Courier New"/>
          <w:sz w:val="24"/>
          <w:szCs w:val="24"/>
          <w:lang w:val="es-ES"/>
        </w:rPr>
        <w:t xml:space="preserve"> es la parte de trabajo del aplicador.</w:t>
      </w:r>
    </w:p>
    <w:p w14:paraId="3C1109A8"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rPr>
      </w:pPr>
    </w:p>
    <w:p w14:paraId="3658FA4C" w14:textId="0F64D1A4" w:rsidR="00062D83" w:rsidRDefault="00865922" w:rsidP="00305545">
      <w:pPr>
        <w:pStyle w:val="ListParagraph"/>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Seleccion</w:t>
      </w:r>
      <w:r w:rsidR="00FD0D49">
        <w:rPr>
          <w:rFonts w:ascii="Cambria" w:eastAsia="Times New Roman" w:hAnsi="Cambria" w:cs="Courier New"/>
          <w:sz w:val="24"/>
          <w:szCs w:val="24"/>
          <w:lang w:val="es-ES"/>
        </w:rPr>
        <w:t>a</w:t>
      </w:r>
      <w:r w:rsidRPr="00865922">
        <w:rPr>
          <w:rFonts w:ascii="Cambria" w:eastAsia="Times New Roman" w:hAnsi="Cambria" w:cs="Courier New"/>
          <w:sz w:val="24"/>
          <w:szCs w:val="24"/>
          <w:lang w:val="es-ES"/>
        </w:rPr>
        <w:t xml:space="preserve"> una fuente de luz. Colo</w:t>
      </w:r>
      <w:r w:rsidR="00FD0D49">
        <w:rPr>
          <w:rFonts w:ascii="Cambria" w:eastAsia="Times New Roman" w:hAnsi="Cambria" w:cs="Courier New"/>
          <w:sz w:val="24"/>
          <w:szCs w:val="24"/>
          <w:lang w:val="es-ES"/>
        </w:rPr>
        <w:t>ca</w:t>
      </w:r>
      <w:r w:rsidRPr="00865922">
        <w:rPr>
          <w:rFonts w:ascii="Cambria" w:eastAsia="Times New Roman" w:hAnsi="Cambria" w:cs="Courier New"/>
          <w:sz w:val="24"/>
          <w:szCs w:val="24"/>
          <w:lang w:val="es-ES"/>
        </w:rPr>
        <w:t xml:space="preserve"> un pedazo de papel foto</w:t>
      </w:r>
      <w:r w:rsidR="003343AF">
        <w:rPr>
          <w:rFonts w:ascii="Cambria" w:eastAsia="Times New Roman" w:hAnsi="Cambria" w:cs="Courier New"/>
          <w:sz w:val="24"/>
          <w:szCs w:val="24"/>
          <w:lang w:val="es-ES"/>
        </w:rPr>
        <w:t>-crómico</w:t>
      </w:r>
      <w:r w:rsidRPr="00865922">
        <w:rPr>
          <w:rFonts w:ascii="Cambria" w:eastAsia="Times New Roman" w:hAnsi="Cambria" w:cs="Courier New"/>
          <w:sz w:val="24"/>
          <w:szCs w:val="24"/>
          <w:lang w:val="es-ES"/>
        </w:rPr>
        <w:t xml:space="preserve"> a </w:t>
      </w:r>
      <w:r w:rsidR="00FD0D49">
        <w:rPr>
          <w:rFonts w:ascii="Cambria" w:eastAsia="Times New Roman" w:hAnsi="Cambria" w:cs="Courier New"/>
          <w:sz w:val="24"/>
          <w:szCs w:val="24"/>
          <w:lang w:val="es-ES"/>
        </w:rPr>
        <w:t>8</w:t>
      </w:r>
      <w:r w:rsidRPr="00865922">
        <w:rPr>
          <w:rFonts w:ascii="Cambria" w:eastAsia="Times New Roman" w:hAnsi="Cambria" w:cs="Courier New"/>
          <w:sz w:val="24"/>
          <w:szCs w:val="24"/>
          <w:lang w:val="es-ES"/>
        </w:rPr>
        <w:t xml:space="preserve"> cm debajo de la fuente de luz y colo</w:t>
      </w:r>
      <w:r w:rsidR="00FD0D49">
        <w:rPr>
          <w:rFonts w:ascii="Cambria" w:eastAsia="Times New Roman" w:hAnsi="Cambria" w:cs="Courier New"/>
          <w:sz w:val="24"/>
          <w:szCs w:val="24"/>
          <w:lang w:val="es-ES"/>
        </w:rPr>
        <w:t>ca</w:t>
      </w:r>
      <w:r w:rsidRPr="00865922">
        <w:rPr>
          <w:rFonts w:ascii="Cambria" w:eastAsia="Times New Roman" w:hAnsi="Cambria" w:cs="Courier New"/>
          <w:sz w:val="24"/>
          <w:szCs w:val="24"/>
          <w:lang w:val="es-ES"/>
        </w:rPr>
        <w:t xml:space="preserve"> un objeto en el papel (una moneda, un peine, una llave u otro objeto pequeño). </w:t>
      </w:r>
    </w:p>
    <w:p w14:paraId="0E8702DD" w14:textId="77777777" w:rsidR="00062D83" w:rsidRPr="00FD0D49" w:rsidRDefault="00062D83" w:rsidP="00062D83">
      <w:pPr>
        <w:pStyle w:val="ListParagraph"/>
        <w:rPr>
          <w:rFonts w:ascii="Cambria" w:eastAsia="Times New Roman" w:hAnsi="Cambria" w:cs="Courier New"/>
          <w:sz w:val="12"/>
          <w:szCs w:val="12"/>
          <w:lang w:val="es-ES"/>
        </w:rPr>
      </w:pPr>
    </w:p>
    <w:p w14:paraId="74AC3B02" w14:textId="3E16CDCA" w:rsidR="00865922" w:rsidRPr="00865922" w:rsidRDefault="00865922" w:rsidP="00305545">
      <w:pPr>
        <w:pStyle w:val="ListParagraph"/>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Enciend</w:t>
      </w:r>
      <w:r w:rsidR="00FD0D49">
        <w:rPr>
          <w:rFonts w:ascii="Cambria" w:eastAsia="Times New Roman" w:hAnsi="Cambria" w:cs="Courier New"/>
          <w:sz w:val="24"/>
          <w:szCs w:val="24"/>
          <w:lang w:val="es-ES"/>
        </w:rPr>
        <w:t>e</w:t>
      </w:r>
      <w:r w:rsidRPr="00865922">
        <w:rPr>
          <w:rFonts w:ascii="Cambria" w:eastAsia="Times New Roman" w:hAnsi="Cambria" w:cs="Courier New"/>
          <w:sz w:val="24"/>
          <w:szCs w:val="24"/>
          <w:lang w:val="es-ES"/>
        </w:rPr>
        <w:t xml:space="preserve"> la fuente de luz y exp</w:t>
      </w:r>
      <w:r w:rsidR="00FD0D49">
        <w:rPr>
          <w:rFonts w:ascii="Cambria" w:eastAsia="Times New Roman" w:hAnsi="Cambria" w:cs="Courier New"/>
          <w:sz w:val="24"/>
          <w:szCs w:val="24"/>
          <w:lang w:val="es-ES"/>
        </w:rPr>
        <w:t>ó</w:t>
      </w:r>
      <w:r w:rsidRPr="00865922">
        <w:rPr>
          <w:rFonts w:ascii="Cambria" w:eastAsia="Times New Roman" w:hAnsi="Cambria" w:cs="Courier New"/>
          <w:sz w:val="24"/>
          <w:szCs w:val="24"/>
          <w:lang w:val="es-ES"/>
        </w:rPr>
        <w:t>n el papel foto</w:t>
      </w:r>
      <w:r w:rsidR="003343AF">
        <w:rPr>
          <w:rFonts w:ascii="Cambria" w:eastAsia="Times New Roman" w:hAnsi="Cambria" w:cs="Courier New"/>
          <w:sz w:val="24"/>
          <w:szCs w:val="24"/>
          <w:lang w:val="es-ES"/>
        </w:rPr>
        <w:t>-cróm</w:t>
      </w:r>
      <w:r w:rsidRPr="00865922">
        <w:rPr>
          <w:rFonts w:ascii="Cambria" w:eastAsia="Times New Roman" w:hAnsi="Cambria" w:cs="Courier New"/>
          <w:sz w:val="24"/>
          <w:szCs w:val="24"/>
          <w:lang w:val="es-ES"/>
        </w:rPr>
        <w:t xml:space="preserve">ico durante el tiempo que </w:t>
      </w:r>
      <w:r w:rsidR="00FD0D49">
        <w:rPr>
          <w:rFonts w:ascii="Cambria" w:eastAsia="Times New Roman" w:hAnsi="Cambria" w:cs="Courier New"/>
          <w:sz w:val="24"/>
          <w:szCs w:val="24"/>
          <w:lang w:val="es-ES"/>
        </w:rPr>
        <w:t>te</w:t>
      </w:r>
      <w:r w:rsidRPr="00865922">
        <w:rPr>
          <w:rFonts w:ascii="Cambria" w:eastAsia="Times New Roman" w:hAnsi="Cambria" w:cs="Courier New"/>
          <w:sz w:val="24"/>
          <w:szCs w:val="24"/>
          <w:lang w:val="es-ES"/>
        </w:rPr>
        <w:t xml:space="preserve"> haya </w:t>
      </w:r>
      <w:r w:rsidR="00FD0D49">
        <w:rPr>
          <w:rFonts w:ascii="Cambria" w:eastAsia="Times New Roman" w:hAnsi="Cambria" w:cs="Courier New"/>
          <w:sz w:val="24"/>
          <w:szCs w:val="24"/>
          <w:lang w:val="es-ES"/>
        </w:rPr>
        <w:t>indicado</w:t>
      </w:r>
      <w:r w:rsidRPr="00865922">
        <w:rPr>
          <w:rFonts w:ascii="Cambria" w:eastAsia="Times New Roman" w:hAnsi="Cambria" w:cs="Courier New"/>
          <w:sz w:val="24"/>
          <w:szCs w:val="24"/>
          <w:lang w:val="es-ES"/>
        </w:rPr>
        <w:t xml:space="preserve"> </w:t>
      </w:r>
      <w:r w:rsidR="00FD0D49">
        <w:rPr>
          <w:rFonts w:ascii="Cambria" w:eastAsia="Times New Roman" w:hAnsi="Cambria" w:cs="Courier New"/>
          <w:sz w:val="24"/>
          <w:szCs w:val="24"/>
          <w:lang w:val="es-ES"/>
        </w:rPr>
        <w:t xml:space="preserve">el </w:t>
      </w:r>
      <w:r w:rsidRPr="00865922">
        <w:rPr>
          <w:rFonts w:ascii="Cambria" w:eastAsia="Times New Roman" w:hAnsi="Cambria" w:cs="Courier New"/>
          <w:sz w:val="24"/>
          <w:szCs w:val="24"/>
          <w:lang w:val="es-ES"/>
        </w:rPr>
        <w:t xml:space="preserve">instructor. </w:t>
      </w:r>
    </w:p>
    <w:p w14:paraId="0E60B8C9"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2F9DB0A4" w14:textId="287DE153" w:rsidR="00865922" w:rsidRPr="00865922" w:rsidRDefault="00865922" w:rsidP="00305545">
      <w:pPr>
        <w:pStyle w:val="ListParagraph"/>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Después de la exposición, desarroll</w:t>
      </w:r>
      <w:r w:rsidR="00FD0D49">
        <w:rPr>
          <w:rFonts w:ascii="Cambria" w:eastAsia="Times New Roman" w:hAnsi="Cambria" w:cs="Courier New"/>
          <w:sz w:val="24"/>
          <w:szCs w:val="24"/>
          <w:lang w:val="es-ES"/>
        </w:rPr>
        <w:t>a</w:t>
      </w:r>
      <w:r w:rsidRPr="00865922">
        <w:rPr>
          <w:rFonts w:ascii="Cambria" w:eastAsia="Times New Roman" w:hAnsi="Cambria" w:cs="Courier New"/>
          <w:sz w:val="24"/>
          <w:szCs w:val="24"/>
          <w:lang w:val="es-ES"/>
        </w:rPr>
        <w:t xml:space="preserve"> </w:t>
      </w:r>
      <w:r w:rsidR="00FD0D49">
        <w:rPr>
          <w:rFonts w:ascii="Cambria" w:eastAsia="Times New Roman" w:hAnsi="Cambria" w:cs="Courier New"/>
          <w:sz w:val="24"/>
          <w:szCs w:val="24"/>
          <w:lang w:val="es-ES"/>
        </w:rPr>
        <w:t>el</w:t>
      </w:r>
      <w:r w:rsidRPr="00865922">
        <w:rPr>
          <w:rFonts w:ascii="Cambria" w:eastAsia="Times New Roman" w:hAnsi="Cambria" w:cs="Courier New"/>
          <w:sz w:val="24"/>
          <w:szCs w:val="24"/>
          <w:lang w:val="es-ES"/>
        </w:rPr>
        <w:t xml:space="preserve"> papel foto</w:t>
      </w:r>
      <w:r w:rsidR="003343AF">
        <w:rPr>
          <w:rFonts w:ascii="Cambria" w:eastAsia="Times New Roman" w:hAnsi="Cambria" w:cs="Courier New"/>
          <w:sz w:val="24"/>
          <w:szCs w:val="24"/>
          <w:lang w:val="es-ES"/>
        </w:rPr>
        <w:t>-crómico</w:t>
      </w:r>
      <w:r w:rsidRPr="00865922">
        <w:rPr>
          <w:rFonts w:ascii="Cambria" w:eastAsia="Times New Roman" w:hAnsi="Cambria" w:cs="Courier New"/>
          <w:sz w:val="24"/>
          <w:szCs w:val="24"/>
          <w:lang w:val="es-ES"/>
        </w:rPr>
        <w:t xml:space="preserve"> colocándolo en la solución ácida. Gíralo por alrededor de 1 minuto y observa el cambio de color. </w:t>
      </w:r>
    </w:p>
    <w:p w14:paraId="4F8E5134"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21CE18A0" w14:textId="21BAC022" w:rsidR="00865922" w:rsidRPr="00865922" w:rsidRDefault="00865922" w:rsidP="00305545">
      <w:pPr>
        <w:pStyle w:val="ListParagraph"/>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 xml:space="preserve">Después de exponer y desarrollar </w:t>
      </w:r>
      <w:r w:rsidR="00FD0D49">
        <w:rPr>
          <w:rFonts w:ascii="Cambria" w:eastAsia="Times New Roman" w:hAnsi="Cambria" w:cs="Courier New"/>
          <w:sz w:val="24"/>
          <w:szCs w:val="24"/>
          <w:lang w:val="es-ES"/>
        </w:rPr>
        <w:t>t</w:t>
      </w:r>
      <w:r w:rsidRPr="00865922">
        <w:rPr>
          <w:rFonts w:ascii="Cambria" w:eastAsia="Times New Roman" w:hAnsi="Cambria" w:cs="Courier New"/>
          <w:sz w:val="24"/>
          <w:szCs w:val="24"/>
          <w:lang w:val="es-ES"/>
        </w:rPr>
        <w:t>us muestras de papel, sé</w:t>
      </w:r>
      <w:r w:rsidR="00FD0D49">
        <w:rPr>
          <w:rFonts w:ascii="Cambria" w:eastAsia="Times New Roman" w:hAnsi="Cambria" w:cs="Courier New"/>
          <w:sz w:val="24"/>
          <w:szCs w:val="24"/>
          <w:lang w:val="es-ES"/>
        </w:rPr>
        <w:t>ca</w:t>
      </w:r>
      <w:r w:rsidRPr="00865922">
        <w:rPr>
          <w:rFonts w:ascii="Cambria" w:eastAsia="Times New Roman" w:hAnsi="Cambria" w:cs="Courier New"/>
          <w:sz w:val="24"/>
          <w:szCs w:val="24"/>
          <w:lang w:val="es-ES"/>
        </w:rPr>
        <w:t xml:space="preserve">las en </w:t>
      </w:r>
      <w:r w:rsidR="00FD0D49">
        <w:rPr>
          <w:rFonts w:ascii="Cambria" w:eastAsia="Times New Roman" w:hAnsi="Cambria" w:cs="Courier New"/>
          <w:sz w:val="24"/>
          <w:szCs w:val="24"/>
          <w:lang w:val="es-ES"/>
        </w:rPr>
        <w:t>papel toalla</w:t>
      </w:r>
      <w:r w:rsidRPr="00865922">
        <w:rPr>
          <w:rFonts w:ascii="Cambria" w:eastAsia="Times New Roman" w:hAnsi="Cambria" w:cs="Courier New"/>
          <w:sz w:val="24"/>
          <w:szCs w:val="24"/>
          <w:lang w:val="es-ES"/>
        </w:rPr>
        <w:t xml:space="preserve">. </w:t>
      </w:r>
    </w:p>
    <w:p w14:paraId="7A9378B4"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068A95A5" w14:textId="70580E97" w:rsidR="00865922" w:rsidRPr="00865922" w:rsidRDefault="00865922" w:rsidP="00305545">
      <w:pPr>
        <w:pStyle w:val="ListParagraph"/>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lastRenderedPageBreak/>
        <w:t>Compar</w:t>
      </w:r>
      <w:r w:rsidR="00FD0D49">
        <w:rPr>
          <w:rFonts w:ascii="Cambria" w:eastAsia="Times New Roman" w:hAnsi="Cambria" w:cs="Courier New"/>
          <w:sz w:val="24"/>
          <w:szCs w:val="24"/>
          <w:lang w:val="es-ES"/>
        </w:rPr>
        <w:t>a</w:t>
      </w:r>
      <w:r w:rsidRPr="00865922">
        <w:rPr>
          <w:rFonts w:ascii="Cambria" w:eastAsia="Times New Roman" w:hAnsi="Cambria" w:cs="Courier New"/>
          <w:sz w:val="24"/>
          <w:szCs w:val="24"/>
          <w:lang w:val="es-ES"/>
        </w:rPr>
        <w:t xml:space="preserve"> </w:t>
      </w:r>
      <w:r w:rsidR="00FD0D49">
        <w:rPr>
          <w:rFonts w:ascii="Cambria" w:eastAsia="Times New Roman" w:hAnsi="Cambria" w:cs="Courier New"/>
          <w:sz w:val="24"/>
          <w:szCs w:val="24"/>
          <w:lang w:val="es-ES"/>
        </w:rPr>
        <w:t>t</w:t>
      </w:r>
      <w:r w:rsidRPr="00865922">
        <w:rPr>
          <w:rFonts w:ascii="Cambria" w:eastAsia="Times New Roman" w:hAnsi="Cambria" w:cs="Courier New"/>
          <w:sz w:val="24"/>
          <w:szCs w:val="24"/>
          <w:lang w:val="es-ES"/>
        </w:rPr>
        <w:t>us papeles foto</w:t>
      </w:r>
      <w:r w:rsidR="003343AF">
        <w:rPr>
          <w:rFonts w:ascii="Cambria" w:eastAsia="Times New Roman" w:hAnsi="Cambria" w:cs="Courier New"/>
          <w:sz w:val="24"/>
          <w:szCs w:val="24"/>
          <w:lang w:val="es-ES"/>
        </w:rPr>
        <w:t>-crómicos</w:t>
      </w:r>
      <w:r w:rsidRPr="00865922">
        <w:rPr>
          <w:rFonts w:ascii="Cambria" w:eastAsia="Times New Roman" w:hAnsi="Cambria" w:cs="Courier New"/>
          <w:sz w:val="24"/>
          <w:szCs w:val="24"/>
          <w:lang w:val="es-ES"/>
        </w:rPr>
        <w:t xml:space="preserve"> expuestos con los de otros grupos que </w:t>
      </w:r>
      <w:r w:rsidR="00FD0D49">
        <w:rPr>
          <w:rFonts w:ascii="Cambria" w:eastAsia="Times New Roman" w:hAnsi="Cambria" w:cs="Courier New"/>
          <w:sz w:val="24"/>
          <w:szCs w:val="24"/>
          <w:lang w:val="es-ES"/>
        </w:rPr>
        <w:t>utilizaron</w:t>
      </w:r>
      <w:r w:rsidRPr="00865922">
        <w:rPr>
          <w:rFonts w:ascii="Cambria" w:eastAsia="Times New Roman" w:hAnsi="Cambria" w:cs="Courier New"/>
          <w:sz w:val="24"/>
          <w:szCs w:val="24"/>
          <w:lang w:val="es-ES"/>
        </w:rPr>
        <w:t xml:space="preserve"> otras fuentes de luz.</w:t>
      </w:r>
    </w:p>
    <w:p w14:paraId="0D9B7EFC" w14:textId="77777777" w:rsidR="00865922" w:rsidRPr="00577EC3"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21634B30" w14:textId="77777777" w:rsidR="00865922" w:rsidRPr="00F4699F"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b/>
          <w:i/>
          <w:sz w:val="24"/>
          <w:szCs w:val="24"/>
          <w:lang w:val="es-ES"/>
        </w:rPr>
      </w:pPr>
      <w:r w:rsidRPr="00F4699F">
        <w:rPr>
          <w:rFonts w:ascii="Cambria" w:eastAsia="Times New Roman" w:hAnsi="Cambria" w:cs="Courier New"/>
          <w:b/>
          <w:i/>
          <w:sz w:val="24"/>
          <w:szCs w:val="24"/>
          <w:lang w:val="es-ES"/>
        </w:rPr>
        <w:t>Posibles preguntas para la clase al finalizar la Parte 1</w:t>
      </w:r>
    </w:p>
    <w:p w14:paraId="79482868" w14:textId="77777777" w:rsidR="00865922" w:rsidRPr="00577EC3"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604311EB" w14:textId="77777777" w:rsidR="00865922" w:rsidRPr="00F4699F" w:rsidRDefault="00865922" w:rsidP="00305545">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4699F">
        <w:rPr>
          <w:rFonts w:ascii="Cambria" w:eastAsia="Times New Roman" w:hAnsi="Cambria" w:cs="Courier New"/>
          <w:sz w:val="24"/>
          <w:szCs w:val="24"/>
          <w:lang w:val="es-ES"/>
        </w:rPr>
        <w:t xml:space="preserve">¿Qué fuente de luz produjo la mayor y la menor exposición? </w:t>
      </w:r>
    </w:p>
    <w:p w14:paraId="08135332"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686B4B13" w14:textId="77777777" w:rsidR="00865922" w:rsidRPr="00F4699F" w:rsidRDefault="00865922" w:rsidP="00305545">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4699F">
        <w:rPr>
          <w:rFonts w:ascii="Cambria" w:eastAsia="Times New Roman" w:hAnsi="Cambria" w:cs="Courier New"/>
          <w:sz w:val="24"/>
          <w:szCs w:val="24"/>
          <w:lang w:val="es-ES"/>
        </w:rPr>
        <w:t>¿Qué otros factores p</w:t>
      </w:r>
      <w:r>
        <w:rPr>
          <w:rFonts w:ascii="Cambria" w:eastAsia="Times New Roman" w:hAnsi="Cambria" w:cs="Courier New"/>
          <w:sz w:val="24"/>
          <w:szCs w:val="24"/>
          <w:lang w:val="es-ES"/>
        </w:rPr>
        <w:t>ueden</w:t>
      </w:r>
      <w:r w:rsidRPr="00F4699F">
        <w:rPr>
          <w:rFonts w:ascii="Cambria" w:eastAsia="Times New Roman" w:hAnsi="Cambria" w:cs="Courier New"/>
          <w:sz w:val="24"/>
          <w:szCs w:val="24"/>
          <w:lang w:val="es-ES"/>
        </w:rPr>
        <w:t xml:space="preserve"> influir en la exposición?</w:t>
      </w:r>
    </w:p>
    <w:p w14:paraId="01317AE2" w14:textId="05D83745" w:rsidR="00DD5A28" w:rsidRDefault="00DD5A28" w:rsidP="000766DC">
      <w:pPr>
        <w:pStyle w:val="ListParagraph"/>
        <w:spacing w:after="0" w:line="240" w:lineRule="auto"/>
        <w:rPr>
          <w:rFonts w:ascii="Cambria" w:hAnsi="Cambria"/>
          <w:sz w:val="24"/>
          <w:lang w:val="es-ES"/>
        </w:rPr>
      </w:pPr>
    </w:p>
    <w:p w14:paraId="4ACC7919" w14:textId="36DE339F" w:rsidR="00A93DF4" w:rsidRPr="00882731" w:rsidRDefault="00A93DF4" w:rsidP="00A93DF4">
      <w:pPr>
        <w:spacing w:after="0" w:line="240" w:lineRule="auto"/>
        <w:jc w:val="both"/>
        <w:rPr>
          <w:rFonts w:ascii="Cambria" w:hAnsi="Cambria"/>
          <w:sz w:val="24"/>
          <w:u w:val="single"/>
          <w:lang w:val="es-PR"/>
        </w:rPr>
      </w:pPr>
      <w:r w:rsidRPr="00C860DC">
        <w:rPr>
          <w:rFonts w:ascii="Cambria" w:hAnsi="Cambria"/>
          <w:sz w:val="28"/>
          <w:u w:val="single"/>
          <w:lang w:val="es-PR"/>
        </w:rPr>
        <w:t>Procedimiento</w:t>
      </w:r>
      <w:r>
        <w:rPr>
          <w:rFonts w:ascii="Cambria" w:hAnsi="Cambria"/>
          <w:sz w:val="28"/>
          <w:u w:val="single"/>
          <w:lang w:val="es-PR"/>
        </w:rPr>
        <w:t xml:space="preserve"> – Parte 2</w:t>
      </w:r>
    </w:p>
    <w:p w14:paraId="214E9232" w14:textId="77777777" w:rsidR="00A93DF4" w:rsidRPr="00E66D89" w:rsidRDefault="00A93DF4" w:rsidP="00A93DF4">
      <w:pPr>
        <w:spacing w:after="0" w:line="240" w:lineRule="auto"/>
        <w:jc w:val="both"/>
        <w:rPr>
          <w:rFonts w:ascii="Cambria" w:hAnsi="Cambria"/>
          <w:sz w:val="24"/>
          <w:szCs w:val="12"/>
          <w:lang w:val="es-PR"/>
        </w:rPr>
      </w:pPr>
    </w:p>
    <w:p w14:paraId="5B3AD1DE" w14:textId="7ECEFD05" w:rsidR="00865922" w:rsidRPr="00865922"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Pr="00865922">
        <w:rPr>
          <w:rFonts w:ascii="Cambria" w:eastAsia="Times New Roman" w:hAnsi="Cambria" w:cs="Courier New"/>
          <w:sz w:val="24"/>
          <w:szCs w:val="24"/>
          <w:lang w:val="es-ES"/>
        </w:rPr>
        <w:t xml:space="preserve">Utilizando la fuente de luz que se encuentra en la Parte 1 para producir la mayor cantidad de energía UV, expón </w:t>
      </w:r>
      <w:r>
        <w:rPr>
          <w:rFonts w:ascii="Cambria" w:eastAsia="Times New Roman" w:hAnsi="Cambria" w:cs="Courier New"/>
          <w:sz w:val="24"/>
          <w:szCs w:val="24"/>
          <w:lang w:val="es-ES"/>
        </w:rPr>
        <w:t>e</w:t>
      </w:r>
      <w:r w:rsidRPr="00865922">
        <w:rPr>
          <w:rFonts w:ascii="Cambria" w:eastAsia="Times New Roman" w:hAnsi="Cambria" w:cs="Courier New"/>
          <w:sz w:val="24"/>
          <w:szCs w:val="24"/>
          <w:lang w:val="es-ES"/>
        </w:rPr>
        <w:t xml:space="preserve">l papel foto-crómico </w:t>
      </w:r>
      <w:r>
        <w:rPr>
          <w:rFonts w:ascii="Cambria" w:eastAsia="Times New Roman" w:hAnsi="Cambria" w:cs="Courier New"/>
          <w:sz w:val="24"/>
          <w:szCs w:val="24"/>
          <w:lang w:val="es-ES"/>
        </w:rPr>
        <w:t xml:space="preserve">a </w:t>
      </w:r>
      <w:r w:rsidRPr="00865922">
        <w:rPr>
          <w:rFonts w:ascii="Cambria" w:eastAsia="Times New Roman" w:hAnsi="Cambria" w:cs="Courier New"/>
          <w:sz w:val="24"/>
          <w:szCs w:val="24"/>
          <w:lang w:val="es-ES"/>
        </w:rPr>
        <w:t xml:space="preserve">la prueba de los </w:t>
      </w:r>
      <w:r>
        <w:rPr>
          <w:rFonts w:ascii="Cambria" w:eastAsia="Times New Roman" w:hAnsi="Cambria" w:cs="Courier New"/>
          <w:sz w:val="24"/>
          <w:szCs w:val="24"/>
          <w:lang w:val="es-ES"/>
        </w:rPr>
        <w:t>protectores</w:t>
      </w:r>
      <w:r w:rsidRPr="00865922">
        <w:rPr>
          <w:rFonts w:ascii="Cambria" w:eastAsia="Times New Roman" w:hAnsi="Cambria" w:cs="Courier New"/>
          <w:sz w:val="24"/>
          <w:szCs w:val="24"/>
          <w:lang w:val="es-ES"/>
        </w:rPr>
        <w:t xml:space="preserve"> solares convencionales (basados ​​en sustancias químicas) con diferentes SPF.</w:t>
      </w:r>
    </w:p>
    <w:p w14:paraId="7A922629" w14:textId="77777777" w:rsidR="00865922" w:rsidRPr="00577EC3"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53CEDE0B" w14:textId="466D44F8"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Seleccion</w:t>
      </w:r>
      <w:r>
        <w:rPr>
          <w:rFonts w:ascii="Cambria" w:eastAsia="Times New Roman" w:hAnsi="Cambria" w:cs="Courier New"/>
          <w:sz w:val="24"/>
          <w:szCs w:val="24"/>
          <w:lang w:val="es-ES"/>
        </w:rPr>
        <w:t>a</w:t>
      </w:r>
      <w:r w:rsidRPr="00865922">
        <w:rPr>
          <w:rFonts w:ascii="Cambria" w:eastAsia="Times New Roman" w:hAnsi="Cambria" w:cs="Courier New"/>
          <w:sz w:val="24"/>
          <w:szCs w:val="24"/>
          <w:lang w:val="es-ES"/>
        </w:rPr>
        <w:t xml:space="preserve"> un protector solar químico. </w:t>
      </w:r>
      <w:r w:rsidR="00D01BA8">
        <w:rPr>
          <w:rFonts w:ascii="Cambria" w:eastAsia="Times New Roman" w:hAnsi="Cambria" w:cs="Courier New"/>
          <w:sz w:val="24"/>
          <w:szCs w:val="24"/>
          <w:lang w:val="es-ES"/>
        </w:rPr>
        <w:t>Anota</w:t>
      </w:r>
      <w:r w:rsidRPr="00865922">
        <w:rPr>
          <w:rFonts w:ascii="Cambria" w:eastAsia="Times New Roman" w:hAnsi="Cambria" w:cs="Courier New"/>
          <w:sz w:val="24"/>
          <w:szCs w:val="24"/>
          <w:lang w:val="es-ES"/>
        </w:rPr>
        <w:t xml:space="preserve"> la marca y </w:t>
      </w:r>
      <w:r w:rsidR="00D01BA8">
        <w:rPr>
          <w:rFonts w:ascii="Cambria" w:eastAsia="Times New Roman" w:hAnsi="Cambria" w:cs="Courier New"/>
          <w:sz w:val="24"/>
          <w:szCs w:val="24"/>
          <w:lang w:val="es-ES"/>
        </w:rPr>
        <w:t>el valor</w:t>
      </w:r>
      <w:r w:rsidRPr="00865922">
        <w:rPr>
          <w:rFonts w:ascii="Cambria" w:eastAsia="Times New Roman" w:hAnsi="Cambria" w:cs="Courier New"/>
          <w:sz w:val="24"/>
          <w:szCs w:val="24"/>
          <w:lang w:val="es-ES"/>
        </w:rPr>
        <w:t xml:space="preserve"> de SPF.</w:t>
      </w:r>
    </w:p>
    <w:p w14:paraId="42291C3F"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3E2D64F8" w14:textId="447F25CD"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Si es necesario, cal</w:t>
      </w:r>
      <w:r>
        <w:rPr>
          <w:rFonts w:ascii="Cambria" w:eastAsia="Times New Roman" w:hAnsi="Cambria" w:cs="Courier New"/>
          <w:sz w:val="24"/>
          <w:szCs w:val="24"/>
          <w:lang w:val="es-ES"/>
        </w:rPr>
        <w:t>ienta</w:t>
      </w:r>
      <w:r w:rsidRPr="00865922">
        <w:rPr>
          <w:rFonts w:ascii="Cambria" w:eastAsia="Times New Roman" w:hAnsi="Cambria" w:cs="Courier New"/>
          <w:sz w:val="24"/>
          <w:szCs w:val="24"/>
          <w:lang w:val="es-ES"/>
        </w:rPr>
        <w:t xml:space="preserve"> las botellas de protección solar en el baño de agua tibia para facilitar la difusión del líquido. </w:t>
      </w:r>
    </w:p>
    <w:p w14:paraId="6E874DE4"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57C40ED3" w14:textId="32A6CBAE"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Colo</w:t>
      </w:r>
      <w:r>
        <w:rPr>
          <w:rFonts w:ascii="Cambria" w:eastAsia="Times New Roman" w:hAnsi="Cambria" w:cs="Courier New"/>
          <w:sz w:val="24"/>
          <w:szCs w:val="24"/>
          <w:lang w:val="es-ES"/>
        </w:rPr>
        <w:t>ca</w:t>
      </w:r>
      <w:r w:rsidRPr="00865922">
        <w:rPr>
          <w:rFonts w:ascii="Cambria" w:eastAsia="Times New Roman" w:hAnsi="Cambria" w:cs="Courier New"/>
          <w:sz w:val="24"/>
          <w:szCs w:val="24"/>
          <w:lang w:val="es-ES"/>
        </w:rPr>
        <w:t xml:space="preserve"> una pequeña cantidad de protector solar en un pedazo de plástico transparente.</w:t>
      </w:r>
    </w:p>
    <w:p w14:paraId="17799D2E"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2326DBCE" w14:textId="69F5BC7E" w:rsidR="00865922" w:rsidRPr="00062D83"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 xml:space="preserve">Con el aplicador de </w:t>
      </w:r>
      <w:r w:rsidR="003343AF">
        <w:rPr>
          <w:rFonts w:ascii="Cambria" w:eastAsia="Times New Roman" w:hAnsi="Cambria" w:cs="Courier New"/>
          <w:sz w:val="24"/>
          <w:szCs w:val="24"/>
          <w:lang w:val="es-ES"/>
        </w:rPr>
        <w:t>laminilla</w:t>
      </w:r>
      <w:r w:rsidRPr="00865922">
        <w:rPr>
          <w:rFonts w:ascii="Cambria" w:eastAsia="Times New Roman" w:hAnsi="Cambria" w:cs="Courier New"/>
          <w:sz w:val="24"/>
          <w:szCs w:val="24"/>
          <w:lang w:val="es-ES"/>
        </w:rPr>
        <w:t>, extiend</w:t>
      </w:r>
      <w:r>
        <w:rPr>
          <w:rFonts w:ascii="Cambria" w:eastAsia="Times New Roman" w:hAnsi="Cambria" w:cs="Courier New"/>
          <w:sz w:val="24"/>
          <w:szCs w:val="24"/>
          <w:lang w:val="es-ES"/>
        </w:rPr>
        <w:t>e</w:t>
      </w:r>
      <w:r w:rsidRPr="00865922">
        <w:rPr>
          <w:rFonts w:ascii="Cambria" w:eastAsia="Times New Roman" w:hAnsi="Cambria" w:cs="Courier New"/>
          <w:sz w:val="24"/>
          <w:szCs w:val="24"/>
          <w:lang w:val="es-ES"/>
        </w:rPr>
        <w:t xml:space="preserve"> el protector solar en una región de 1 cm x 1 cm de</w:t>
      </w:r>
      <w:r w:rsidR="003343AF">
        <w:rPr>
          <w:rFonts w:ascii="Cambria" w:eastAsia="Times New Roman" w:hAnsi="Cambria" w:cs="Courier New"/>
          <w:sz w:val="24"/>
          <w:szCs w:val="24"/>
          <w:lang w:val="es-ES"/>
        </w:rPr>
        <w:t>l pedazo</w:t>
      </w:r>
      <w:r w:rsidRPr="00865922">
        <w:rPr>
          <w:rFonts w:ascii="Cambria" w:eastAsia="Times New Roman" w:hAnsi="Cambria" w:cs="Courier New"/>
          <w:sz w:val="24"/>
          <w:szCs w:val="24"/>
          <w:lang w:val="es-ES"/>
        </w:rPr>
        <w:t xml:space="preserve"> de plástico. </w:t>
      </w:r>
      <w:r w:rsidRPr="00062D83">
        <w:rPr>
          <w:rFonts w:ascii="Cambria" w:eastAsia="Times New Roman" w:hAnsi="Cambria" w:cs="Courier New"/>
          <w:sz w:val="24"/>
          <w:szCs w:val="24"/>
          <w:lang w:val="es-ES"/>
        </w:rPr>
        <w:t xml:space="preserve">Haz esto arrastrando lentamente el aplicador a través de la gota del protector solar. Esto debería dejar una capa uniforme de protector solar detrás. El grosor de la capa de protección solar depende del grosor de las piezas de aluminio </w:t>
      </w:r>
      <w:r w:rsidR="003343AF">
        <w:rPr>
          <w:rFonts w:ascii="Cambria" w:eastAsia="Times New Roman" w:hAnsi="Cambria" w:cs="Courier New"/>
          <w:sz w:val="24"/>
          <w:szCs w:val="24"/>
          <w:lang w:val="es-ES"/>
        </w:rPr>
        <w:t>que cubren los bordes</w:t>
      </w:r>
      <w:r w:rsidRPr="00062D83">
        <w:rPr>
          <w:rFonts w:ascii="Cambria" w:eastAsia="Times New Roman" w:hAnsi="Cambria" w:cs="Courier New"/>
          <w:sz w:val="24"/>
          <w:szCs w:val="24"/>
          <w:lang w:val="es-ES"/>
        </w:rPr>
        <w:t xml:space="preserve">. El objetivo </w:t>
      </w:r>
      <w:r w:rsidRPr="00062D83">
        <w:rPr>
          <w:rFonts w:ascii="Cambria" w:eastAsia="Times New Roman" w:hAnsi="Cambria" w:cs="Courier New"/>
          <w:sz w:val="24"/>
          <w:szCs w:val="24"/>
          <w:lang w:val="es-ES"/>
        </w:rPr>
        <w:lastRenderedPageBreak/>
        <w:t xml:space="preserve">es tener un parche de 1x1 cm de protector solar aplicado de manera uniforme. </w:t>
      </w:r>
    </w:p>
    <w:p w14:paraId="24CB39E4"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2378A151" w14:textId="4189FEB5"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Colo</w:t>
      </w:r>
      <w:r>
        <w:rPr>
          <w:rFonts w:ascii="Cambria" w:eastAsia="Times New Roman" w:hAnsi="Cambria" w:cs="Courier New"/>
          <w:sz w:val="24"/>
          <w:szCs w:val="24"/>
          <w:lang w:val="es-ES"/>
        </w:rPr>
        <w:t>ca</w:t>
      </w:r>
      <w:r w:rsidRPr="00865922">
        <w:rPr>
          <w:rFonts w:ascii="Cambria" w:eastAsia="Times New Roman" w:hAnsi="Cambria" w:cs="Courier New"/>
          <w:sz w:val="24"/>
          <w:szCs w:val="24"/>
          <w:lang w:val="es-ES"/>
        </w:rPr>
        <w:t xml:space="preserve"> </w:t>
      </w:r>
      <w:r w:rsidR="003343AF">
        <w:rPr>
          <w:rFonts w:ascii="Cambria" w:eastAsia="Times New Roman" w:hAnsi="Cambria" w:cs="Courier New"/>
          <w:sz w:val="24"/>
          <w:szCs w:val="24"/>
          <w:lang w:val="es-ES"/>
        </w:rPr>
        <w:t>el pedazo</w:t>
      </w:r>
      <w:r w:rsidRPr="00865922">
        <w:rPr>
          <w:rFonts w:ascii="Cambria" w:eastAsia="Times New Roman" w:hAnsi="Cambria" w:cs="Courier New"/>
          <w:sz w:val="24"/>
          <w:szCs w:val="24"/>
          <w:lang w:val="es-ES"/>
        </w:rPr>
        <w:t xml:space="preserve"> de plástico cubiert</w:t>
      </w:r>
      <w:r w:rsidR="003343AF">
        <w:rPr>
          <w:rFonts w:ascii="Cambria" w:eastAsia="Times New Roman" w:hAnsi="Cambria" w:cs="Courier New"/>
          <w:sz w:val="24"/>
          <w:szCs w:val="24"/>
          <w:lang w:val="es-ES"/>
        </w:rPr>
        <w:t>o</w:t>
      </w:r>
      <w:r w:rsidRPr="00865922">
        <w:rPr>
          <w:rFonts w:ascii="Cambria" w:eastAsia="Times New Roman" w:hAnsi="Cambria" w:cs="Courier New"/>
          <w:sz w:val="24"/>
          <w:szCs w:val="24"/>
          <w:lang w:val="es-ES"/>
        </w:rPr>
        <w:t xml:space="preserve"> con protector solar sobre un papel foto-crómico, con el protector solar hacia arriba. </w:t>
      </w:r>
    </w:p>
    <w:p w14:paraId="65D170D2"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2EE224AC" w14:textId="6FA4EE60"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Inmediatamente exp</w:t>
      </w:r>
      <w:r>
        <w:rPr>
          <w:rFonts w:ascii="Cambria" w:eastAsia="Times New Roman" w:hAnsi="Cambria" w:cs="Courier New"/>
          <w:sz w:val="24"/>
          <w:szCs w:val="24"/>
          <w:lang w:val="es-ES"/>
        </w:rPr>
        <w:t>ón</w:t>
      </w:r>
      <w:r w:rsidRPr="00865922">
        <w:rPr>
          <w:rFonts w:ascii="Cambria" w:eastAsia="Times New Roman" w:hAnsi="Cambria" w:cs="Courier New"/>
          <w:sz w:val="24"/>
          <w:szCs w:val="24"/>
          <w:lang w:val="es-ES"/>
        </w:rPr>
        <w:t xml:space="preserve"> esto a la fuente de luz. U</w:t>
      </w:r>
      <w:r w:rsidR="003343AF">
        <w:rPr>
          <w:rFonts w:ascii="Cambria" w:eastAsia="Times New Roman" w:hAnsi="Cambria" w:cs="Courier New"/>
          <w:sz w:val="24"/>
          <w:szCs w:val="24"/>
          <w:lang w:val="es-ES"/>
        </w:rPr>
        <w:t>tiliza</w:t>
      </w:r>
      <w:r w:rsidRPr="00865922">
        <w:rPr>
          <w:rFonts w:ascii="Cambria" w:eastAsia="Times New Roman" w:hAnsi="Cambria" w:cs="Courier New"/>
          <w:sz w:val="24"/>
          <w:szCs w:val="24"/>
          <w:lang w:val="es-ES"/>
        </w:rPr>
        <w:t xml:space="preserve"> </w:t>
      </w:r>
      <w:r w:rsidR="003343AF">
        <w:rPr>
          <w:rFonts w:ascii="Cambria" w:eastAsia="Times New Roman" w:hAnsi="Cambria" w:cs="Courier New"/>
          <w:sz w:val="24"/>
          <w:szCs w:val="24"/>
          <w:lang w:val="es-ES"/>
        </w:rPr>
        <w:t>el</w:t>
      </w:r>
      <w:r w:rsidRPr="00865922">
        <w:rPr>
          <w:rFonts w:ascii="Cambria" w:eastAsia="Times New Roman" w:hAnsi="Cambria" w:cs="Courier New"/>
          <w:sz w:val="24"/>
          <w:szCs w:val="24"/>
          <w:lang w:val="es-ES"/>
        </w:rPr>
        <w:t xml:space="preserve"> tiempo de exposición que se determinó que es efectivo en la Parte 1. </w:t>
      </w:r>
    </w:p>
    <w:p w14:paraId="34A5A20B"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51464561" w14:textId="5C678B19"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Retir</w:t>
      </w:r>
      <w:r>
        <w:rPr>
          <w:rFonts w:ascii="Cambria" w:eastAsia="Times New Roman" w:hAnsi="Cambria" w:cs="Courier New"/>
          <w:sz w:val="24"/>
          <w:szCs w:val="24"/>
          <w:lang w:val="es-ES"/>
        </w:rPr>
        <w:t>a</w:t>
      </w:r>
      <w:r w:rsidRPr="00865922">
        <w:rPr>
          <w:rFonts w:ascii="Cambria" w:eastAsia="Times New Roman" w:hAnsi="Cambria" w:cs="Courier New"/>
          <w:sz w:val="24"/>
          <w:szCs w:val="24"/>
          <w:lang w:val="es-ES"/>
        </w:rPr>
        <w:t xml:space="preserve"> el papel de debajo del plástico. </w:t>
      </w:r>
    </w:p>
    <w:p w14:paraId="0FE07BB9"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31F727BF" w14:textId="7A792E95"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Desarrolla el papel foto</w:t>
      </w:r>
      <w:r w:rsidR="003343AF">
        <w:rPr>
          <w:rFonts w:ascii="Cambria" w:eastAsia="Times New Roman" w:hAnsi="Cambria" w:cs="Courier New"/>
          <w:sz w:val="24"/>
          <w:szCs w:val="24"/>
          <w:lang w:val="es-ES"/>
        </w:rPr>
        <w:t>-crómico</w:t>
      </w:r>
      <w:r w:rsidRPr="00865922">
        <w:rPr>
          <w:rFonts w:ascii="Cambria" w:eastAsia="Times New Roman" w:hAnsi="Cambria" w:cs="Courier New"/>
          <w:sz w:val="24"/>
          <w:szCs w:val="24"/>
          <w:lang w:val="es-ES"/>
        </w:rPr>
        <w:t xml:space="preserve"> en </w:t>
      </w:r>
      <w:r w:rsidR="003343AF">
        <w:rPr>
          <w:rFonts w:ascii="Cambria" w:eastAsia="Times New Roman" w:hAnsi="Cambria" w:cs="Courier New"/>
          <w:sz w:val="24"/>
          <w:szCs w:val="24"/>
          <w:lang w:val="es-ES"/>
        </w:rPr>
        <w:t>la solución</w:t>
      </w:r>
      <w:r w:rsidRPr="00865922">
        <w:rPr>
          <w:rFonts w:ascii="Cambria" w:eastAsia="Times New Roman" w:hAnsi="Cambria" w:cs="Courier New"/>
          <w:sz w:val="24"/>
          <w:szCs w:val="24"/>
          <w:lang w:val="es-ES"/>
        </w:rPr>
        <w:t xml:space="preserve"> </w:t>
      </w:r>
      <w:r w:rsidR="003343AF">
        <w:rPr>
          <w:rFonts w:ascii="Cambria" w:eastAsia="Times New Roman" w:hAnsi="Cambria" w:cs="Courier New"/>
          <w:sz w:val="24"/>
          <w:szCs w:val="24"/>
          <w:lang w:val="es-ES"/>
        </w:rPr>
        <w:t>ácida para</w:t>
      </w:r>
      <w:r w:rsidRPr="00865922">
        <w:rPr>
          <w:rFonts w:ascii="Cambria" w:eastAsia="Times New Roman" w:hAnsi="Cambria" w:cs="Courier New"/>
          <w:sz w:val="24"/>
          <w:szCs w:val="24"/>
          <w:lang w:val="es-ES"/>
        </w:rPr>
        <w:t xml:space="preserve"> revelado</w:t>
      </w:r>
      <w:r w:rsidR="003343AF">
        <w:rPr>
          <w:rFonts w:ascii="Cambria" w:eastAsia="Times New Roman" w:hAnsi="Cambria" w:cs="Courier New"/>
          <w:sz w:val="24"/>
          <w:szCs w:val="24"/>
          <w:lang w:val="es-ES"/>
        </w:rPr>
        <w:t>.</w:t>
      </w:r>
      <w:r w:rsidRPr="00865922">
        <w:rPr>
          <w:rFonts w:ascii="Cambria" w:eastAsia="Times New Roman" w:hAnsi="Cambria" w:cs="Courier New"/>
          <w:sz w:val="24"/>
          <w:szCs w:val="24"/>
          <w:lang w:val="es-ES"/>
        </w:rPr>
        <w:t xml:space="preserve"> </w:t>
      </w:r>
    </w:p>
    <w:p w14:paraId="71BCA56C"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6D2314AC" w14:textId="500D2AAE"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Remueve</w:t>
      </w:r>
      <w:r w:rsidRPr="00865922">
        <w:rPr>
          <w:rFonts w:ascii="Cambria" w:eastAsia="Times New Roman" w:hAnsi="Cambria" w:cs="Courier New"/>
          <w:sz w:val="24"/>
          <w:szCs w:val="24"/>
          <w:lang w:val="es-ES"/>
        </w:rPr>
        <w:t xml:space="preserve"> el papel y coló</w:t>
      </w:r>
      <w:r>
        <w:rPr>
          <w:rFonts w:ascii="Cambria" w:eastAsia="Times New Roman" w:hAnsi="Cambria" w:cs="Courier New"/>
          <w:sz w:val="24"/>
          <w:szCs w:val="24"/>
          <w:lang w:val="es-ES"/>
        </w:rPr>
        <w:t>calo</w:t>
      </w:r>
      <w:r w:rsidRPr="00865922">
        <w:rPr>
          <w:rFonts w:ascii="Cambria" w:eastAsia="Times New Roman" w:hAnsi="Cambria" w:cs="Courier New"/>
          <w:sz w:val="24"/>
          <w:szCs w:val="24"/>
          <w:lang w:val="es-ES"/>
        </w:rPr>
        <w:t xml:space="preserve"> sobre </w:t>
      </w:r>
      <w:r w:rsidR="003343AF">
        <w:rPr>
          <w:rFonts w:ascii="Cambria" w:eastAsia="Times New Roman" w:hAnsi="Cambria" w:cs="Courier New"/>
          <w:sz w:val="24"/>
          <w:szCs w:val="24"/>
          <w:lang w:val="es-ES"/>
        </w:rPr>
        <w:t>papel secante o absorbente</w:t>
      </w:r>
      <w:r w:rsidRPr="00865922">
        <w:rPr>
          <w:rFonts w:ascii="Cambria" w:eastAsia="Times New Roman" w:hAnsi="Cambria" w:cs="Courier New"/>
          <w:sz w:val="24"/>
          <w:szCs w:val="24"/>
          <w:lang w:val="es-ES"/>
        </w:rPr>
        <w:t xml:space="preserve">, dejándolo secar un poco (la imagen debe ser visible). </w:t>
      </w:r>
    </w:p>
    <w:p w14:paraId="75DCEECF"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37C283CB" w14:textId="18A5E258" w:rsidR="00865922" w:rsidRPr="00865922" w:rsidRDefault="00865922" w:rsidP="00305545">
      <w:pPr>
        <w:pStyle w:val="ListParagraph"/>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 xml:space="preserve">Compara tus resultados con los de otros estudiantes que </w:t>
      </w:r>
      <w:r w:rsidR="003343AF">
        <w:rPr>
          <w:rFonts w:ascii="Cambria" w:eastAsia="Times New Roman" w:hAnsi="Cambria" w:cs="Courier New"/>
          <w:sz w:val="24"/>
          <w:szCs w:val="24"/>
          <w:lang w:val="es-ES"/>
        </w:rPr>
        <w:t>utilizaron protectores</w:t>
      </w:r>
      <w:r w:rsidRPr="00865922">
        <w:rPr>
          <w:rFonts w:ascii="Cambria" w:eastAsia="Times New Roman" w:hAnsi="Cambria" w:cs="Courier New"/>
          <w:sz w:val="24"/>
          <w:szCs w:val="24"/>
          <w:lang w:val="es-ES"/>
        </w:rPr>
        <w:t xml:space="preserve"> solares de diferentes valores SPF.</w:t>
      </w:r>
    </w:p>
    <w:p w14:paraId="3C46E1AE" w14:textId="77777777" w:rsidR="00865922" w:rsidRPr="00577EC3"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sidRPr="00577EC3">
        <w:rPr>
          <w:rFonts w:ascii="Cambria" w:eastAsia="Times New Roman" w:hAnsi="Cambria" w:cs="Courier New"/>
          <w:sz w:val="24"/>
          <w:szCs w:val="24"/>
          <w:lang w:val="es-ES"/>
        </w:rPr>
        <w:t> </w:t>
      </w:r>
    </w:p>
    <w:p w14:paraId="064CAF60" w14:textId="77777777" w:rsidR="00865922" w:rsidRPr="00F4699F"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b/>
          <w:i/>
          <w:sz w:val="24"/>
          <w:szCs w:val="24"/>
          <w:lang w:val="es-ES"/>
        </w:rPr>
      </w:pPr>
      <w:r w:rsidRPr="00F4699F">
        <w:rPr>
          <w:rFonts w:ascii="Cambria" w:eastAsia="Times New Roman" w:hAnsi="Cambria" w:cs="Courier New"/>
          <w:b/>
          <w:i/>
          <w:sz w:val="24"/>
          <w:szCs w:val="24"/>
          <w:lang w:val="es-ES"/>
        </w:rPr>
        <w:t xml:space="preserve">Posibles preguntas para la clase </w:t>
      </w:r>
      <w:r>
        <w:rPr>
          <w:rFonts w:ascii="Cambria" w:eastAsia="Times New Roman" w:hAnsi="Cambria" w:cs="Courier New"/>
          <w:b/>
          <w:i/>
          <w:sz w:val="24"/>
          <w:szCs w:val="24"/>
          <w:lang w:val="es-ES"/>
        </w:rPr>
        <w:t>al finalizar</w:t>
      </w:r>
      <w:r w:rsidRPr="00F4699F">
        <w:rPr>
          <w:rFonts w:ascii="Cambria" w:eastAsia="Times New Roman" w:hAnsi="Cambria" w:cs="Courier New"/>
          <w:b/>
          <w:i/>
          <w:sz w:val="24"/>
          <w:szCs w:val="24"/>
          <w:lang w:val="es-ES"/>
        </w:rPr>
        <w:t xml:space="preserve"> la Parte 2</w:t>
      </w:r>
    </w:p>
    <w:p w14:paraId="46F09D36" w14:textId="77777777" w:rsidR="00865922" w:rsidRPr="00577EC3"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17CC0852" w14:textId="77777777" w:rsidR="00865922" w:rsidRPr="00F4699F" w:rsidRDefault="00865922" w:rsidP="00305545">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4699F">
        <w:rPr>
          <w:rFonts w:ascii="Cambria" w:eastAsia="Times New Roman" w:hAnsi="Cambria" w:cs="Courier New"/>
          <w:sz w:val="24"/>
          <w:szCs w:val="24"/>
          <w:lang w:val="es-ES"/>
        </w:rPr>
        <w:t>¿Qué protector solar parece bloquear mejor la luz? (Ten en cuenta que el resultado de las áreas que recibieron la menor exposición a la luz UV será el más claro).</w:t>
      </w:r>
    </w:p>
    <w:p w14:paraId="0967F441"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74121982" w14:textId="45415FAF" w:rsidR="00865922" w:rsidRPr="00F4699F" w:rsidRDefault="00865922" w:rsidP="00305545">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4699F">
        <w:rPr>
          <w:rFonts w:ascii="Cambria" w:eastAsia="Times New Roman" w:hAnsi="Cambria" w:cs="Courier New"/>
          <w:sz w:val="24"/>
          <w:szCs w:val="24"/>
          <w:lang w:val="es-ES"/>
        </w:rPr>
        <w:t>¿</w:t>
      </w:r>
      <w:r w:rsidR="00D01BA8">
        <w:rPr>
          <w:rFonts w:ascii="Cambria" w:eastAsia="Times New Roman" w:hAnsi="Cambria" w:cs="Courier New"/>
          <w:sz w:val="24"/>
          <w:szCs w:val="24"/>
          <w:lang w:val="es-ES"/>
        </w:rPr>
        <w:t>Observas</w:t>
      </w:r>
      <w:r w:rsidRPr="00F4699F">
        <w:rPr>
          <w:rFonts w:ascii="Cambria" w:eastAsia="Times New Roman" w:hAnsi="Cambria" w:cs="Courier New"/>
          <w:sz w:val="24"/>
          <w:szCs w:val="24"/>
          <w:lang w:val="es-ES"/>
        </w:rPr>
        <w:t xml:space="preserve"> una diferencia en la capacidad de dos productos diferentes para bloquear la luz UV? </w:t>
      </w:r>
    </w:p>
    <w:p w14:paraId="75697D65"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6AFC7E8E" w14:textId="77777777" w:rsidR="00865922" w:rsidRPr="00F4699F" w:rsidRDefault="00865922" w:rsidP="00305545">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4699F">
        <w:rPr>
          <w:rFonts w:ascii="Cambria" w:eastAsia="Times New Roman" w:hAnsi="Cambria" w:cs="Courier New"/>
          <w:sz w:val="24"/>
          <w:szCs w:val="24"/>
          <w:lang w:val="es-ES"/>
        </w:rPr>
        <w:t xml:space="preserve">¿Esta diferencia está relacionada con el factor SPF indicado en la etiqueta? </w:t>
      </w:r>
    </w:p>
    <w:p w14:paraId="738FF8F5"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754EB414" w14:textId="77777777" w:rsidR="00865922" w:rsidRPr="00F4699F" w:rsidRDefault="00865922" w:rsidP="00305545">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rPr>
      </w:pPr>
      <w:r w:rsidRPr="00F4699F">
        <w:rPr>
          <w:rFonts w:ascii="Cambria" w:eastAsia="Times New Roman" w:hAnsi="Cambria" w:cs="Courier New"/>
          <w:sz w:val="24"/>
          <w:szCs w:val="24"/>
          <w:lang w:val="es-ES"/>
        </w:rPr>
        <w:t>¿Cómo crees que una capa más gruesa de protector solar afectaría los resultados? ¿Por qué?</w:t>
      </w:r>
    </w:p>
    <w:p w14:paraId="0D390EDA" w14:textId="20659FA2" w:rsidR="00E66D89" w:rsidRDefault="00E66D89" w:rsidP="00E66D89">
      <w:pPr>
        <w:spacing w:after="0" w:line="240" w:lineRule="auto"/>
        <w:jc w:val="both"/>
        <w:rPr>
          <w:rFonts w:ascii="Cambria" w:hAnsi="Cambria" w:cs="Arial"/>
          <w:sz w:val="24"/>
          <w:shd w:val="clear" w:color="auto" w:fill="FFFFFF"/>
          <w:lang w:val="es-PR"/>
        </w:rPr>
      </w:pPr>
    </w:p>
    <w:p w14:paraId="75A9CE1C" w14:textId="77777777" w:rsidR="00652BA1" w:rsidRPr="00E66D89" w:rsidRDefault="00652BA1" w:rsidP="00E66D89">
      <w:pPr>
        <w:spacing w:after="0" w:line="240" w:lineRule="auto"/>
        <w:jc w:val="both"/>
        <w:rPr>
          <w:rFonts w:ascii="Cambria" w:hAnsi="Cambria" w:cs="Arial"/>
          <w:sz w:val="24"/>
          <w:shd w:val="clear" w:color="auto" w:fill="FFFFFF"/>
          <w:lang w:val="es-PR"/>
        </w:rPr>
      </w:pPr>
    </w:p>
    <w:p w14:paraId="7909D3C2" w14:textId="5606FDD0" w:rsidR="00A93DF4" w:rsidRPr="00882731" w:rsidRDefault="00A93DF4" w:rsidP="00A93DF4">
      <w:pPr>
        <w:spacing w:after="0" w:line="240" w:lineRule="auto"/>
        <w:jc w:val="both"/>
        <w:rPr>
          <w:rFonts w:ascii="Cambria" w:hAnsi="Cambria"/>
          <w:sz w:val="24"/>
          <w:u w:val="single"/>
          <w:lang w:val="es-PR"/>
        </w:rPr>
      </w:pPr>
      <w:r w:rsidRPr="00C860DC">
        <w:rPr>
          <w:rFonts w:ascii="Cambria" w:hAnsi="Cambria"/>
          <w:sz w:val="28"/>
          <w:u w:val="single"/>
          <w:lang w:val="es-PR"/>
        </w:rPr>
        <w:t>Procedimiento</w:t>
      </w:r>
      <w:r>
        <w:rPr>
          <w:rFonts w:ascii="Cambria" w:hAnsi="Cambria"/>
          <w:sz w:val="28"/>
          <w:u w:val="single"/>
          <w:lang w:val="es-PR"/>
        </w:rPr>
        <w:t xml:space="preserve"> – Parte 3</w:t>
      </w:r>
    </w:p>
    <w:p w14:paraId="090DB9E8" w14:textId="77777777" w:rsidR="00A93DF4" w:rsidRPr="00E66D89" w:rsidRDefault="00A93DF4" w:rsidP="00A93DF4">
      <w:pPr>
        <w:spacing w:after="0" w:line="240" w:lineRule="auto"/>
        <w:jc w:val="both"/>
        <w:rPr>
          <w:rFonts w:ascii="Cambria" w:hAnsi="Cambria"/>
          <w:sz w:val="24"/>
          <w:szCs w:val="12"/>
          <w:lang w:val="es-PR"/>
        </w:rPr>
      </w:pPr>
    </w:p>
    <w:p w14:paraId="36AFDAE1" w14:textId="73B48484" w:rsidR="00865922" w:rsidRPr="00865922" w:rsidRDefault="00865922" w:rsidP="00305545">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Repit</w:t>
      </w:r>
      <w:r>
        <w:rPr>
          <w:rFonts w:ascii="Cambria" w:eastAsia="Times New Roman" w:hAnsi="Cambria" w:cs="Courier New"/>
          <w:sz w:val="24"/>
          <w:szCs w:val="24"/>
          <w:lang w:val="es-ES"/>
        </w:rPr>
        <w:t>e</w:t>
      </w:r>
      <w:r w:rsidRPr="00865922">
        <w:rPr>
          <w:rFonts w:ascii="Cambria" w:eastAsia="Times New Roman" w:hAnsi="Cambria" w:cs="Courier New"/>
          <w:sz w:val="24"/>
          <w:szCs w:val="24"/>
          <w:lang w:val="es-ES"/>
        </w:rPr>
        <w:t xml:space="preserve"> el procedimiento de la Parte 2, ahora utilizando muestras de protector solar basado en nanopartículas. Intent</w:t>
      </w:r>
      <w:r>
        <w:rPr>
          <w:rFonts w:ascii="Cambria" w:eastAsia="Times New Roman" w:hAnsi="Cambria" w:cs="Courier New"/>
          <w:sz w:val="24"/>
          <w:szCs w:val="24"/>
          <w:lang w:val="es-ES"/>
        </w:rPr>
        <w:t>a</w:t>
      </w:r>
      <w:r w:rsidRPr="00865922">
        <w:rPr>
          <w:rFonts w:ascii="Cambria" w:eastAsia="Times New Roman" w:hAnsi="Cambria" w:cs="Courier New"/>
          <w:sz w:val="24"/>
          <w:szCs w:val="24"/>
          <w:lang w:val="es-ES"/>
        </w:rPr>
        <w:t xml:space="preserve"> obtener resultados de los protectores solares con SPF similares a los utilizados en la Parte 2. </w:t>
      </w:r>
    </w:p>
    <w:p w14:paraId="136CB1BF" w14:textId="77777777" w:rsidR="00865922" w:rsidRPr="00FD0D49" w:rsidRDefault="00865922" w:rsidP="0086592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4BEBB537" w14:textId="4CB97DB5" w:rsidR="00865922" w:rsidRPr="00865922" w:rsidRDefault="00865922" w:rsidP="00305545">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865922">
        <w:rPr>
          <w:rFonts w:ascii="Cambria" w:eastAsia="Times New Roman" w:hAnsi="Cambria" w:cs="Courier New"/>
          <w:sz w:val="24"/>
          <w:szCs w:val="24"/>
          <w:lang w:val="es-ES"/>
        </w:rPr>
        <w:t>Compar</w:t>
      </w:r>
      <w:r>
        <w:rPr>
          <w:rFonts w:ascii="Cambria" w:eastAsia="Times New Roman" w:hAnsi="Cambria" w:cs="Courier New"/>
          <w:sz w:val="24"/>
          <w:szCs w:val="24"/>
          <w:lang w:val="es-ES"/>
        </w:rPr>
        <w:t>a</w:t>
      </w:r>
      <w:r w:rsidRPr="00865922">
        <w:rPr>
          <w:rFonts w:ascii="Cambria" w:eastAsia="Times New Roman" w:hAnsi="Cambria" w:cs="Courier New"/>
          <w:sz w:val="24"/>
          <w:szCs w:val="24"/>
          <w:lang w:val="es-ES"/>
        </w:rPr>
        <w:t xml:space="preserve"> la exposición a los rayos ultravioleta que resultó con los productos de protectores solares convencionales (basados ​​en químicos) y </w:t>
      </w:r>
      <w:r>
        <w:rPr>
          <w:rFonts w:ascii="Cambria" w:eastAsia="Times New Roman" w:hAnsi="Cambria" w:cs="Courier New"/>
          <w:sz w:val="24"/>
          <w:szCs w:val="24"/>
          <w:lang w:val="es-ES"/>
        </w:rPr>
        <w:t xml:space="preserve">los </w:t>
      </w:r>
      <w:r w:rsidRPr="00865922">
        <w:rPr>
          <w:rFonts w:ascii="Cambria" w:eastAsia="Times New Roman" w:hAnsi="Cambria" w:cs="Courier New"/>
          <w:sz w:val="24"/>
          <w:szCs w:val="24"/>
          <w:lang w:val="es-ES"/>
        </w:rPr>
        <w:t>basados ​​en nan</w:t>
      </w:r>
      <w:r>
        <w:rPr>
          <w:rFonts w:ascii="Cambria" w:eastAsia="Times New Roman" w:hAnsi="Cambria" w:cs="Courier New"/>
          <w:sz w:val="24"/>
          <w:szCs w:val="24"/>
          <w:lang w:val="es-ES"/>
        </w:rPr>
        <w:t>opartículas</w:t>
      </w:r>
      <w:r w:rsidRPr="00865922">
        <w:rPr>
          <w:rFonts w:ascii="Cambria" w:eastAsia="Times New Roman" w:hAnsi="Cambria" w:cs="Courier New"/>
          <w:sz w:val="24"/>
          <w:szCs w:val="24"/>
          <w:lang w:val="es-ES"/>
        </w:rPr>
        <w:t>.</w:t>
      </w:r>
    </w:p>
    <w:p w14:paraId="603DAB85" w14:textId="77777777" w:rsidR="00FD0D49" w:rsidRPr="00FD0D49" w:rsidRDefault="00FD0D49" w:rsidP="00FD0D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p>
    <w:p w14:paraId="38E9E43C" w14:textId="77777777" w:rsidR="00FD0D49" w:rsidRPr="00FD0D49" w:rsidRDefault="00FD0D49" w:rsidP="00FD0D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b/>
          <w:sz w:val="24"/>
          <w:szCs w:val="24"/>
          <w:lang w:val="es-ES"/>
        </w:rPr>
      </w:pPr>
      <w:r w:rsidRPr="00FD0D49">
        <w:rPr>
          <w:rFonts w:ascii="Cambria" w:eastAsia="Times New Roman" w:hAnsi="Cambria" w:cs="Courier New"/>
          <w:b/>
          <w:sz w:val="24"/>
          <w:szCs w:val="24"/>
          <w:lang w:val="es-ES"/>
        </w:rPr>
        <w:t xml:space="preserve">Opcional: </w:t>
      </w:r>
    </w:p>
    <w:p w14:paraId="7FE5A03E" w14:textId="77777777" w:rsidR="00FD0D49" w:rsidRPr="00FD0D49" w:rsidRDefault="00FD0D49" w:rsidP="00FD0D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p>
    <w:p w14:paraId="2741718C" w14:textId="53A565AC" w:rsidR="00FD0D49" w:rsidRPr="00FD0D49" w:rsidRDefault="00FD0D49" w:rsidP="00305545">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D0D49">
        <w:rPr>
          <w:rFonts w:ascii="Cambria" w:eastAsia="Times New Roman" w:hAnsi="Cambria" w:cs="Courier New"/>
          <w:sz w:val="24"/>
          <w:szCs w:val="24"/>
          <w:lang w:val="es-ES"/>
        </w:rPr>
        <w:t>Compar</w:t>
      </w:r>
      <w:r>
        <w:rPr>
          <w:rFonts w:ascii="Cambria" w:eastAsia="Times New Roman" w:hAnsi="Cambria" w:cs="Courier New"/>
          <w:sz w:val="24"/>
          <w:szCs w:val="24"/>
          <w:lang w:val="es-ES"/>
        </w:rPr>
        <w:t>a</w:t>
      </w:r>
      <w:r w:rsidRPr="00FD0D49">
        <w:rPr>
          <w:rFonts w:ascii="Cambria" w:eastAsia="Times New Roman" w:hAnsi="Cambria" w:cs="Courier New"/>
          <w:sz w:val="24"/>
          <w:szCs w:val="24"/>
          <w:lang w:val="es-ES"/>
        </w:rPr>
        <w:t xml:space="preserve"> la durabilidad de los dos tipos de protectores solares preparando muestras de plástico recubiertas con protectores solares a base de nanopartículas y productos químicos. </w:t>
      </w:r>
    </w:p>
    <w:p w14:paraId="14ADC7A0" w14:textId="77777777" w:rsidR="00FD0D49" w:rsidRPr="00FD0D49" w:rsidRDefault="00FD0D49" w:rsidP="00FD0D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69D00EB4" w14:textId="513600A3" w:rsidR="00FD0D49" w:rsidRDefault="00FD0D49" w:rsidP="00305545">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D0D49">
        <w:rPr>
          <w:rFonts w:ascii="Cambria" w:eastAsia="Times New Roman" w:hAnsi="Cambria" w:cs="Courier New"/>
          <w:sz w:val="24"/>
          <w:szCs w:val="24"/>
          <w:lang w:val="es-ES"/>
        </w:rPr>
        <w:t>No coloque</w:t>
      </w:r>
      <w:r>
        <w:rPr>
          <w:rFonts w:ascii="Cambria" w:eastAsia="Times New Roman" w:hAnsi="Cambria" w:cs="Courier New"/>
          <w:sz w:val="24"/>
          <w:szCs w:val="24"/>
          <w:lang w:val="es-ES"/>
        </w:rPr>
        <w:t>s</w:t>
      </w:r>
      <w:r w:rsidRPr="00FD0D49">
        <w:rPr>
          <w:rFonts w:ascii="Cambria" w:eastAsia="Times New Roman" w:hAnsi="Cambria" w:cs="Courier New"/>
          <w:sz w:val="24"/>
          <w:szCs w:val="24"/>
          <w:lang w:val="es-ES"/>
        </w:rPr>
        <w:t xml:space="preserve"> estos en el papel foto</w:t>
      </w:r>
      <w:r w:rsidR="00D01BA8">
        <w:rPr>
          <w:rFonts w:ascii="Cambria" w:eastAsia="Times New Roman" w:hAnsi="Cambria" w:cs="Courier New"/>
          <w:sz w:val="24"/>
          <w:szCs w:val="24"/>
          <w:lang w:val="es-ES"/>
        </w:rPr>
        <w:t>-crómico</w:t>
      </w:r>
      <w:r w:rsidRPr="00FD0D49">
        <w:rPr>
          <w:rFonts w:ascii="Cambria" w:eastAsia="Times New Roman" w:hAnsi="Cambria" w:cs="Courier New"/>
          <w:sz w:val="24"/>
          <w:szCs w:val="24"/>
          <w:lang w:val="es-ES"/>
        </w:rPr>
        <w:t xml:space="preserve"> todavía; en su lugar, dej</w:t>
      </w:r>
      <w:r>
        <w:rPr>
          <w:rFonts w:ascii="Cambria" w:eastAsia="Times New Roman" w:hAnsi="Cambria" w:cs="Courier New"/>
          <w:sz w:val="24"/>
          <w:szCs w:val="24"/>
          <w:lang w:val="es-ES"/>
        </w:rPr>
        <w:t>a</w:t>
      </w:r>
      <w:r w:rsidRPr="00FD0D49">
        <w:rPr>
          <w:rFonts w:ascii="Cambria" w:eastAsia="Times New Roman" w:hAnsi="Cambria" w:cs="Courier New"/>
          <w:sz w:val="24"/>
          <w:szCs w:val="24"/>
          <w:lang w:val="es-ES"/>
        </w:rPr>
        <w:t xml:space="preserve"> ambos tipos de protector solar bajo radiación UV durante un tiempo considerable (&gt; 2 horas).</w:t>
      </w:r>
    </w:p>
    <w:p w14:paraId="3658CCAC" w14:textId="77777777" w:rsidR="00FD0D49" w:rsidRPr="00FD0D49" w:rsidRDefault="00FD0D49" w:rsidP="00FD0D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6DD0F777" w14:textId="3E7257E7" w:rsidR="00FD0D49" w:rsidRPr="00FD0D49" w:rsidRDefault="00FD0D49" w:rsidP="00305545">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D0D49">
        <w:rPr>
          <w:rFonts w:ascii="Cambria" w:eastAsia="Times New Roman" w:hAnsi="Cambria" w:cs="Courier New"/>
          <w:sz w:val="24"/>
          <w:szCs w:val="24"/>
          <w:lang w:val="es-ES"/>
        </w:rPr>
        <w:t>Luego</w:t>
      </w:r>
      <w:r>
        <w:rPr>
          <w:rFonts w:ascii="Cambria" w:eastAsia="Times New Roman" w:hAnsi="Cambria" w:cs="Courier New"/>
          <w:sz w:val="24"/>
          <w:szCs w:val="24"/>
          <w:lang w:val="es-ES"/>
        </w:rPr>
        <w:t>,</w:t>
      </w:r>
      <w:r w:rsidRPr="00FD0D49">
        <w:rPr>
          <w:rFonts w:ascii="Cambria" w:eastAsia="Times New Roman" w:hAnsi="Cambria" w:cs="Courier New"/>
          <w:sz w:val="24"/>
          <w:szCs w:val="24"/>
          <w:lang w:val="es-ES"/>
        </w:rPr>
        <w:t xml:space="preserve"> repit</w:t>
      </w:r>
      <w:r>
        <w:rPr>
          <w:rFonts w:ascii="Cambria" w:eastAsia="Times New Roman" w:hAnsi="Cambria" w:cs="Courier New"/>
          <w:sz w:val="24"/>
          <w:szCs w:val="24"/>
          <w:lang w:val="es-ES"/>
        </w:rPr>
        <w:t>e</w:t>
      </w:r>
      <w:r w:rsidRPr="00FD0D49">
        <w:rPr>
          <w:rFonts w:ascii="Cambria" w:eastAsia="Times New Roman" w:hAnsi="Cambria" w:cs="Courier New"/>
          <w:sz w:val="24"/>
          <w:szCs w:val="24"/>
          <w:lang w:val="es-ES"/>
        </w:rPr>
        <w:t xml:space="preserve"> la prueba de exposición como se describe en la Parte 2. </w:t>
      </w:r>
    </w:p>
    <w:p w14:paraId="04B2758A" w14:textId="77777777" w:rsidR="00FD0D49" w:rsidRPr="00FD0D49" w:rsidRDefault="00FD0D49" w:rsidP="00FD0D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4D53D26C" w14:textId="1A4A61C0" w:rsidR="00FD0D49" w:rsidRPr="00FD0D49" w:rsidRDefault="00FD0D49" w:rsidP="00305545">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D0D49">
        <w:rPr>
          <w:rFonts w:ascii="Cambria" w:eastAsia="Times New Roman" w:hAnsi="Cambria" w:cs="Courier New"/>
          <w:sz w:val="24"/>
          <w:szCs w:val="24"/>
          <w:lang w:val="es-ES"/>
        </w:rPr>
        <w:t>¿Puede</w:t>
      </w:r>
      <w:r>
        <w:rPr>
          <w:rFonts w:ascii="Cambria" w:eastAsia="Times New Roman" w:hAnsi="Cambria" w:cs="Courier New"/>
          <w:sz w:val="24"/>
          <w:szCs w:val="24"/>
          <w:lang w:val="es-ES"/>
        </w:rPr>
        <w:t>s</w:t>
      </w:r>
      <w:r w:rsidRPr="00FD0D49">
        <w:rPr>
          <w:rFonts w:ascii="Cambria" w:eastAsia="Times New Roman" w:hAnsi="Cambria" w:cs="Courier New"/>
          <w:sz w:val="24"/>
          <w:szCs w:val="24"/>
          <w:lang w:val="es-ES"/>
        </w:rPr>
        <w:t xml:space="preserve"> </w:t>
      </w:r>
      <w:r>
        <w:rPr>
          <w:rFonts w:ascii="Cambria" w:eastAsia="Times New Roman" w:hAnsi="Cambria" w:cs="Courier New"/>
          <w:sz w:val="24"/>
          <w:szCs w:val="24"/>
          <w:lang w:val="es-ES"/>
        </w:rPr>
        <w:t>de</w:t>
      </w:r>
      <w:r w:rsidRPr="00FD0D49">
        <w:rPr>
          <w:rFonts w:ascii="Cambria" w:eastAsia="Times New Roman" w:hAnsi="Cambria" w:cs="Courier New"/>
          <w:sz w:val="24"/>
          <w:szCs w:val="24"/>
          <w:lang w:val="es-ES"/>
        </w:rPr>
        <w:t>mostrar que la protección solar de nanopartículas dura más que la protección solar química?</w:t>
      </w:r>
    </w:p>
    <w:p w14:paraId="69F8F329" w14:textId="77777777" w:rsidR="00865922" w:rsidRPr="00FD0D49" w:rsidRDefault="00865922" w:rsidP="00865922">
      <w:pPr>
        <w:spacing w:after="0" w:line="240" w:lineRule="auto"/>
        <w:jc w:val="both"/>
        <w:rPr>
          <w:rFonts w:ascii="Cambria" w:hAnsi="Cambria" w:cs="Arial"/>
          <w:sz w:val="24"/>
          <w:shd w:val="clear" w:color="auto" w:fill="FFFFFF"/>
          <w:lang w:val="es-ES"/>
        </w:rPr>
      </w:pPr>
    </w:p>
    <w:p w14:paraId="11D12AAA" w14:textId="77777777" w:rsidR="00865922" w:rsidRPr="00F4699F"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b/>
          <w:i/>
          <w:sz w:val="24"/>
          <w:szCs w:val="26"/>
          <w:lang w:val="es-ES"/>
        </w:rPr>
      </w:pPr>
      <w:r w:rsidRPr="00F4699F">
        <w:rPr>
          <w:rFonts w:ascii="Cambria" w:eastAsia="Times New Roman" w:hAnsi="Cambria" w:cs="Courier New"/>
          <w:b/>
          <w:i/>
          <w:sz w:val="24"/>
          <w:szCs w:val="26"/>
          <w:lang w:val="es-ES"/>
        </w:rPr>
        <w:t xml:space="preserve">Posibles preguntas para la clase </w:t>
      </w:r>
      <w:r>
        <w:rPr>
          <w:rFonts w:ascii="Cambria" w:eastAsia="Times New Roman" w:hAnsi="Cambria" w:cs="Courier New"/>
          <w:b/>
          <w:i/>
          <w:sz w:val="24"/>
          <w:szCs w:val="26"/>
          <w:lang w:val="es-ES"/>
        </w:rPr>
        <w:t>al finalizar</w:t>
      </w:r>
      <w:r w:rsidRPr="00F4699F">
        <w:rPr>
          <w:rFonts w:ascii="Cambria" w:eastAsia="Times New Roman" w:hAnsi="Cambria" w:cs="Courier New"/>
          <w:b/>
          <w:i/>
          <w:sz w:val="24"/>
          <w:szCs w:val="26"/>
          <w:lang w:val="es-ES"/>
        </w:rPr>
        <w:t xml:space="preserve"> la Parte 3</w:t>
      </w:r>
    </w:p>
    <w:p w14:paraId="205E760E" w14:textId="77777777" w:rsidR="00865922"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62E3B6B3" w14:textId="77777777" w:rsidR="00865922" w:rsidRPr="00F4699F" w:rsidRDefault="00865922" w:rsidP="00305545">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4699F">
        <w:rPr>
          <w:rFonts w:ascii="Cambria" w:eastAsia="Times New Roman" w:hAnsi="Cambria" w:cs="Courier New"/>
          <w:sz w:val="24"/>
          <w:szCs w:val="24"/>
          <w:lang w:val="es-ES"/>
        </w:rPr>
        <w:t xml:space="preserve">¿Hubo una diferencia notable en la capacidad de los dos productos diferentes para bloquear la luz UV? </w:t>
      </w:r>
    </w:p>
    <w:p w14:paraId="54E4D308" w14:textId="77777777" w:rsidR="00865922" w:rsidRPr="00FD0D49"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12"/>
          <w:szCs w:val="12"/>
          <w:lang w:val="es-ES"/>
        </w:rPr>
      </w:pPr>
    </w:p>
    <w:p w14:paraId="6980CA39" w14:textId="77777777" w:rsidR="00865922" w:rsidRPr="00F4699F" w:rsidRDefault="00865922" w:rsidP="00305545">
      <w:pPr>
        <w:pStyle w:val="ListParagraph"/>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F4699F">
        <w:rPr>
          <w:rFonts w:ascii="Cambria" w:eastAsia="Times New Roman" w:hAnsi="Cambria" w:cs="Courier New"/>
          <w:sz w:val="24"/>
          <w:szCs w:val="24"/>
          <w:lang w:val="es-ES"/>
        </w:rPr>
        <w:lastRenderedPageBreak/>
        <w:t xml:space="preserve">¿El </w:t>
      </w:r>
      <w:r>
        <w:rPr>
          <w:rFonts w:ascii="Cambria" w:eastAsia="Times New Roman" w:hAnsi="Cambria" w:cs="Courier New"/>
          <w:sz w:val="24"/>
          <w:szCs w:val="24"/>
          <w:lang w:val="es-ES"/>
        </w:rPr>
        <w:t>protector</w:t>
      </w:r>
      <w:r w:rsidRPr="00F4699F">
        <w:rPr>
          <w:rFonts w:ascii="Cambria" w:eastAsia="Times New Roman" w:hAnsi="Cambria" w:cs="Courier New"/>
          <w:sz w:val="24"/>
          <w:szCs w:val="24"/>
          <w:lang w:val="es-ES"/>
        </w:rPr>
        <w:t xml:space="preserve"> solar basado en nanopartículas funcionó tan bien, mejor</w:t>
      </w:r>
      <w:r>
        <w:rPr>
          <w:rFonts w:ascii="Cambria" w:eastAsia="Times New Roman" w:hAnsi="Cambria" w:cs="Courier New"/>
          <w:sz w:val="24"/>
          <w:szCs w:val="24"/>
          <w:lang w:val="es-ES"/>
        </w:rPr>
        <w:t xml:space="preserve"> o</w:t>
      </w:r>
      <w:r w:rsidRPr="00F4699F">
        <w:rPr>
          <w:rFonts w:ascii="Cambria" w:eastAsia="Times New Roman" w:hAnsi="Cambria" w:cs="Courier New"/>
          <w:sz w:val="24"/>
          <w:szCs w:val="24"/>
          <w:lang w:val="es-ES"/>
        </w:rPr>
        <w:t xml:space="preserve"> no tan bien como el filtro solar químico?</w:t>
      </w:r>
    </w:p>
    <w:p w14:paraId="0CDAD144" w14:textId="0E54F439" w:rsidR="00865922"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1368B813" w14:textId="2DA30133" w:rsidR="00652BA1" w:rsidRDefault="00652BA1"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6171C51D" w14:textId="64A3D43B"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7C11CE72" w14:textId="5229E4A6"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2C358A40" w14:textId="1D0579D7"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761FF69B" w14:textId="43449FC7"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3AB27EB8" w14:textId="6CB4221F"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558DF1D3" w14:textId="41832184"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5EA99413" w14:textId="2AA295EA"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3A5DF2E5" w14:textId="77777777" w:rsidR="00D01BA8" w:rsidRDefault="00D01BA8"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170C2736" w14:textId="4848F678" w:rsidR="00652BA1" w:rsidRDefault="00652BA1"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322427BF" w14:textId="30158F2C" w:rsidR="00652BA1" w:rsidRDefault="00652BA1"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46225B15" w14:textId="2F0D1523" w:rsidR="00652BA1" w:rsidRDefault="00652BA1"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23F0B7C2" w14:textId="64C6515C" w:rsidR="00652BA1" w:rsidRDefault="00652BA1"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272C25FE" w14:textId="77777777" w:rsidR="00652BA1" w:rsidRPr="00577EC3" w:rsidRDefault="00652BA1"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contextualSpacing/>
        <w:jc w:val="both"/>
        <w:rPr>
          <w:rFonts w:ascii="Cambria" w:eastAsia="Times New Roman" w:hAnsi="Cambria" w:cs="Courier New"/>
          <w:sz w:val="24"/>
          <w:szCs w:val="24"/>
          <w:lang w:val="es-ES"/>
        </w:rPr>
      </w:pPr>
    </w:p>
    <w:p w14:paraId="7BF9BBDF" w14:textId="20CA1F1C" w:rsidR="00C07CDE" w:rsidRPr="00865922" w:rsidRDefault="00C07CDE" w:rsidP="00FC7023">
      <w:pPr>
        <w:spacing w:after="0" w:line="240" w:lineRule="auto"/>
        <w:jc w:val="both"/>
        <w:rPr>
          <w:rFonts w:ascii="Cambria" w:hAnsi="Cambria"/>
          <w:sz w:val="24"/>
          <w:lang w:val="es-ES"/>
        </w:rPr>
      </w:pPr>
    </w:p>
    <w:p w14:paraId="66A9EB47" w14:textId="44182860"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t>Preguntas</w:t>
      </w:r>
      <w:r w:rsidR="00B571C6">
        <w:rPr>
          <w:rFonts w:ascii="Cambria" w:hAnsi="Cambria"/>
          <w:b/>
          <w:color w:val="002060"/>
          <w:sz w:val="28"/>
          <w:lang w:val="es-PR"/>
        </w:rPr>
        <w:t xml:space="preserve"> de discusión</w:t>
      </w:r>
    </w:p>
    <w:p w14:paraId="1FB3EFE4" w14:textId="77777777" w:rsidR="00073C03" w:rsidRPr="00652BA1" w:rsidRDefault="00073C03" w:rsidP="00073C03">
      <w:pPr>
        <w:spacing w:after="0" w:line="240" w:lineRule="auto"/>
        <w:jc w:val="both"/>
        <w:rPr>
          <w:rFonts w:ascii="Cambria" w:hAnsi="Cambria"/>
          <w:sz w:val="20"/>
          <w:lang w:val="es-PR"/>
        </w:rPr>
      </w:pPr>
    </w:p>
    <w:p w14:paraId="4B248C2C" w14:textId="77777777" w:rsidR="00955620" w:rsidRP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t xml:space="preserve">¿Cómo se relaciona el largo de onda de la luz con su energía? </w:t>
      </w:r>
    </w:p>
    <w:p w14:paraId="503F68D1" w14:textId="77777777" w:rsidR="00955620" w:rsidRPr="00652BA1" w:rsidRDefault="00955620" w:rsidP="00955620">
      <w:pPr>
        <w:pStyle w:val="ListParagraph"/>
        <w:rPr>
          <w:rFonts w:ascii="Cambria" w:hAnsi="Cambria"/>
          <w:sz w:val="20"/>
          <w:szCs w:val="24"/>
          <w:lang w:val="es-ES"/>
        </w:rPr>
      </w:pPr>
    </w:p>
    <w:p w14:paraId="757642DB" w14:textId="09CB1DB5" w:rsidR="00955620" w:rsidRP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t xml:space="preserve">¿Qué fuente de luz encontraste que es la más alta en intensidad UV? </w:t>
      </w:r>
    </w:p>
    <w:p w14:paraId="54EFCD8F" w14:textId="77777777" w:rsidR="00955620" w:rsidRPr="00652BA1" w:rsidRDefault="00955620" w:rsidP="00955620">
      <w:pPr>
        <w:pStyle w:val="ListParagraph"/>
        <w:ind w:left="360"/>
        <w:rPr>
          <w:rFonts w:ascii="Cambria" w:hAnsi="Cambria"/>
          <w:sz w:val="20"/>
          <w:szCs w:val="24"/>
          <w:lang w:val="es-ES"/>
        </w:rPr>
      </w:pPr>
    </w:p>
    <w:p w14:paraId="29337D2B" w14:textId="2BA4FF61" w:rsid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t xml:space="preserve">¿Cómo podrían los rayos UV dañar la piel humana? </w:t>
      </w:r>
    </w:p>
    <w:p w14:paraId="73E603D4" w14:textId="77777777" w:rsidR="00955620" w:rsidRPr="00652BA1" w:rsidRDefault="00955620" w:rsidP="00955620">
      <w:pPr>
        <w:pStyle w:val="ListParagraph"/>
        <w:rPr>
          <w:rFonts w:ascii="Cambria" w:hAnsi="Cambria"/>
          <w:sz w:val="20"/>
          <w:szCs w:val="24"/>
          <w:lang w:val="es-ES"/>
        </w:rPr>
      </w:pPr>
    </w:p>
    <w:p w14:paraId="728A07B5" w14:textId="77777777" w:rsidR="00955620" w:rsidRP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t xml:space="preserve">¿Cómo protege al usuario el protector solar químico? Explica en detalle. </w:t>
      </w:r>
    </w:p>
    <w:p w14:paraId="14E68912" w14:textId="77777777" w:rsidR="00955620" w:rsidRPr="00652BA1" w:rsidRDefault="00955620" w:rsidP="00955620">
      <w:pPr>
        <w:pStyle w:val="ListParagraph"/>
        <w:rPr>
          <w:rFonts w:ascii="Cambria" w:hAnsi="Cambria"/>
          <w:sz w:val="20"/>
          <w:szCs w:val="24"/>
          <w:lang w:val="es-ES"/>
        </w:rPr>
      </w:pPr>
    </w:p>
    <w:p w14:paraId="5115884E" w14:textId="49D8955A" w:rsidR="00955620" w:rsidRP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lastRenderedPageBreak/>
        <w:t xml:space="preserve">¿Por qué la protección solar con partículas de óxido de zinc de tamaño micro parece opaca y la protección solar que contiene nanopartículas de óxido de zinc parece transparente? </w:t>
      </w:r>
    </w:p>
    <w:p w14:paraId="0D9C56DC" w14:textId="77777777" w:rsidR="00955620" w:rsidRPr="00652BA1" w:rsidRDefault="00955620" w:rsidP="00955620">
      <w:pPr>
        <w:pStyle w:val="ListParagraph"/>
        <w:rPr>
          <w:rFonts w:ascii="Cambria" w:hAnsi="Cambria"/>
          <w:sz w:val="20"/>
          <w:szCs w:val="24"/>
          <w:lang w:val="es-ES"/>
        </w:rPr>
      </w:pPr>
    </w:p>
    <w:p w14:paraId="2D540B86" w14:textId="6B25362D" w:rsidR="00955620" w:rsidRP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t xml:space="preserve">¿En qué se diferencia la acción de la protección solar basada en nanopartículas de la de la protección solar química? </w:t>
      </w:r>
    </w:p>
    <w:p w14:paraId="073BC0C4" w14:textId="77777777" w:rsidR="00955620" w:rsidRPr="00652BA1" w:rsidRDefault="00955620" w:rsidP="00955620">
      <w:pPr>
        <w:pStyle w:val="ListParagraph"/>
        <w:rPr>
          <w:rFonts w:ascii="Cambria" w:hAnsi="Cambria"/>
          <w:sz w:val="20"/>
          <w:szCs w:val="24"/>
          <w:lang w:val="es-ES"/>
        </w:rPr>
      </w:pPr>
    </w:p>
    <w:p w14:paraId="7CABE280" w14:textId="41BCE8CC" w:rsidR="00955620" w:rsidRP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t xml:space="preserve">¿Se encontró evidencia de que la protección solar de diferentes SPF absorbió diferentes cantidades de luz UV? </w:t>
      </w:r>
    </w:p>
    <w:p w14:paraId="41E4F8F8" w14:textId="77777777" w:rsidR="00955620" w:rsidRPr="00652BA1" w:rsidRDefault="00955620" w:rsidP="00955620">
      <w:pPr>
        <w:pStyle w:val="ListParagraph"/>
        <w:rPr>
          <w:rFonts w:ascii="Cambria" w:hAnsi="Cambria"/>
          <w:sz w:val="20"/>
          <w:szCs w:val="24"/>
          <w:lang w:val="es-ES"/>
        </w:rPr>
      </w:pPr>
    </w:p>
    <w:p w14:paraId="458A9565" w14:textId="1A5ECCD6" w:rsidR="00955620" w:rsidRPr="00955620" w:rsidRDefault="00955620" w:rsidP="00305545">
      <w:pPr>
        <w:pStyle w:val="ListParagraph"/>
        <w:numPr>
          <w:ilvl w:val="0"/>
          <w:numId w:val="10"/>
        </w:numPr>
        <w:rPr>
          <w:rFonts w:ascii="Cambria" w:hAnsi="Cambria"/>
          <w:sz w:val="24"/>
          <w:szCs w:val="24"/>
          <w:lang w:val="es-ES"/>
        </w:rPr>
      </w:pPr>
      <w:r w:rsidRPr="00955620">
        <w:rPr>
          <w:rFonts w:ascii="Cambria" w:hAnsi="Cambria"/>
          <w:sz w:val="24"/>
          <w:szCs w:val="24"/>
          <w:lang w:val="es-ES"/>
        </w:rPr>
        <w:t xml:space="preserve">¿Se encontró evidencia de que la protección solar basada en nanopartículas fue tan efectiva como la protección solar convencional para bloquear la luz UV? </w:t>
      </w:r>
    </w:p>
    <w:p w14:paraId="19CCA8EF" w14:textId="63BA4681" w:rsidR="00050BC8" w:rsidRDefault="00050BC8" w:rsidP="00050BC8">
      <w:pPr>
        <w:pStyle w:val="ListParagraph"/>
        <w:spacing w:after="0" w:line="240" w:lineRule="auto"/>
        <w:ind w:left="360"/>
        <w:jc w:val="both"/>
        <w:rPr>
          <w:rFonts w:ascii="Cambria" w:hAnsi="Cambria"/>
          <w:sz w:val="24"/>
          <w:szCs w:val="24"/>
          <w:lang w:val="es-PR"/>
        </w:rPr>
      </w:pPr>
    </w:p>
    <w:p w14:paraId="7457E2D1" w14:textId="5F13602B" w:rsidR="006A5442" w:rsidRDefault="00050BC8" w:rsidP="00050BC8">
      <w:pPr>
        <w:spacing w:after="0" w:line="240" w:lineRule="auto"/>
        <w:rPr>
          <w:rFonts w:ascii="Cambria" w:hAnsi="Cambria"/>
          <w:b/>
          <w:color w:val="002060"/>
          <w:sz w:val="28"/>
          <w:lang w:val="es-PR"/>
        </w:rPr>
      </w:pPr>
      <w:r w:rsidRPr="00050BC8">
        <w:rPr>
          <w:rFonts w:ascii="Cambria" w:hAnsi="Cambria"/>
          <w:b/>
          <w:color w:val="002060"/>
          <w:sz w:val="28"/>
          <w:lang w:val="es-PR"/>
        </w:rPr>
        <w:t xml:space="preserve">Preguntas de discusión </w:t>
      </w:r>
      <w:r w:rsidRPr="00955620">
        <w:rPr>
          <w:rFonts w:ascii="Cambria" w:hAnsi="Cambria"/>
          <w:b/>
          <w:i/>
          <w:color w:val="C00000"/>
          <w:sz w:val="24"/>
          <w:lang w:val="es-PR"/>
        </w:rPr>
        <w:t>(Respuestas en rojo)</w:t>
      </w:r>
    </w:p>
    <w:p w14:paraId="504F9813" w14:textId="77777777" w:rsidR="00050BC8" w:rsidRPr="00652BA1" w:rsidRDefault="00050BC8" w:rsidP="00050BC8">
      <w:pPr>
        <w:spacing w:after="0" w:line="240" w:lineRule="auto"/>
        <w:rPr>
          <w:rFonts w:ascii="Cambria" w:eastAsia="Times New Roman" w:hAnsi="Cambria" w:cs="Courier New"/>
          <w:sz w:val="20"/>
          <w:szCs w:val="24"/>
          <w:lang w:val="es-ES"/>
        </w:rPr>
      </w:pPr>
    </w:p>
    <w:p w14:paraId="6AA5665B" w14:textId="7D86814C" w:rsidR="006A5442" w:rsidRPr="00050BC8"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 xml:space="preserve">¿Cómo se relaciona </w:t>
      </w:r>
      <w:r w:rsidR="00050BC8">
        <w:rPr>
          <w:rFonts w:ascii="Cambria" w:eastAsia="Times New Roman" w:hAnsi="Cambria" w:cs="Courier New"/>
          <w:sz w:val="24"/>
          <w:szCs w:val="24"/>
          <w:lang w:val="es-ES"/>
        </w:rPr>
        <w:t>el largo</w:t>
      </w:r>
      <w:r w:rsidRPr="00050BC8">
        <w:rPr>
          <w:rFonts w:ascii="Cambria" w:eastAsia="Times New Roman" w:hAnsi="Cambria" w:cs="Courier New"/>
          <w:sz w:val="24"/>
          <w:szCs w:val="24"/>
          <w:lang w:val="es-ES"/>
        </w:rPr>
        <w:t xml:space="preserve"> de onda de la luz con su energía? </w:t>
      </w:r>
    </w:p>
    <w:p w14:paraId="6654A9C4"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24"/>
          <w:lang w:val="es-ES"/>
        </w:rPr>
      </w:pPr>
    </w:p>
    <w:p w14:paraId="5901B5F1" w14:textId="13BCA5DD" w:rsidR="006A5442" w:rsidRPr="00955620" w:rsidRDefault="006A5442"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color w:val="C00000"/>
          <w:sz w:val="24"/>
          <w:szCs w:val="24"/>
          <w:lang w:val="es-ES"/>
        </w:rPr>
      </w:pPr>
      <w:r w:rsidRPr="00955620">
        <w:rPr>
          <w:rFonts w:ascii="Cambria" w:eastAsia="Times New Roman" w:hAnsi="Cambria" w:cs="Courier New"/>
          <w:i/>
          <w:color w:val="C00000"/>
          <w:sz w:val="24"/>
          <w:szCs w:val="24"/>
          <w:lang w:val="es-ES"/>
        </w:rPr>
        <w:t>Cuanto más corta sea la longitud de onda de la luz, mayor será su energía.</w:t>
      </w:r>
    </w:p>
    <w:p w14:paraId="31ADD46A"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0"/>
          <w:szCs w:val="24"/>
          <w:lang w:val="es-ES"/>
        </w:rPr>
      </w:pPr>
      <w:r w:rsidRPr="00652BA1">
        <w:rPr>
          <w:rFonts w:ascii="Cambria" w:eastAsia="Times New Roman" w:hAnsi="Cambria" w:cs="Courier New"/>
          <w:sz w:val="20"/>
          <w:szCs w:val="24"/>
          <w:lang w:val="es-ES"/>
        </w:rPr>
        <w:t> </w:t>
      </w:r>
    </w:p>
    <w:p w14:paraId="74BAB5A1" w14:textId="77777777" w:rsidR="006A5442" w:rsidRPr="00050BC8"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 xml:space="preserve">¿Qué fuente de luz encontraste que es la más alta en intensidad UV? </w:t>
      </w:r>
    </w:p>
    <w:p w14:paraId="39D6DA80"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24"/>
          <w:lang w:val="es-ES"/>
        </w:rPr>
      </w:pPr>
    </w:p>
    <w:p w14:paraId="02892178" w14:textId="4640B1F9" w:rsidR="006A5442" w:rsidRPr="00955620" w:rsidRDefault="006A5442"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color w:val="C00000"/>
          <w:sz w:val="24"/>
          <w:szCs w:val="24"/>
          <w:lang w:val="es-ES"/>
        </w:rPr>
      </w:pPr>
      <w:r w:rsidRPr="00955620">
        <w:rPr>
          <w:rFonts w:ascii="Cambria" w:eastAsia="Times New Roman" w:hAnsi="Cambria" w:cs="Courier New"/>
          <w:i/>
          <w:color w:val="C00000"/>
          <w:sz w:val="24"/>
          <w:szCs w:val="24"/>
          <w:lang w:val="es-ES"/>
        </w:rPr>
        <w:t xml:space="preserve">La luz solar y la luz negra de tamaño completo (48 ") tendrán la mayor intensidad de UV. Las lámparas fluorescentes blancas tendrán algo menos. Las lámparas de tungsteno ofrecen la menor cantidad de luz UV en su espectro, que se encuentra predominantemente en </w:t>
      </w:r>
      <w:r w:rsidR="00955620">
        <w:rPr>
          <w:rFonts w:ascii="Cambria" w:eastAsia="Times New Roman" w:hAnsi="Cambria" w:cs="Courier New"/>
          <w:i/>
          <w:color w:val="C00000"/>
          <w:sz w:val="24"/>
          <w:szCs w:val="24"/>
          <w:lang w:val="es-ES"/>
        </w:rPr>
        <w:t xml:space="preserve">los largos </w:t>
      </w:r>
      <w:r w:rsidR="00955620" w:rsidRPr="00955620">
        <w:rPr>
          <w:rFonts w:ascii="Cambria" w:eastAsia="Times New Roman" w:hAnsi="Cambria" w:cs="Courier New"/>
          <w:i/>
          <w:color w:val="C00000"/>
          <w:sz w:val="24"/>
          <w:szCs w:val="24"/>
          <w:lang w:val="es-ES"/>
        </w:rPr>
        <w:t>de</w:t>
      </w:r>
      <w:r w:rsidRPr="00955620">
        <w:rPr>
          <w:rFonts w:ascii="Cambria" w:eastAsia="Times New Roman" w:hAnsi="Cambria" w:cs="Courier New"/>
          <w:i/>
          <w:color w:val="C00000"/>
          <w:sz w:val="24"/>
          <w:szCs w:val="24"/>
          <w:lang w:val="es-ES"/>
        </w:rPr>
        <w:t xml:space="preserve"> onda roj</w:t>
      </w:r>
      <w:r w:rsidR="00955620">
        <w:rPr>
          <w:rFonts w:ascii="Cambria" w:eastAsia="Times New Roman" w:hAnsi="Cambria" w:cs="Courier New"/>
          <w:i/>
          <w:color w:val="C00000"/>
          <w:sz w:val="24"/>
          <w:szCs w:val="24"/>
          <w:lang w:val="es-ES"/>
        </w:rPr>
        <w:t>o</w:t>
      </w:r>
      <w:r w:rsidRPr="00955620">
        <w:rPr>
          <w:rFonts w:ascii="Cambria" w:eastAsia="Times New Roman" w:hAnsi="Cambria" w:cs="Courier New"/>
          <w:i/>
          <w:color w:val="C00000"/>
          <w:sz w:val="24"/>
          <w:szCs w:val="24"/>
          <w:lang w:val="es-ES"/>
        </w:rPr>
        <w:t>s e infrarroj</w:t>
      </w:r>
      <w:r w:rsidR="00955620">
        <w:rPr>
          <w:rFonts w:ascii="Cambria" w:eastAsia="Times New Roman" w:hAnsi="Cambria" w:cs="Courier New"/>
          <w:i/>
          <w:color w:val="C00000"/>
          <w:sz w:val="24"/>
          <w:szCs w:val="24"/>
          <w:lang w:val="es-ES"/>
        </w:rPr>
        <w:t>o</w:t>
      </w:r>
      <w:r w:rsidRPr="00955620">
        <w:rPr>
          <w:rFonts w:ascii="Cambria" w:eastAsia="Times New Roman" w:hAnsi="Cambria" w:cs="Courier New"/>
          <w:i/>
          <w:color w:val="C00000"/>
          <w:sz w:val="24"/>
          <w:szCs w:val="24"/>
          <w:lang w:val="es-ES"/>
        </w:rPr>
        <w:t>s.</w:t>
      </w:r>
    </w:p>
    <w:p w14:paraId="61D59836"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0"/>
          <w:szCs w:val="24"/>
          <w:lang w:val="es-ES"/>
        </w:rPr>
      </w:pPr>
      <w:r w:rsidRPr="00652BA1">
        <w:rPr>
          <w:rFonts w:ascii="Cambria" w:eastAsia="Times New Roman" w:hAnsi="Cambria" w:cs="Courier New"/>
          <w:sz w:val="20"/>
          <w:szCs w:val="24"/>
          <w:lang w:val="es-ES"/>
        </w:rPr>
        <w:t> </w:t>
      </w:r>
    </w:p>
    <w:p w14:paraId="5A3D427C" w14:textId="77777777" w:rsidR="006A5442" w:rsidRPr="00050BC8"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 xml:space="preserve">¿Cómo podrían los rayos UV dañar la piel humana? </w:t>
      </w:r>
    </w:p>
    <w:p w14:paraId="7B2C6AFB"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24"/>
          <w:lang w:val="es-ES"/>
        </w:rPr>
      </w:pPr>
    </w:p>
    <w:p w14:paraId="72111A83" w14:textId="35A03AA5" w:rsidR="006A5442" w:rsidRPr="00955620" w:rsidRDefault="006A5442"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color w:val="C00000"/>
          <w:sz w:val="24"/>
          <w:szCs w:val="24"/>
          <w:lang w:val="es-ES"/>
        </w:rPr>
      </w:pPr>
      <w:r w:rsidRPr="00955620">
        <w:rPr>
          <w:rFonts w:ascii="Cambria" w:eastAsia="Times New Roman" w:hAnsi="Cambria" w:cs="Courier New"/>
          <w:i/>
          <w:color w:val="C00000"/>
          <w:sz w:val="24"/>
          <w:szCs w:val="24"/>
          <w:lang w:val="es-ES"/>
        </w:rPr>
        <w:lastRenderedPageBreak/>
        <w:t>Los fotones de alta energía que componen la luz UV son capaces de dañar los componentes celulares de la piel humana, inclu</w:t>
      </w:r>
      <w:r w:rsidR="00955620">
        <w:rPr>
          <w:rFonts w:ascii="Cambria" w:eastAsia="Times New Roman" w:hAnsi="Cambria" w:cs="Courier New"/>
          <w:i/>
          <w:color w:val="C00000"/>
          <w:sz w:val="24"/>
          <w:szCs w:val="24"/>
          <w:lang w:val="es-ES"/>
        </w:rPr>
        <w:t>yendo</w:t>
      </w:r>
      <w:r w:rsidRPr="00955620">
        <w:rPr>
          <w:rFonts w:ascii="Cambria" w:eastAsia="Times New Roman" w:hAnsi="Cambria" w:cs="Courier New"/>
          <w:i/>
          <w:color w:val="C00000"/>
          <w:sz w:val="24"/>
          <w:szCs w:val="24"/>
          <w:lang w:val="es-ES"/>
        </w:rPr>
        <w:t xml:space="preserve"> el ADN en los núcleos celulares. Esto puede eventualmente manifestarse como cáncer de piel.</w:t>
      </w:r>
    </w:p>
    <w:p w14:paraId="15331332"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0"/>
          <w:szCs w:val="24"/>
          <w:lang w:val="es-ES"/>
        </w:rPr>
      </w:pPr>
      <w:r w:rsidRPr="00652BA1">
        <w:rPr>
          <w:rFonts w:ascii="Cambria" w:eastAsia="Times New Roman" w:hAnsi="Cambria" w:cs="Courier New"/>
          <w:sz w:val="20"/>
          <w:szCs w:val="24"/>
          <w:lang w:val="es-ES"/>
        </w:rPr>
        <w:t> </w:t>
      </w:r>
    </w:p>
    <w:p w14:paraId="63742587" w14:textId="2C1B2F0E" w:rsidR="006A5442" w:rsidRPr="00050BC8"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 xml:space="preserve">¿Cómo protege al usuario el protector solar químico? Explica en detalle. </w:t>
      </w:r>
    </w:p>
    <w:p w14:paraId="79D08701"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24"/>
          <w:lang w:val="es-ES"/>
        </w:rPr>
      </w:pPr>
    </w:p>
    <w:p w14:paraId="4FD81ED5" w14:textId="7FFEDE09" w:rsidR="006A5442" w:rsidRPr="00955620" w:rsidRDefault="006A5442"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color w:val="C00000"/>
          <w:sz w:val="24"/>
          <w:szCs w:val="24"/>
          <w:lang w:val="es-ES"/>
        </w:rPr>
      </w:pPr>
      <w:r w:rsidRPr="00955620">
        <w:rPr>
          <w:rFonts w:ascii="Cambria" w:eastAsia="Times New Roman" w:hAnsi="Cambria" w:cs="Courier New"/>
          <w:i/>
          <w:color w:val="C00000"/>
          <w:sz w:val="24"/>
          <w:szCs w:val="24"/>
          <w:lang w:val="es-ES"/>
        </w:rPr>
        <w:t xml:space="preserve">Los </w:t>
      </w:r>
      <w:r w:rsidR="00955620">
        <w:rPr>
          <w:rFonts w:ascii="Cambria" w:eastAsia="Times New Roman" w:hAnsi="Cambria" w:cs="Courier New"/>
          <w:i/>
          <w:color w:val="C00000"/>
          <w:sz w:val="24"/>
          <w:szCs w:val="24"/>
          <w:lang w:val="es-ES"/>
        </w:rPr>
        <w:t>enlaces dobles</w:t>
      </w:r>
      <w:r w:rsidRPr="00955620">
        <w:rPr>
          <w:rFonts w:ascii="Cambria" w:eastAsia="Times New Roman" w:hAnsi="Cambria" w:cs="Courier New"/>
          <w:i/>
          <w:color w:val="C00000"/>
          <w:sz w:val="24"/>
          <w:szCs w:val="24"/>
          <w:lang w:val="es-ES"/>
        </w:rPr>
        <w:t xml:space="preserve"> del ingrediente activo en el </w:t>
      </w:r>
      <w:r w:rsidR="00955620">
        <w:rPr>
          <w:rFonts w:ascii="Cambria" w:eastAsia="Times New Roman" w:hAnsi="Cambria" w:cs="Courier New"/>
          <w:i/>
          <w:color w:val="C00000"/>
          <w:sz w:val="24"/>
          <w:szCs w:val="24"/>
          <w:lang w:val="es-ES"/>
        </w:rPr>
        <w:t>protector</w:t>
      </w:r>
      <w:r w:rsidRPr="00955620">
        <w:rPr>
          <w:rFonts w:ascii="Cambria" w:eastAsia="Times New Roman" w:hAnsi="Cambria" w:cs="Courier New"/>
          <w:i/>
          <w:color w:val="C00000"/>
          <w:sz w:val="24"/>
          <w:szCs w:val="24"/>
          <w:lang w:val="es-ES"/>
        </w:rPr>
        <w:t xml:space="preserve"> solar químico absorben la luz UV de alta energía. </w:t>
      </w:r>
      <w:r w:rsidR="00955620">
        <w:rPr>
          <w:rFonts w:ascii="Cambria" w:eastAsia="Times New Roman" w:hAnsi="Cambria" w:cs="Courier New"/>
          <w:i/>
          <w:color w:val="C00000"/>
          <w:sz w:val="24"/>
          <w:szCs w:val="24"/>
          <w:lang w:val="es-ES"/>
        </w:rPr>
        <w:t>Luego, l</w:t>
      </w:r>
      <w:r w:rsidRPr="00955620">
        <w:rPr>
          <w:rFonts w:ascii="Cambria" w:eastAsia="Times New Roman" w:hAnsi="Cambria" w:cs="Courier New"/>
          <w:i/>
          <w:color w:val="C00000"/>
          <w:sz w:val="24"/>
          <w:szCs w:val="24"/>
          <w:lang w:val="es-ES"/>
        </w:rPr>
        <w:t xml:space="preserve">iberan esta energía en forma de luz </w:t>
      </w:r>
      <w:r w:rsidR="00955620">
        <w:rPr>
          <w:rFonts w:ascii="Cambria" w:eastAsia="Times New Roman" w:hAnsi="Cambria" w:cs="Courier New"/>
          <w:i/>
          <w:color w:val="C00000"/>
          <w:sz w:val="24"/>
          <w:szCs w:val="24"/>
          <w:lang w:val="es-ES"/>
        </w:rPr>
        <w:t>con largo</w:t>
      </w:r>
      <w:r w:rsidRPr="00955620">
        <w:rPr>
          <w:rFonts w:ascii="Cambria" w:eastAsia="Times New Roman" w:hAnsi="Cambria" w:cs="Courier New"/>
          <w:i/>
          <w:color w:val="C00000"/>
          <w:sz w:val="24"/>
          <w:szCs w:val="24"/>
          <w:lang w:val="es-ES"/>
        </w:rPr>
        <w:t xml:space="preserve"> de onda </w:t>
      </w:r>
      <w:r w:rsidR="00955620">
        <w:rPr>
          <w:rFonts w:ascii="Cambria" w:eastAsia="Times New Roman" w:hAnsi="Cambria" w:cs="Courier New"/>
          <w:i/>
          <w:color w:val="C00000"/>
          <w:sz w:val="24"/>
          <w:szCs w:val="24"/>
          <w:lang w:val="es-ES"/>
        </w:rPr>
        <w:t>mayor</w:t>
      </w:r>
      <w:r w:rsidRPr="00955620">
        <w:rPr>
          <w:rFonts w:ascii="Cambria" w:eastAsia="Times New Roman" w:hAnsi="Cambria" w:cs="Courier New"/>
          <w:i/>
          <w:color w:val="C00000"/>
          <w:sz w:val="24"/>
          <w:szCs w:val="24"/>
          <w:lang w:val="es-ES"/>
        </w:rPr>
        <w:t>, que es inofensiva para las células de la piel.</w:t>
      </w:r>
    </w:p>
    <w:p w14:paraId="3123B9C1"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0"/>
          <w:szCs w:val="24"/>
          <w:lang w:val="es-ES"/>
        </w:rPr>
      </w:pPr>
      <w:r w:rsidRPr="00652BA1">
        <w:rPr>
          <w:rFonts w:ascii="Cambria" w:eastAsia="Times New Roman" w:hAnsi="Cambria" w:cs="Courier New"/>
          <w:sz w:val="20"/>
          <w:szCs w:val="24"/>
          <w:lang w:val="es-ES"/>
        </w:rPr>
        <w:t> </w:t>
      </w:r>
    </w:p>
    <w:p w14:paraId="4299FBED" w14:textId="77777777" w:rsidR="006A5442" w:rsidRPr="00050BC8"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 xml:space="preserve">¿Por qué la protección solar con partículas de óxido de zinc de tamaño micro parece opaca y la protección solar que contiene nanopartículas de óxido de zinc parece transparente? </w:t>
      </w:r>
    </w:p>
    <w:p w14:paraId="286292A2"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24"/>
          <w:lang w:val="es-ES"/>
        </w:rPr>
      </w:pPr>
    </w:p>
    <w:p w14:paraId="68A01B07" w14:textId="5EB39933" w:rsidR="006A5442" w:rsidRPr="00955620" w:rsidRDefault="006A5442"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color w:val="C00000"/>
          <w:sz w:val="24"/>
          <w:szCs w:val="24"/>
          <w:lang w:val="es-ES"/>
        </w:rPr>
      </w:pPr>
      <w:r w:rsidRPr="00955620">
        <w:rPr>
          <w:rFonts w:ascii="Cambria" w:eastAsia="Times New Roman" w:hAnsi="Cambria" w:cs="Courier New"/>
          <w:i/>
          <w:color w:val="C00000"/>
          <w:sz w:val="24"/>
          <w:szCs w:val="24"/>
          <w:lang w:val="es-ES"/>
        </w:rPr>
        <w:t xml:space="preserve">Las partículas más grandes tienden a dispersar </w:t>
      </w:r>
      <w:r w:rsidR="00955620" w:rsidRPr="00955620">
        <w:rPr>
          <w:rFonts w:ascii="Cambria" w:eastAsia="Times New Roman" w:hAnsi="Cambria" w:cs="Courier New"/>
          <w:i/>
          <w:color w:val="C00000"/>
          <w:sz w:val="24"/>
          <w:szCs w:val="24"/>
          <w:lang w:val="es-ES"/>
        </w:rPr>
        <w:t>todos los largos</w:t>
      </w:r>
      <w:r w:rsidRPr="00955620">
        <w:rPr>
          <w:rFonts w:ascii="Cambria" w:eastAsia="Times New Roman" w:hAnsi="Cambria" w:cs="Courier New"/>
          <w:i/>
          <w:color w:val="C00000"/>
          <w:sz w:val="24"/>
          <w:szCs w:val="24"/>
          <w:lang w:val="es-ES"/>
        </w:rPr>
        <w:t xml:space="preserve"> de onda visibles de vuelta a los ojos, </w:t>
      </w:r>
      <w:r w:rsidR="00955620" w:rsidRPr="00955620">
        <w:rPr>
          <w:rFonts w:ascii="Cambria" w:eastAsia="Times New Roman" w:hAnsi="Cambria" w:cs="Courier New"/>
          <w:i/>
          <w:color w:val="C00000"/>
          <w:sz w:val="24"/>
          <w:szCs w:val="24"/>
          <w:lang w:val="es-ES"/>
        </w:rPr>
        <w:t>produciendo</w:t>
      </w:r>
      <w:r w:rsidRPr="00955620">
        <w:rPr>
          <w:rFonts w:ascii="Cambria" w:eastAsia="Times New Roman" w:hAnsi="Cambria" w:cs="Courier New"/>
          <w:i/>
          <w:color w:val="C00000"/>
          <w:sz w:val="24"/>
          <w:szCs w:val="24"/>
          <w:lang w:val="es-ES"/>
        </w:rPr>
        <w:t xml:space="preserve"> como resultado un color blanco.</w:t>
      </w:r>
    </w:p>
    <w:p w14:paraId="6139D500"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6"/>
          <w:szCs w:val="24"/>
          <w:lang w:val="es-ES"/>
        </w:rPr>
      </w:pPr>
      <w:r w:rsidRPr="00652BA1">
        <w:rPr>
          <w:rFonts w:ascii="Cambria" w:eastAsia="Times New Roman" w:hAnsi="Cambria" w:cs="Courier New"/>
          <w:sz w:val="20"/>
          <w:szCs w:val="24"/>
          <w:lang w:val="es-ES"/>
        </w:rPr>
        <w:t> </w:t>
      </w:r>
    </w:p>
    <w:p w14:paraId="02AD4BB4" w14:textId="77777777" w:rsidR="006A5442" w:rsidRDefault="006A5442" w:rsidP="00305545">
      <w:pPr>
        <w:pStyle w:val="HTMLPreformatted"/>
        <w:numPr>
          <w:ilvl w:val="0"/>
          <w:numId w:val="10"/>
        </w:numPr>
        <w:shd w:val="clear" w:color="auto" w:fill="FFFFFF"/>
        <w:contextualSpacing/>
        <w:jc w:val="both"/>
        <w:rPr>
          <w:rFonts w:ascii="Cambria" w:hAnsi="Cambria"/>
          <w:sz w:val="24"/>
          <w:szCs w:val="24"/>
          <w:lang w:val="es-ES"/>
        </w:rPr>
      </w:pPr>
      <w:r w:rsidRPr="00074110">
        <w:rPr>
          <w:rFonts w:ascii="Cambria" w:hAnsi="Cambria"/>
          <w:sz w:val="24"/>
          <w:szCs w:val="24"/>
          <w:lang w:val="es-ES"/>
        </w:rPr>
        <w:t xml:space="preserve">¿En qué se diferencia la acción de la protección solar basada en nanopartículas de la de la protección solar química? </w:t>
      </w:r>
    </w:p>
    <w:p w14:paraId="4D3DDEAE" w14:textId="77777777" w:rsidR="006A5442" w:rsidRPr="00652BA1" w:rsidRDefault="006A5442" w:rsidP="006A5442">
      <w:pPr>
        <w:pStyle w:val="HTMLPreformatted"/>
        <w:shd w:val="clear" w:color="auto" w:fill="FFFFFF"/>
        <w:contextualSpacing/>
        <w:jc w:val="both"/>
        <w:rPr>
          <w:rFonts w:ascii="Cambria" w:hAnsi="Cambria"/>
          <w:sz w:val="12"/>
          <w:szCs w:val="24"/>
          <w:lang w:val="es-ES"/>
        </w:rPr>
      </w:pPr>
    </w:p>
    <w:p w14:paraId="59948C15" w14:textId="1FDB0C79" w:rsidR="006A5442" w:rsidRPr="00955620" w:rsidRDefault="006A5442" w:rsidP="00050BC8">
      <w:pPr>
        <w:pStyle w:val="HTMLPreformatted"/>
        <w:shd w:val="clear" w:color="auto" w:fill="FFFFFF"/>
        <w:ind w:left="720"/>
        <w:contextualSpacing/>
        <w:jc w:val="both"/>
        <w:rPr>
          <w:rFonts w:ascii="Cambria" w:hAnsi="Cambria"/>
          <w:i/>
          <w:color w:val="C00000"/>
          <w:sz w:val="24"/>
          <w:szCs w:val="24"/>
          <w:lang w:val="es-ES"/>
        </w:rPr>
      </w:pPr>
      <w:r w:rsidRPr="00955620">
        <w:rPr>
          <w:rFonts w:ascii="Cambria" w:hAnsi="Cambria"/>
          <w:i/>
          <w:color w:val="C00000"/>
          <w:sz w:val="24"/>
          <w:szCs w:val="24"/>
          <w:lang w:val="es-ES"/>
        </w:rPr>
        <w:t xml:space="preserve">Las nanopartículas dispersan </w:t>
      </w:r>
      <w:r w:rsidR="00955620" w:rsidRPr="00955620">
        <w:rPr>
          <w:rFonts w:ascii="Cambria" w:hAnsi="Cambria"/>
          <w:i/>
          <w:color w:val="C00000"/>
          <w:sz w:val="24"/>
          <w:szCs w:val="24"/>
          <w:lang w:val="es-ES"/>
        </w:rPr>
        <w:t xml:space="preserve">lejos de la piel </w:t>
      </w:r>
      <w:r w:rsidRPr="00955620">
        <w:rPr>
          <w:rFonts w:ascii="Cambria" w:hAnsi="Cambria"/>
          <w:i/>
          <w:color w:val="C00000"/>
          <w:sz w:val="24"/>
          <w:szCs w:val="24"/>
          <w:lang w:val="es-ES"/>
        </w:rPr>
        <w:t>la luz entrante.</w:t>
      </w:r>
    </w:p>
    <w:p w14:paraId="32CEEE6D"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6"/>
          <w:szCs w:val="24"/>
          <w:lang w:val="es-ES"/>
        </w:rPr>
      </w:pPr>
      <w:r w:rsidRPr="00652BA1">
        <w:rPr>
          <w:rFonts w:ascii="Cambria" w:eastAsia="Times New Roman" w:hAnsi="Cambria" w:cs="Courier New"/>
          <w:sz w:val="20"/>
          <w:szCs w:val="24"/>
          <w:lang w:val="es-ES"/>
        </w:rPr>
        <w:t> </w:t>
      </w:r>
    </w:p>
    <w:p w14:paraId="479D9B8C" w14:textId="1A25737B" w:rsidR="006A5442" w:rsidRPr="00050BC8"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w:t>
      </w:r>
      <w:r w:rsidR="00050BC8">
        <w:rPr>
          <w:rFonts w:ascii="Cambria" w:eastAsia="Times New Roman" w:hAnsi="Cambria" w:cs="Courier New"/>
          <w:sz w:val="24"/>
          <w:szCs w:val="24"/>
          <w:lang w:val="es-ES"/>
        </w:rPr>
        <w:t>Se e</w:t>
      </w:r>
      <w:r w:rsidRPr="00050BC8">
        <w:rPr>
          <w:rFonts w:ascii="Cambria" w:eastAsia="Times New Roman" w:hAnsi="Cambria" w:cs="Courier New"/>
          <w:sz w:val="24"/>
          <w:szCs w:val="24"/>
          <w:lang w:val="es-ES"/>
        </w:rPr>
        <w:t xml:space="preserve">ncontró evidencia de que la protección solar de diferentes SPF absorbió diferentes cantidades de luz UV? </w:t>
      </w:r>
    </w:p>
    <w:p w14:paraId="04651C6F"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24"/>
          <w:lang w:val="es-ES"/>
        </w:rPr>
      </w:pPr>
    </w:p>
    <w:p w14:paraId="3600883F" w14:textId="77777777" w:rsidR="006A5442" w:rsidRPr="00955620" w:rsidRDefault="006A5442"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color w:val="C00000"/>
          <w:sz w:val="24"/>
          <w:szCs w:val="24"/>
          <w:lang w:val="es-ES"/>
        </w:rPr>
      </w:pPr>
      <w:r w:rsidRPr="00955620">
        <w:rPr>
          <w:rFonts w:ascii="Cambria" w:eastAsia="Times New Roman" w:hAnsi="Cambria" w:cs="Courier New"/>
          <w:i/>
          <w:color w:val="C00000"/>
          <w:sz w:val="24"/>
          <w:szCs w:val="24"/>
          <w:lang w:val="es-ES"/>
        </w:rPr>
        <w:t>Las respuestas variarán.</w:t>
      </w:r>
    </w:p>
    <w:p w14:paraId="4D779C06"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0"/>
          <w:szCs w:val="20"/>
          <w:lang w:val="es-ES"/>
        </w:rPr>
      </w:pPr>
      <w:r w:rsidRPr="00652BA1">
        <w:rPr>
          <w:rFonts w:ascii="Cambria" w:eastAsia="Times New Roman" w:hAnsi="Cambria" w:cs="Courier New"/>
          <w:sz w:val="20"/>
          <w:szCs w:val="20"/>
          <w:lang w:val="es-ES"/>
        </w:rPr>
        <w:t> </w:t>
      </w:r>
    </w:p>
    <w:p w14:paraId="00A9626F" w14:textId="7C92106F" w:rsidR="006A5442" w:rsidRPr="00050BC8"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652BA1">
        <w:rPr>
          <w:rFonts w:ascii="Cambria" w:eastAsia="Times New Roman" w:hAnsi="Cambria" w:cs="Courier New"/>
          <w:sz w:val="24"/>
          <w:szCs w:val="20"/>
          <w:lang w:val="es-ES"/>
        </w:rPr>
        <w:t>¿</w:t>
      </w:r>
      <w:r w:rsidR="00050BC8" w:rsidRPr="00652BA1">
        <w:rPr>
          <w:rFonts w:ascii="Cambria" w:eastAsia="Times New Roman" w:hAnsi="Cambria" w:cs="Courier New"/>
          <w:sz w:val="24"/>
          <w:szCs w:val="20"/>
          <w:lang w:val="es-ES"/>
        </w:rPr>
        <w:t>Se</w:t>
      </w:r>
      <w:r w:rsidR="00050BC8" w:rsidRPr="00652BA1">
        <w:rPr>
          <w:rFonts w:ascii="Cambria" w:eastAsia="Times New Roman" w:hAnsi="Cambria" w:cs="Courier New"/>
          <w:sz w:val="32"/>
          <w:szCs w:val="24"/>
          <w:lang w:val="es-ES"/>
        </w:rPr>
        <w:t xml:space="preserve"> </w:t>
      </w:r>
      <w:r w:rsidR="00050BC8">
        <w:rPr>
          <w:rFonts w:ascii="Cambria" w:eastAsia="Times New Roman" w:hAnsi="Cambria" w:cs="Courier New"/>
          <w:sz w:val="24"/>
          <w:szCs w:val="24"/>
          <w:lang w:val="es-ES"/>
        </w:rPr>
        <w:t>e</w:t>
      </w:r>
      <w:r w:rsidRPr="00050BC8">
        <w:rPr>
          <w:rFonts w:ascii="Cambria" w:eastAsia="Times New Roman" w:hAnsi="Cambria" w:cs="Courier New"/>
          <w:sz w:val="24"/>
          <w:szCs w:val="24"/>
          <w:lang w:val="es-ES"/>
        </w:rPr>
        <w:t xml:space="preserve">ncontró </w:t>
      </w:r>
      <w:r w:rsidR="00050BC8">
        <w:rPr>
          <w:rFonts w:ascii="Cambria" w:eastAsia="Times New Roman" w:hAnsi="Cambria" w:cs="Courier New"/>
          <w:sz w:val="24"/>
          <w:szCs w:val="24"/>
          <w:lang w:val="es-ES"/>
        </w:rPr>
        <w:t>evidencia</w:t>
      </w:r>
      <w:r w:rsidRPr="00050BC8">
        <w:rPr>
          <w:rFonts w:ascii="Cambria" w:eastAsia="Times New Roman" w:hAnsi="Cambria" w:cs="Courier New"/>
          <w:sz w:val="24"/>
          <w:szCs w:val="24"/>
          <w:lang w:val="es-ES"/>
        </w:rPr>
        <w:t xml:space="preserve"> de que la protección solar basada en nanopartículas fue tan efectiva como la protección solar convencional para bloquear la luz UV? </w:t>
      </w:r>
    </w:p>
    <w:p w14:paraId="7D31DE0A"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24"/>
          <w:lang w:val="es-ES"/>
        </w:rPr>
      </w:pPr>
    </w:p>
    <w:p w14:paraId="7D201BCB" w14:textId="77777777" w:rsidR="006A5442" w:rsidRPr="00955620" w:rsidRDefault="006A5442"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color w:val="C00000"/>
          <w:sz w:val="24"/>
          <w:szCs w:val="24"/>
          <w:lang w:val="es-ES"/>
        </w:rPr>
      </w:pPr>
      <w:r w:rsidRPr="00955620">
        <w:rPr>
          <w:rFonts w:ascii="Cambria" w:eastAsia="Times New Roman" w:hAnsi="Cambria" w:cs="Courier New"/>
          <w:i/>
          <w:color w:val="C00000"/>
          <w:sz w:val="24"/>
          <w:szCs w:val="24"/>
          <w:lang w:val="es-ES"/>
        </w:rPr>
        <w:t>Las respuestas variarán.</w:t>
      </w:r>
    </w:p>
    <w:p w14:paraId="7EC3178A" w14:textId="77777777" w:rsidR="00652BA1" w:rsidRDefault="00652BA1"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6"/>
          <w:szCs w:val="26"/>
          <w:u w:val="single"/>
          <w:lang w:val="es-ES"/>
        </w:rPr>
      </w:pPr>
    </w:p>
    <w:p w14:paraId="018D5E95" w14:textId="1D6AFFF9" w:rsidR="006A5442" w:rsidRPr="00F4699F" w:rsidRDefault="00955620"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6"/>
          <w:szCs w:val="26"/>
          <w:u w:val="single"/>
          <w:lang w:val="es-ES"/>
        </w:rPr>
      </w:pPr>
      <w:r w:rsidRPr="00F4699F">
        <w:rPr>
          <w:rFonts w:ascii="Cambria" w:eastAsia="Times New Roman" w:hAnsi="Cambria" w:cs="Courier New"/>
          <w:sz w:val="26"/>
          <w:szCs w:val="26"/>
          <w:u w:val="single"/>
          <w:lang w:val="es-ES"/>
        </w:rPr>
        <w:t>I</w:t>
      </w:r>
      <w:r w:rsidR="006A5442" w:rsidRPr="00F4699F">
        <w:rPr>
          <w:rFonts w:ascii="Cambria" w:eastAsia="Times New Roman" w:hAnsi="Cambria" w:cs="Courier New"/>
          <w:sz w:val="26"/>
          <w:szCs w:val="26"/>
          <w:u w:val="single"/>
          <w:lang w:val="es-ES"/>
        </w:rPr>
        <w:t>nvestigación adicional</w:t>
      </w:r>
    </w:p>
    <w:p w14:paraId="27722A89" w14:textId="77777777" w:rsidR="006A5442" w:rsidRPr="006A5442"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p>
    <w:p w14:paraId="244A9B6D" w14:textId="426FE1BC" w:rsidR="006A5442" w:rsidRPr="00955620" w:rsidRDefault="006A5442" w:rsidP="00305545">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 xml:space="preserve">¿Qué sucede cuando la luz UV de alta energía interactúa con las células de la piel humana? </w:t>
      </w:r>
      <w:r w:rsidRPr="00955620">
        <w:rPr>
          <w:rFonts w:ascii="Cambria" w:eastAsia="Times New Roman" w:hAnsi="Cambria" w:cs="Courier New"/>
          <w:sz w:val="24"/>
          <w:szCs w:val="24"/>
          <w:lang w:val="es-ES"/>
        </w:rPr>
        <w:t>Describ</w:t>
      </w:r>
      <w:r w:rsidR="00955620">
        <w:rPr>
          <w:rFonts w:ascii="Cambria" w:eastAsia="Times New Roman" w:hAnsi="Cambria" w:cs="Courier New"/>
          <w:sz w:val="24"/>
          <w:szCs w:val="24"/>
          <w:lang w:val="es-ES"/>
        </w:rPr>
        <w:t>e</w:t>
      </w:r>
      <w:r w:rsidRPr="00955620">
        <w:rPr>
          <w:rFonts w:ascii="Cambria" w:eastAsia="Times New Roman" w:hAnsi="Cambria" w:cs="Courier New"/>
          <w:sz w:val="24"/>
          <w:szCs w:val="24"/>
          <w:lang w:val="es-ES"/>
        </w:rPr>
        <w:t xml:space="preserve"> los resultados a nivel celular e indi</w:t>
      </w:r>
      <w:r w:rsidR="00955620">
        <w:rPr>
          <w:rFonts w:ascii="Cambria" w:eastAsia="Times New Roman" w:hAnsi="Cambria" w:cs="Courier New"/>
          <w:sz w:val="24"/>
          <w:szCs w:val="24"/>
          <w:lang w:val="es-ES"/>
        </w:rPr>
        <w:t>ca</w:t>
      </w:r>
      <w:r w:rsidRPr="00955620">
        <w:rPr>
          <w:rFonts w:ascii="Cambria" w:eastAsia="Times New Roman" w:hAnsi="Cambria" w:cs="Courier New"/>
          <w:sz w:val="24"/>
          <w:szCs w:val="24"/>
          <w:lang w:val="es-ES"/>
        </w:rPr>
        <w:t xml:space="preserve"> por qué se trata de un problema de salud. </w:t>
      </w:r>
    </w:p>
    <w:p w14:paraId="5D39778B" w14:textId="77777777" w:rsidR="006A5442" w:rsidRPr="00652BA1"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2CD3CF23" w14:textId="6C807E58" w:rsidR="00D96520" w:rsidRPr="00050BC8" w:rsidRDefault="006A5442" w:rsidP="00305545">
      <w:pPr>
        <w:pStyle w:val="ListParagraph"/>
        <w:numPr>
          <w:ilvl w:val="0"/>
          <w:numId w:val="10"/>
        </w:numPr>
        <w:spacing w:after="0" w:line="240" w:lineRule="auto"/>
        <w:jc w:val="both"/>
        <w:rPr>
          <w:rFonts w:ascii="Cambria" w:eastAsia="Times New Roman" w:hAnsi="Cambria" w:cs="Courier New"/>
          <w:sz w:val="24"/>
          <w:szCs w:val="24"/>
          <w:lang w:val="es-ES"/>
        </w:rPr>
      </w:pPr>
      <w:r w:rsidRPr="00050BC8">
        <w:rPr>
          <w:rFonts w:ascii="Cambria" w:eastAsia="Times New Roman" w:hAnsi="Cambria" w:cs="Courier New"/>
          <w:sz w:val="24"/>
          <w:szCs w:val="24"/>
          <w:lang w:val="es-ES"/>
        </w:rPr>
        <w:t>¿Cuáles son los efectos en la salud de los filtros solares químicos o de nanopartículas?</w:t>
      </w:r>
    </w:p>
    <w:p w14:paraId="187BDB93" w14:textId="77777777" w:rsidR="006A5442" w:rsidRPr="006A5442" w:rsidRDefault="006A5442" w:rsidP="006A5442">
      <w:pPr>
        <w:spacing w:after="0" w:line="240" w:lineRule="auto"/>
        <w:jc w:val="both"/>
        <w:rPr>
          <w:rFonts w:ascii="Cambria" w:hAnsi="Cambria"/>
          <w:sz w:val="24"/>
          <w:szCs w:val="24"/>
          <w:lang w:val="es-PR"/>
        </w:rPr>
      </w:pPr>
    </w:p>
    <w:p w14:paraId="37DCDC11" w14:textId="77777777"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t>Usos presentes y aplicaciones futuras</w:t>
      </w:r>
    </w:p>
    <w:p w14:paraId="2EF35517" w14:textId="77777777" w:rsidR="00073C03" w:rsidRPr="00D96520" w:rsidRDefault="00073C03" w:rsidP="00073C03">
      <w:pPr>
        <w:spacing w:after="0" w:line="240" w:lineRule="auto"/>
        <w:rPr>
          <w:rFonts w:ascii="Cambria" w:hAnsi="Cambria"/>
          <w:sz w:val="24"/>
          <w:lang w:val="es-PR"/>
        </w:rPr>
      </w:pPr>
    </w:p>
    <w:p w14:paraId="64E83B42" w14:textId="4881E412" w:rsidR="00050BC8" w:rsidRDefault="00A94C26"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r>
        <w:rPr>
          <w:rFonts w:ascii="Cambria" w:hAnsi="Cambria"/>
          <w:sz w:val="24"/>
          <w:lang w:val="es-ES"/>
        </w:rPr>
        <w:tab/>
      </w:r>
      <w:r w:rsidR="00050BC8" w:rsidRPr="00577EC3">
        <w:rPr>
          <w:rFonts w:ascii="Cambria" w:eastAsia="Times New Roman" w:hAnsi="Cambria" w:cs="Courier New"/>
          <w:sz w:val="24"/>
          <w:szCs w:val="24"/>
          <w:lang w:val="es-ES"/>
        </w:rPr>
        <w:t xml:space="preserve">Las aplicaciones de las nanopartículas son muchas y </w:t>
      </w:r>
      <w:r w:rsidR="00050BC8">
        <w:rPr>
          <w:rFonts w:ascii="Cambria" w:eastAsia="Times New Roman" w:hAnsi="Cambria" w:cs="Courier New"/>
          <w:sz w:val="24"/>
          <w:szCs w:val="24"/>
          <w:lang w:val="es-ES"/>
        </w:rPr>
        <w:t>con mucho potencial de crecimiento</w:t>
      </w:r>
      <w:r w:rsidR="00050BC8" w:rsidRPr="00577EC3">
        <w:rPr>
          <w:rFonts w:ascii="Cambria" w:eastAsia="Times New Roman" w:hAnsi="Cambria" w:cs="Courier New"/>
          <w:sz w:val="24"/>
          <w:szCs w:val="24"/>
          <w:lang w:val="es-ES"/>
        </w:rPr>
        <w:t>. Además de los protectores solares, se utilizan nanopartículas de diferentes materiales en muchos productos, inclu</w:t>
      </w:r>
      <w:r w:rsidR="00050BC8">
        <w:rPr>
          <w:rFonts w:ascii="Cambria" w:eastAsia="Times New Roman" w:hAnsi="Cambria" w:cs="Courier New"/>
          <w:sz w:val="24"/>
          <w:szCs w:val="24"/>
          <w:lang w:val="es-ES"/>
        </w:rPr>
        <w:t>yendo los</w:t>
      </w:r>
      <w:r w:rsidR="00050BC8" w:rsidRPr="00577EC3">
        <w:rPr>
          <w:rFonts w:ascii="Cambria" w:eastAsia="Times New Roman" w:hAnsi="Cambria" w:cs="Courier New"/>
          <w:sz w:val="24"/>
          <w:szCs w:val="24"/>
          <w:lang w:val="es-ES"/>
        </w:rPr>
        <w:t xml:space="preserve"> cosméticos y artículos de cuidado personal, alimentos, pinturas y recubrimientos, productos farmacéuticos y artículos deportivos. Para ser consumidores bien informados, debemos poder reconocer la presencia de nanomateriales en los productos y tener una idea general de su función.</w:t>
      </w:r>
    </w:p>
    <w:p w14:paraId="3C363B5A" w14:textId="77777777" w:rsidR="00050BC8" w:rsidRPr="00577EC3" w:rsidRDefault="00050BC8"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078FD1FA" w14:textId="1110A20F" w:rsidR="00050BC8" w:rsidRPr="00577EC3" w:rsidRDefault="00050BC8" w:rsidP="00050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rPr>
      </w:pPr>
      <w:r>
        <w:rPr>
          <w:rFonts w:ascii="Cambria" w:eastAsia="Times New Roman" w:hAnsi="Cambria" w:cs="Courier New"/>
          <w:sz w:val="24"/>
          <w:szCs w:val="24"/>
          <w:lang w:val="es-ES"/>
        </w:rPr>
        <w:tab/>
      </w:r>
      <w:r w:rsidRPr="00577EC3">
        <w:rPr>
          <w:rFonts w:ascii="Cambria" w:eastAsia="Times New Roman" w:hAnsi="Cambria" w:cs="Courier New"/>
          <w:sz w:val="24"/>
          <w:szCs w:val="24"/>
          <w:lang w:val="es-ES"/>
        </w:rPr>
        <w:t xml:space="preserve">Los </w:t>
      </w:r>
      <w:r>
        <w:rPr>
          <w:rFonts w:ascii="Cambria" w:eastAsia="Times New Roman" w:hAnsi="Cambria" w:cs="Courier New"/>
          <w:sz w:val="24"/>
          <w:szCs w:val="24"/>
          <w:lang w:val="es-ES"/>
        </w:rPr>
        <w:t>protectores</w:t>
      </w:r>
      <w:r w:rsidRPr="00577EC3">
        <w:rPr>
          <w:rFonts w:ascii="Cambria" w:eastAsia="Times New Roman" w:hAnsi="Cambria" w:cs="Courier New"/>
          <w:sz w:val="24"/>
          <w:szCs w:val="24"/>
          <w:lang w:val="es-ES"/>
        </w:rPr>
        <w:t xml:space="preserve"> solares que contienen nanopartículas de óxido de zinc y dióxido de titanio son uno de los primeros usos generalizados de la nanotecnología a nivel del consumidor. Muchos, pero no todos los protectores solares modernos contienen estas nanopartículas. Hoy en día, los investigadores se están centrando en reducir la producción de radicales libres de estas nanopartículas en la luz UV. Han descubierto que es posible reducir la producción de radicales libres recubriendo las nanopartículas con una capa delgada de sílice o alúmina.</w:t>
      </w:r>
    </w:p>
    <w:p w14:paraId="7DE5907C" w14:textId="00BCC543" w:rsidR="00901F51" w:rsidRPr="00050BC8" w:rsidRDefault="00901F51" w:rsidP="00050BC8">
      <w:pPr>
        <w:pStyle w:val="HTMLPreformatted"/>
        <w:shd w:val="clear" w:color="auto" w:fill="FFFFFF"/>
        <w:jc w:val="both"/>
        <w:rPr>
          <w:rFonts w:ascii="Cambria" w:hAnsi="Cambria"/>
          <w:b/>
          <w:sz w:val="24"/>
          <w:szCs w:val="24"/>
          <w:lang/>
        </w:rPr>
      </w:pPr>
    </w:p>
    <w:p w14:paraId="773F9FDD" w14:textId="77777777"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lastRenderedPageBreak/>
        <w:t>Recursos multimedia</w:t>
      </w:r>
    </w:p>
    <w:p w14:paraId="5EE4DD97" w14:textId="77777777" w:rsidR="00073C03" w:rsidRPr="00D96520" w:rsidRDefault="00073C03" w:rsidP="00073C03">
      <w:pPr>
        <w:spacing w:after="0" w:line="240" w:lineRule="auto"/>
        <w:rPr>
          <w:rFonts w:ascii="Cambria" w:hAnsi="Cambria"/>
          <w:sz w:val="24"/>
          <w:lang w:val="es-PR"/>
        </w:rPr>
      </w:pPr>
    </w:p>
    <w:p w14:paraId="0D15D0E3"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Videos</w:t>
      </w:r>
    </w:p>
    <w:p w14:paraId="18FB3E94" w14:textId="77777777" w:rsidR="00073C03" w:rsidRPr="00D96520" w:rsidRDefault="00073C03" w:rsidP="00073C03">
      <w:pPr>
        <w:spacing w:after="0" w:line="240" w:lineRule="auto"/>
        <w:ind w:firstLine="720"/>
        <w:jc w:val="both"/>
        <w:rPr>
          <w:rFonts w:ascii="Cambria" w:hAnsi="Cambria"/>
          <w:sz w:val="24"/>
          <w:lang w:val="es-PR"/>
        </w:rPr>
      </w:pPr>
    </w:p>
    <w:p w14:paraId="0568256D" w14:textId="77777777" w:rsidR="00196DA6" w:rsidRDefault="00196DA6" w:rsidP="00305545">
      <w:pPr>
        <w:pStyle w:val="ListParagraph"/>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96DA6">
        <w:rPr>
          <w:rFonts w:ascii="Cambria" w:eastAsia="Times New Roman" w:hAnsi="Cambria" w:cs="Courier New"/>
          <w:sz w:val="24"/>
          <w:szCs w:val="24"/>
          <w:lang w:val="es-ES"/>
        </w:rPr>
        <w:t>PowerPoint y antecedentes de “</w:t>
      </w:r>
      <w:r w:rsidRPr="00196DA6">
        <w:rPr>
          <w:rFonts w:ascii="Cambria" w:eastAsia="Times New Roman" w:hAnsi="Cambria" w:cs="Courier New"/>
          <w:sz w:val="24"/>
          <w:szCs w:val="24"/>
          <w:lang w:val="es-PR"/>
        </w:rPr>
        <w:t>Nano-</w:t>
      </w:r>
      <w:r w:rsidRPr="006800A2">
        <w:rPr>
          <w:rFonts w:ascii="Cambria" w:eastAsia="Times New Roman" w:hAnsi="Cambria" w:cs="Courier New"/>
          <w:sz w:val="24"/>
          <w:szCs w:val="24"/>
          <w:lang w:val="es-PR"/>
        </w:rPr>
        <w:t>Sense</w:t>
      </w:r>
      <w:r w:rsidRPr="00196DA6">
        <w:rPr>
          <w:rFonts w:ascii="Cambria" w:eastAsia="Times New Roman" w:hAnsi="Cambria" w:cs="Courier New"/>
          <w:sz w:val="24"/>
          <w:szCs w:val="24"/>
          <w:lang w:val="es-ES"/>
        </w:rPr>
        <w:t xml:space="preserve">”: </w:t>
      </w:r>
    </w:p>
    <w:p w14:paraId="5CB934AB" w14:textId="4B916406" w:rsidR="00196DA6" w:rsidRPr="00196DA6" w:rsidRDefault="00522CBB" w:rsidP="00196D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hyperlink r:id="rId20" w:history="1">
        <w:r w:rsidR="00196DA6" w:rsidRPr="000B2C84">
          <w:rPr>
            <w:rStyle w:val="Hyperlink"/>
            <w:rFonts w:ascii="Cambria" w:eastAsia="Times New Roman" w:hAnsi="Cambria" w:cs="Courier New"/>
            <w:sz w:val="24"/>
            <w:szCs w:val="24"/>
            <w:lang w:val="es-ES"/>
          </w:rPr>
          <w:t>http://nanosense.sri.com/activities/clearsunscreen/oneday/CS_OneDayPPT.ppt</w:t>
        </w:r>
      </w:hyperlink>
      <w:r w:rsidR="00196DA6" w:rsidRPr="00196DA6">
        <w:rPr>
          <w:rFonts w:ascii="Cambria" w:eastAsia="Times New Roman" w:hAnsi="Cambria" w:cs="Courier New"/>
          <w:sz w:val="24"/>
          <w:szCs w:val="24"/>
          <w:lang w:val="es-ES"/>
        </w:rPr>
        <w:t xml:space="preserve"> </w:t>
      </w:r>
    </w:p>
    <w:p w14:paraId="48265A70" w14:textId="77777777" w:rsidR="00196DA6" w:rsidRPr="00196DA6" w:rsidRDefault="00196DA6" w:rsidP="00196D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12"/>
          <w:lang w:val="es-ES"/>
        </w:rPr>
      </w:pPr>
    </w:p>
    <w:p w14:paraId="44847316" w14:textId="77777777" w:rsidR="00196DA6" w:rsidRDefault="00196DA6" w:rsidP="00305545">
      <w:pPr>
        <w:pStyle w:val="ListParagraph"/>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96DA6">
        <w:rPr>
          <w:rFonts w:ascii="Cambria" w:eastAsia="Times New Roman" w:hAnsi="Cambria" w:cs="Courier New"/>
          <w:sz w:val="24"/>
          <w:szCs w:val="24"/>
          <w:lang w:val="es-ES"/>
        </w:rPr>
        <w:t>Cinco cosas que vale la pena conocer sobre nanopartículas y protectores solares del “</w:t>
      </w:r>
      <w:r w:rsidRPr="006800A2">
        <w:rPr>
          <w:rFonts w:ascii="Cambria" w:eastAsia="Times New Roman" w:hAnsi="Cambria" w:cs="Courier New"/>
          <w:sz w:val="24"/>
          <w:szCs w:val="24"/>
          <w:lang w:val="es-PR"/>
        </w:rPr>
        <w:t>Risk Science</w:t>
      </w:r>
      <w:r w:rsidRPr="00196DA6">
        <w:rPr>
          <w:rFonts w:ascii="Cambria" w:eastAsia="Times New Roman" w:hAnsi="Cambria" w:cs="Courier New"/>
          <w:sz w:val="24"/>
          <w:szCs w:val="24"/>
          <w:lang w:val="es-PR"/>
        </w:rPr>
        <w:t xml:space="preserve"> Center</w:t>
      </w:r>
      <w:r w:rsidRPr="00196DA6">
        <w:rPr>
          <w:rFonts w:ascii="Cambria" w:eastAsia="Times New Roman" w:hAnsi="Cambria" w:cs="Courier New"/>
          <w:sz w:val="24"/>
          <w:szCs w:val="24"/>
          <w:lang w:val="es-ES"/>
        </w:rPr>
        <w:t>” en “</w:t>
      </w:r>
      <w:r w:rsidRPr="006800A2">
        <w:rPr>
          <w:rFonts w:ascii="Cambria" w:eastAsia="Times New Roman" w:hAnsi="Cambria" w:cs="Courier New"/>
          <w:sz w:val="24"/>
          <w:szCs w:val="24"/>
          <w:lang w:val="es-PR"/>
        </w:rPr>
        <w:t>University of</w:t>
      </w:r>
      <w:r w:rsidRPr="00196DA6">
        <w:rPr>
          <w:rFonts w:ascii="Cambria" w:eastAsia="Times New Roman" w:hAnsi="Cambria" w:cs="Courier New"/>
          <w:sz w:val="24"/>
          <w:szCs w:val="24"/>
          <w:lang w:val="es-PR"/>
        </w:rPr>
        <w:t xml:space="preserve"> Michigan</w:t>
      </w:r>
      <w:r w:rsidRPr="00196DA6">
        <w:rPr>
          <w:rFonts w:ascii="Cambria" w:eastAsia="Times New Roman" w:hAnsi="Cambria" w:cs="Courier New"/>
          <w:sz w:val="24"/>
          <w:szCs w:val="24"/>
          <w:lang w:val="es-ES"/>
        </w:rPr>
        <w:t xml:space="preserve">”: </w:t>
      </w:r>
    </w:p>
    <w:p w14:paraId="02685E1F" w14:textId="1F901FDB" w:rsidR="00196DA6" w:rsidRPr="00196DA6" w:rsidRDefault="00522CBB" w:rsidP="00196D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hyperlink r:id="rId21" w:history="1">
        <w:r w:rsidR="00196DA6" w:rsidRPr="000B2C84">
          <w:rPr>
            <w:rStyle w:val="Hyperlink"/>
            <w:rFonts w:ascii="Cambria" w:eastAsia="Times New Roman" w:hAnsi="Cambria" w:cs="Courier New"/>
            <w:sz w:val="24"/>
            <w:szCs w:val="24"/>
            <w:lang w:val="es-ES"/>
          </w:rPr>
          <w:t>https://www.youtube.com/watch?v=VV0cCg4clMw</w:t>
        </w:r>
      </w:hyperlink>
    </w:p>
    <w:p w14:paraId="29BA4CA8" w14:textId="77777777" w:rsidR="00CD723F" w:rsidRPr="00196DA6" w:rsidRDefault="00CD723F" w:rsidP="00CD723F">
      <w:pPr>
        <w:pStyle w:val="ListParagraph"/>
        <w:spacing w:after="0" w:line="240" w:lineRule="auto"/>
        <w:rPr>
          <w:rFonts w:ascii="Cambria" w:hAnsi="Cambria"/>
          <w:sz w:val="24"/>
          <w:lang w:val="es-ES"/>
        </w:rPr>
      </w:pPr>
    </w:p>
    <w:p w14:paraId="1EA9C1F7"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Simulaciones</w:t>
      </w:r>
      <w:bookmarkStart w:id="1" w:name="_Hlk534890902"/>
    </w:p>
    <w:p w14:paraId="5E2A2F9C" w14:textId="77777777" w:rsidR="00D96520" w:rsidRPr="00D96520" w:rsidRDefault="00D96520" w:rsidP="00D96520">
      <w:pPr>
        <w:spacing w:after="0" w:line="240" w:lineRule="auto"/>
        <w:ind w:firstLine="720"/>
        <w:jc w:val="both"/>
        <w:rPr>
          <w:rFonts w:ascii="Cambria" w:hAnsi="Cambria"/>
          <w:sz w:val="24"/>
          <w:lang w:val="es-PR"/>
        </w:rPr>
      </w:pPr>
    </w:p>
    <w:bookmarkEnd w:id="1"/>
    <w:p w14:paraId="6A55331A" w14:textId="77777777" w:rsidR="00196DA6" w:rsidRDefault="00196DA6" w:rsidP="00305545">
      <w:pPr>
        <w:pStyle w:val="ListParagraph"/>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sidRPr="00196DA6">
        <w:rPr>
          <w:rFonts w:ascii="Cambria" w:eastAsia="Times New Roman" w:hAnsi="Cambria" w:cs="Courier New"/>
          <w:sz w:val="24"/>
          <w:szCs w:val="24"/>
          <w:lang w:val="es-ES"/>
        </w:rPr>
        <w:t xml:space="preserve">Visualización de los protectores solares: </w:t>
      </w:r>
    </w:p>
    <w:p w14:paraId="2B9AD78C" w14:textId="64AE60C9" w:rsidR="00196DA6" w:rsidRPr="00196DA6" w:rsidRDefault="00522CBB" w:rsidP="00196D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hyperlink r:id="rId22" w:history="1">
        <w:r w:rsidR="00196DA6" w:rsidRPr="000B2C84">
          <w:rPr>
            <w:rStyle w:val="Hyperlink"/>
            <w:rFonts w:ascii="Cambria" w:eastAsia="Times New Roman" w:hAnsi="Cambria" w:cs="Courier New"/>
            <w:sz w:val="24"/>
            <w:szCs w:val="24"/>
            <w:lang w:val="es-ES"/>
          </w:rPr>
          <w:t>http://nanosense.sri.com/activities/clearsunscreen/sunscreenanimation.html</w:t>
        </w:r>
      </w:hyperlink>
    </w:p>
    <w:p w14:paraId="6E4BE030" w14:textId="77777777" w:rsidR="00196DA6" w:rsidRPr="00196DA6" w:rsidRDefault="00196DA6" w:rsidP="00196D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Cambria" w:eastAsia="Times New Roman" w:hAnsi="Cambria" w:cs="Courier New"/>
          <w:sz w:val="6"/>
          <w:szCs w:val="12"/>
          <w:lang w:val="es-ES"/>
        </w:rPr>
      </w:pPr>
    </w:p>
    <w:p w14:paraId="6FE47278" w14:textId="77777777" w:rsidR="00196DA6" w:rsidRPr="00196DA6" w:rsidRDefault="00196DA6" w:rsidP="00305545">
      <w:pPr>
        <w:pStyle w:val="ListParagraph"/>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96DA6">
        <w:rPr>
          <w:rFonts w:ascii="Cambria" w:eastAsia="Times New Roman" w:hAnsi="Cambria" w:cs="Courier New"/>
          <w:sz w:val="24"/>
          <w:szCs w:val="24"/>
          <w:lang w:val="es-ES"/>
        </w:rPr>
        <w:t>Una simulación de “PhET” en “</w:t>
      </w:r>
      <w:r w:rsidRPr="006800A2">
        <w:rPr>
          <w:rFonts w:ascii="Cambria" w:eastAsia="Times New Roman" w:hAnsi="Cambria" w:cs="Courier New"/>
          <w:sz w:val="24"/>
          <w:szCs w:val="24"/>
          <w:lang w:val="es-PR"/>
        </w:rPr>
        <w:t>University of</w:t>
      </w:r>
      <w:r w:rsidRPr="00196DA6">
        <w:rPr>
          <w:rFonts w:ascii="Cambria" w:eastAsia="Times New Roman" w:hAnsi="Cambria" w:cs="Courier New"/>
          <w:sz w:val="24"/>
          <w:szCs w:val="24"/>
          <w:lang w:val="es-PR"/>
        </w:rPr>
        <w:t xml:space="preserve"> Colorado Boulder</w:t>
      </w:r>
      <w:r w:rsidRPr="00196DA6">
        <w:rPr>
          <w:rFonts w:ascii="Cambria" w:eastAsia="Times New Roman" w:hAnsi="Cambria" w:cs="Courier New"/>
          <w:sz w:val="24"/>
          <w:szCs w:val="24"/>
          <w:lang w:val="es-ES"/>
        </w:rPr>
        <w:t xml:space="preserve">” que demuestra el efecto fotoeléctrico. Esta demostración muestra cómo la energía se relaciona con el largo de onda a través de la fórmula </w:t>
      </w:r>
      <w:r w:rsidRPr="00196DA6">
        <w:rPr>
          <w:rFonts w:ascii="Cambria Math" w:eastAsia="Times New Roman" w:hAnsi="Cambria Math" w:cs="Cambria Math"/>
          <w:sz w:val="24"/>
          <w:szCs w:val="24"/>
          <w:lang w:val="es-ES"/>
        </w:rPr>
        <w:t>𝐸</w:t>
      </w:r>
      <w:r w:rsidRPr="00196DA6">
        <w:rPr>
          <w:rFonts w:ascii="Cambria" w:eastAsia="Times New Roman" w:hAnsi="Cambria" w:cs="Courier New"/>
          <w:sz w:val="24"/>
          <w:szCs w:val="24"/>
          <w:lang w:val="es-ES"/>
        </w:rPr>
        <w:t xml:space="preserve"> = </w:t>
      </w:r>
      <w:r w:rsidRPr="00196DA6">
        <w:rPr>
          <w:rFonts w:ascii="Times New Roman" w:eastAsia="Times New Roman" w:hAnsi="Times New Roman" w:cs="Times New Roman"/>
          <w:sz w:val="24"/>
          <w:szCs w:val="24"/>
          <w:lang w:val="es-ES"/>
        </w:rPr>
        <w:t>ℎ</w:t>
      </w:r>
      <w:r w:rsidRPr="00196DA6">
        <w:rPr>
          <w:rFonts w:ascii="Cambria Math" w:eastAsia="Times New Roman" w:hAnsi="Cambria Math" w:cs="Cambria Math"/>
          <w:sz w:val="24"/>
          <w:szCs w:val="24"/>
          <w:lang w:val="es-ES"/>
        </w:rPr>
        <w:t>𝑣</w:t>
      </w:r>
      <w:r w:rsidRPr="00196DA6">
        <w:rPr>
          <w:rFonts w:ascii="Cambria" w:eastAsia="Times New Roman" w:hAnsi="Cambria" w:cs="Courier New"/>
          <w:sz w:val="24"/>
          <w:szCs w:val="24"/>
          <w:lang w:val="es-ES"/>
        </w:rPr>
        <w:t xml:space="preserve"> / </w:t>
      </w:r>
      <w:r w:rsidRPr="00196DA6">
        <w:rPr>
          <w:rFonts w:ascii="Symbol" w:eastAsia="Times New Roman" w:hAnsi="Symbol" w:cs="Courier New"/>
          <w:sz w:val="24"/>
          <w:szCs w:val="24"/>
          <w:lang w:val="es-ES"/>
        </w:rPr>
        <w:t></w:t>
      </w:r>
      <w:r w:rsidRPr="00196DA6">
        <w:rPr>
          <w:rFonts w:ascii="Cambria" w:eastAsia="Times New Roman" w:hAnsi="Cambria" w:cs="Courier New"/>
          <w:sz w:val="24"/>
          <w:szCs w:val="24"/>
          <w:lang w:val="es-ES"/>
        </w:rPr>
        <w:t>:</w:t>
      </w:r>
    </w:p>
    <w:p w14:paraId="2A084820" w14:textId="5C22F0C6" w:rsidR="00196DA6" w:rsidRPr="00196DA6" w:rsidRDefault="00522CBB" w:rsidP="00196D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hyperlink r:id="rId23" w:history="1">
        <w:r w:rsidR="00196DA6" w:rsidRPr="000B2C84">
          <w:rPr>
            <w:rStyle w:val="Hyperlink"/>
            <w:rFonts w:ascii="Cambria" w:eastAsia="Times New Roman" w:hAnsi="Cambria" w:cs="Courier New"/>
            <w:sz w:val="24"/>
            <w:szCs w:val="24"/>
            <w:lang w:val="es-ES"/>
          </w:rPr>
          <w:t>http://phet.colorado.edu/en/simulation/photoelectric</w:t>
        </w:r>
      </w:hyperlink>
    </w:p>
    <w:p w14:paraId="7BD5D1CF" w14:textId="77777777" w:rsidR="00073C03" w:rsidRPr="00196DA6" w:rsidRDefault="00073C03" w:rsidP="00073C03">
      <w:pPr>
        <w:spacing w:after="0" w:line="240" w:lineRule="auto"/>
        <w:rPr>
          <w:rFonts w:ascii="Cambria" w:hAnsi="Cambria"/>
          <w:sz w:val="24"/>
          <w:lang w:val="es-ES"/>
        </w:rPr>
      </w:pPr>
    </w:p>
    <w:p w14:paraId="54DEDC39"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Artículos</w:t>
      </w:r>
    </w:p>
    <w:p w14:paraId="04B35173" w14:textId="77777777" w:rsidR="00073C03" w:rsidRPr="00D96520" w:rsidRDefault="00073C03" w:rsidP="00073C03">
      <w:pPr>
        <w:spacing w:after="0" w:line="240" w:lineRule="auto"/>
        <w:ind w:firstLine="720"/>
        <w:jc w:val="both"/>
        <w:rPr>
          <w:rFonts w:ascii="Cambria" w:hAnsi="Cambria"/>
          <w:sz w:val="24"/>
          <w:lang w:val="es-PR"/>
        </w:rPr>
      </w:pPr>
    </w:p>
    <w:p w14:paraId="48619C7A" w14:textId="77777777" w:rsidR="00196DA6" w:rsidRPr="00196DA6" w:rsidRDefault="00196DA6" w:rsidP="00305545">
      <w:pPr>
        <w:pStyle w:val="ListParagraph"/>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rPr>
      </w:pPr>
      <w:r w:rsidRPr="00196DA6">
        <w:rPr>
          <w:rFonts w:ascii="Cambria" w:eastAsia="Times New Roman" w:hAnsi="Cambria" w:cs="Courier New"/>
          <w:sz w:val="24"/>
          <w:szCs w:val="24"/>
          <w:lang w:val="es-ES"/>
        </w:rPr>
        <w:t xml:space="preserve">Una revisión exhaustiva de la seguridad y efectividad de las nanopartículas de dióxido de titanio y óxido de zinc en los protectores solares de “Dove Medical </w:t>
      </w:r>
      <w:r w:rsidRPr="006800A2">
        <w:rPr>
          <w:rFonts w:ascii="Cambria" w:eastAsia="Times New Roman" w:hAnsi="Cambria" w:cs="Courier New"/>
          <w:sz w:val="24"/>
          <w:szCs w:val="24"/>
          <w:lang w:val="es-PR"/>
        </w:rPr>
        <w:t>Press</w:t>
      </w:r>
      <w:r w:rsidRPr="00196DA6">
        <w:rPr>
          <w:rFonts w:ascii="Cambria" w:eastAsia="Times New Roman" w:hAnsi="Cambria" w:cs="Courier New"/>
          <w:sz w:val="24"/>
          <w:szCs w:val="24"/>
          <w:lang w:val="es-ES"/>
        </w:rPr>
        <w:t xml:space="preserve">”: </w:t>
      </w:r>
    </w:p>
    <w:p w14:paraId="3B1979B8" w14:textId="2341615B" w:rsidR="00196DA6" w:rsidRPr="00196DA6" w:rsidRDefault="00522CBB" w:rsidP="00196D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rPr>
      </w:pPr>
      <w:hyperlink r:id="rId24" w:history="1">
        <w:r w:rsidR="00196DA6" w:rsidRPr="000B2C84">
          <w:rPr>
            <w:rStyle w:val="Hyperlink"/>
            <w:rFonts w:ascii="Cambria" w:eastAsia="Times New Roman" w:hAnsi="Cambria" w:cs="Courier New"/>
            <w:sz w:val="24"/>
            <w:szCs w:val="24"/>
            <w:lang w:val="es-PR"/>
          </w:rPr>
          <w:t>http://www.dovepress.com/titanium-dioxide-and-zinc-oxide-nanoparticles-in-sunscreensfocus</w:t>
        </w:r>
      </w:hyperlink>
    </w:p>
    <w:p w14:paraId="5B5F50D3" w14:textId="77777777" w:rsidR="00196DA6" w:rsidRPr="00196DA6" w:rsidRDefault="00196DA6" w:rsidP="00196D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12"/>
          <w:lang w:val="es-ES"/>
        </w:rPr>
      </w:pPr>
    </w:p>
    <w:p w14:paraId="72AC8557" w14:textId="77777777" w:rsidR="00196DA6" w:rsidRPr="00196DA6" w:rsidRDefault="00196DA6" w:rsidP="00305545">
      <w:pPr>
        <w:pStyle w:val="ListParagraph"/>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96DA6">
        <w:rPr>
          <w:rFonts w:ascii="Cambria" w:eastAsia="Times New Roman" w:hAnsi="Cambria" w:cs="Courier New"/>
          <w:sz w:val="24"/>
          <w:szCs w:val="24"/>
          <w:lang w:val="es-ES"/>
        </w:rPr>
        <w:t>Un artículo de “</w:t>
      </w:r>
      <w:r w:rsidRPr="006800A2">
        <w:rPr>
          <w:rFonts w:ascii="Cambria" w:eastAsia="Times New Roman" w:hAnsi="Cambria" w:cs="Courier New"/>
          <w:sz w:val="24"/>
          <w:szCs w:val="24"/>
          <w:lang w:val="es-PR"/>
        </w:rPr>
        <w:t>Scientific</w:t>
      </w:r>
      <w:r w:rsidRPr="00196DA6">
        <w:rPr>
          <w:rFonts w:ascii="Cambria" w:eastAsia="Times New Roman" w:hAnsi="Cambria" w:cs="Courier New"/>
          <w:sz w:val="24"/>
          <w:szCs w:val="24"/>
          <w:lang w:val="es-PR"/>
        </w:rPr>
        <w:t xml:space="preserve"> American</w:t>
      </w:r>
      <w:r w:rsidRPr="00196DA6">
        <w:rPr>
          <w:rFonts w:ascii="Cambria" w:eastAsia="Times New Roman" w:hAnsi="Cambria" w:cs="Courier New"/>
          <w:sz w:val="24"/>
          <w:szCs w:val="24"/>
          <w:lang w:val="es-ES"/>
        </w:rPr>
        <w:t xml:space="preserve">” que describe los riesgos y beneficios potenciales de los protectores solares que contienen nanopartículas de óxido de zinc: </w:t>
      </w:r>
      <w:hyperlink r:id="rId25" w:history="1">
        <w:r w:rsidRPr="00196DA6">
          <w:rPr>
            <w:rStyle w:val="Hyperlink"/>
            <w:rFonts w:ascii="Cambria" w:eastAsia="Times New Roman" w:hAnsi="Cambria" w:cs="Courier New"/>
            <w:sz w:val="24"/>
            <w:szCs w:val="24"/>
            <w:lang w:val="es-PR"/>
          </w:rPr>
          <w:t>http://www.scientificamerican.com/article/do-nanoparticles-and-sunscreen- mix/</w:t>
        </w:r>
      </w:hyperlink>
      <w:r w:rsidRPr="00196DA6">
        <w:rPr>
          <w:rFonts w:ascii="Cambria" w:eastAsia="Times New Roman" w:hAnsi="Cambria" w:cs="Courier New"/>
          <w:sz w:val="24"/>
          <w:szCs w:val="24"/>
          <w:lang w:val="es-ES"/>
        </w:rPr>
        <w:t xml:space="preserve"> </w:t>
      </w:r>
    </w:p>
    <w:p w14:paraId="5F8460E0" w14:textId="77777777" w:rsidR="00196DA6" w:rsidRPr="00196DA6" w:rsidRDefault="00196DA6" w:rsidP="00196D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12"/>
          <w:lang w:val="es-ES"/>
        </w:rPr>
      </w:pPr>
    </w:p>
    <w:p w14:paraId="74855E65" w14:textId="77777777" w:rsidR="00196DA6" w:rsidRPr="00196DA6" w:rsidRDefault="00196DA6" w:rsidP="00305545">
      <w:pPr>
        <w:pStyle w:val="ListParagraph"/>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96DA6">
        <w:rPr>
          <w:rFonts w:ascii="Cambria" w:eastAsia="Times New Roman" w:hAnsi="Cambria" w:cs="Courier New"/>
          <w:sz w:val="24"/>
          <w:szCs w:val="24"/>
          <w:lang w:val="es-ES"/>
        </w:rPr>
        <w:t xml:space="preserve">Programa “NISE Net” sobre nanopartículas en protectores solares : </w:t>
      </w:r>
      <w:hyperlink r:id="rId26" w:history="1">
        <w:r w:rsidRPr="00196DA6">
          <w:rPr>
            <w:rStyle w:val="Hyperlink"/>
            <w:rFonts w:ascii="Cambria" w:eastAsia="Times New Roman" w:hAnsi="Cambria" w:cs="Courier New"/>
            <w:sz w:val="24"/>
            <w:szCs w:val="24"/>
            <w:lang w:val="es-PR"/>
          </w:rPr>
          <w:t>http://www.nisenet.org/catalog/programs/exploring_products__sunblock_nanodays_2011_2012</w:t>
        </w:r>
      </w:hyperlink>
    </w:p>
    <w:p w14:paraId="3B832D8C" w14:textId="77777777" w:rsidR="00196DA6" w:rsidRPr="00196DA6" w:rsidRDefault="00196DA6" w:rsidP="00196D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12"/>
          <w:lang w:val="es-ES"/>
        </w:rPr>
      </w:pPr>
    </w:p>
    <w:p w14:paraId="32771A38" w14:textId="77777777" w:rsidR="00196DA6" w:rsidRPr="00196DA6" w:rsidRDefault="00196DA6" w:rsidP="00305545">
      <w:pPr>
        <w:pStyle w:val="ListParagraph"/>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sidRPr="00196DA6">
        <w:rPr>
          <w:rFonts w:ascii="Cambria" w:eastAsia="Times New Roman" w:hAnsi="Cambria" w:cs="Courier New"/>
          <w:sz w:val="24"/>
          <w:szCs w:val="24"/>
          <w:lang w:val="es-ES"/>
        </w:rPr>
        <w:t xml:space="preserve">FDA - Comunicado de prensa sobre nanotecnología: </w:t>
      </w:r>
    </w:p>
    <w:p w14:paraId="1E359F54" w14:textId="5FF720B0" w:rsidR="00196DA6" w:rsidRPr="00196DA6" w:rsidRDefault="00522CBB" w:rsidP="00196D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rPr>
      </w:pPr>
      <w:hyperlink r:id="rId27" w:history="1">
        <w:r w:rsidR="00196DA6" w:rsidRPr="000B2C84">
          <w:rPr>
            <w:rStyle w:val="Hyperlink"/>
            <w:rFonts w:ascii="Cambria" w:eastAsia="Times New Roman" w:hAnsi="Cambria" w:cs="Courier New"/>
            <w:sz w:val="24"/>
            <w:szCs w:val="24"/>
            <w:lang/>
          </w:rPr>
          <w:t>http://www.fda.gov/NewsEvents/Newsroom/PressAnnouncements/ucm301125 .htm</w:t>
        </w:r>
      </w:hyperlink>
      <w:r w:rsidR="00196DA6" w:rsidRPr="00196DA6">
        <w:rPr>
          <w:rFonts w:ascii="Cambria" w:eastAsia="Times New Roman" w:hAnsi="Cambria" w:cs="Courier New"/>
          <w:sz w:val="24"/>
          <w:szCs w:val="24"/>
          <w:lang/>
        </w:rPr>
        <w:t xml:space="preserve"> </w:t>
      </w:r>
    </w:p>
    <w:p w14:paraId="0A2E09D9" w14:textId="77777777" w:rsidR="00196DA6" w:rsidRPr="00196DA6" w:rsidRDefault="00196DA6" w:rsidP="00196D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6"/>
          <w:szCs w:val="12"/>
          <w:lang/>
        </w:rPr>
      </w:pPr>
    </w:p>
    <w:p w14:paraId="78CA3EF8" w14:textId="77777777" w:rsidR="00196DA6" w:rsidRDefault="00196DA6" w:rsidP="00305545">
      <w:pPr>
        <w:pStyle w:val="ListParagraph"/>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rPr>
      </w:pPr>
      <w:r w:rsidRPr="00196DA6">
        <w:rPr>
          <w:rFonts w:ascii="Cambria" w:eastAsia="Times New Roman" w:hAnsi="Cambria" w:cs="Courier New"/>
          <w:sz w:val="24"/>
          <w:szCs w:val="24"/>
          <w:lang w:val="es-ES"/>
        </w:rPr>
        <w:t>Óxido de zinc y nanopartículas</w:t>
      </w:r>
      <w:r w:rsidRPr="00196DA6">
        <w:rPr>
          <w:rFonts w:ascii="Cambria" w:eastAsia="Times New Roman" w:hAnsi="Cambria" w:cs="Courier New"/>
          <w:sz w:val="24"/>
          <w:szCs w:val="24"/>
          <w:lang w:val="es-PR"/>
        </w:rPr>
        <w:t xml:space="preserve">: </w:t>
      </w:r>
    </w:p>
    <w:p w14:paraId="233C8361" w14:textId="31DCE4CD" w:rsidR="00196DA6" w:rsidRPr="00196DA6" w:rsidRDefault="00522CBB" w:rsidP="00196D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rPr>
      </w:pPr>
      <w:hyperlink r:id="rId28" w:history="1">
        <w:r w:rsidR="00196DA6" w:rsidRPr="000B2C84">
          <w:rPr>
            <w:rStyle w:val="Hyperlink"/>
            <w:rFonts w:ascii="Cambria" w:eastAsia="Times New Roman" w:hAnsi="Cambria" w:cs="Courier New"/>
            <w:sz w:val="24"/>
            <w:szCs w:val="24"/>
            <w:lang w:val="es-PR"/>
          </w:rPr>
          <w:t>http://www.badgerbalm.com/s-33-sunscreen-zincnanoparticles.aspx</w:t>
        </w:r>
      </w:hyperlink>
    </w:p>
    <w:p w14:paraId="68FF6838" w14:textId="77777777" w:rsidR="00901F51" w:rsidRPr="00196DA6" w:rsidRDefault="00901F51" w:rsidP="00344E10">
      <w:pPr>
        <w:spacing w:after="0" w:line="240" w:lineRule="auto"/>
        <w:rPr>
          <w:rFonts w:ascii="Cambria" w:hAnsi="Cambria"/>
          <w:b/>
          <w:color w:val="002060"/>
          <w:sz w:val="28"/>
          <w:lang w:val="es-PR"/>
        </w:rPr>
      </w:pPr>
    </w:p>
    <w:p w14:paraId="1F597497" w14:textId="7D1AF455" w:rsidR="00231851" w:rsidRDefault="00FF6C3F" w:rsidP="00344E10">
      <w:pPr>
        <w:spacing w:after="0" w:line="240" w:lineRule="auto"/>
        <w:rPr>
          <w:rFonts w:ascii="Cambria" w:hAnsi="Cambria"/>
          <w:b/>
          <w:color w:val="002060"/>
          <w:sz w:val="28"/>
          <w:lang w:val="es-PR"/>
        </w:rPr>
      </w:pPr>
      <w:r>
        <w:rPr>
          <w:rFonts w:ascii="Cambria" w:hAnsi="Cambria"/>
          <w:b/>
          <w:color w:val="002060"/>
          <w:sz w:val="28"/>
          <w:lang w:val="es-PR"/>
        </w:rPr>
        <w:t>Reconocimientos</w:t>
      </w:r>
    </w:p>
    <w:p w14:paraId="45DA79AE" w14:textId="77777777" w:rsidR="00231851" w:rsidRPr="00D96520" w:rsidRDefault="00231851" w:rsidP="00231851">
      <w:pPr>
        <w:spacing w:after="0" w:line="240" w:lineRule="auto"/>
        <w:rPr>
          <w:rFonts w:ascii="Cambria" w:hAnsi="Cambria"/>
          <w:sz w:val="24"/>
          <w:lang w:val="es-PR"/>
        </w:rPr>
      </w:pPr>
    </w:p>
    <w:p w14:paraId="7D992504" w14:textId="7A026298" w:rsidR="00577EC3" w:rsidRPr="00196DA6" w:rsidRDefault="000B3586" w:rsidP="00305545">
      <w:pPr>
        <w:pStyle w:val="ListParagraph"/>
        <w:numPr>
          <w:ilvl w:val="0"/>
          <w:numId w:val="1"/>
        </w:numPr>
        <w:spacing w:after="0" w:line="240" w:lineRule="auto"/>
        <w:jc w:val="both"/>
        <w:rPr>
          <w:rFonts w:ascii="Cambria" w:hAnsi="Cambria"/>
          <w:sz w:val="24"/>
          <w:lang w:val="es-PR"/>
        </w:rPr>
      </w:pPr>
      <w:r w:rsidRPr="00E16A43">
        <w:rPr>
          <w:rFonts w:ascii="Cambria" w:hAnsi="Cambria"/>
          <w:sz w:val="24"/>
          <w:lang w:val="es-PR"/>
        </w:rPr>
        <w:t>Contribu</w:t>
      </w:r>
      <w:r w:rsidR="00E16A43">
        <w:rPr>
          <w:rFonts w:ascii="Cambria" w:hAnsi="Cambria"/>
          <w:sz w:val="24"/>
          <w:lang w:val="es-PR"/>
        </w:rPr>
        <w:t>yentes</w:t>
      </w:r>
      <w:r w:rsidRPr="00E16A43">
        <w:rPr>
          <w:rFonts w:ascii="Cambria" w:hAnsi="Cambria"/>
          <w:sz w:val="24"/>
          <w:lang w:val="es-PR"/>
        </w:rPr>
        <w:t xml:space="preserve"> – </w:t>
      </w:r>
      <w:r w:rsidR="00D01BA8">
        <w:rPr>
          <w:rFonts w:ascii="Cambria" w:hAnsi="Cambria"/>
          <w:sz w:val="24"/>
          <w:lang w:val="es-PR"/>
        </w:rPr>
        <w:t>Originalmente</w:t>
      </w:r>
      <w:r w:rsidR="00F73A3B">
        <w:rPr>
          <w:rFonts w:ascii="Cambria" w:hAnsi="Cambria"/>
          <w:sz w:val="24"/>
          <w:lang w:val="es-PR"/>
        </w:rPr>
        <w:t xml:space="preserve"> </w:t>
      </w:r>
      <w:r w:rsidR="00D01BA8">
        <w:rPr>
          <w:rFonts w:ascii="Cambria" w:hAnsi="Cambria"/>
          <w:sz w:val="24"/>
          <w:lang w:val="es-PR"/>
        </w:rPr>
        <w:t>desarrollado por el Dr. Thomas Deitz de “</w:t>
      </w:r>
      <w:r w:rsidR="00F73A3B">
        <w:rPr>
          <w:rFonts w:ascii="Cambria" w:hAnsi="Cambria"/>
          <w:sz w:val="24"/>
          <w:lang w:val="es-PR"/>
        </w:rPr>
        <w:t xml:space="preserve">Lansing </w:t>
      </w:r>
      <w:r w:rsidR="00F73A3B" w:rsidRPr="006800A2">
        <w:rPr>
          <w:rFonts w:ascii="Cambria" w:hAnsi="Cambria"/>
          <w:sz w:val="24"/>
          <w:lang w:val="es-PR"/>
        </w:rPr>
        <w:t>Community College</w:t>
      </w:r>
      <w:r w:rsidR="00F73A3B">
        <w:rPr>
          <w:rFonts w:ascii="Cambria" w:hAnsi="Cambria"/>
          <w:sz w:val="24"/>
          <w:lang w:val="es-PR"/>
        </w:rPr>
        <w:t>, Lansing, MI”. Editado y reescrito por</w:t>
      </w:r>
      <w:r w:rsidRPr="00C043AD">
        <w:rPr>
          <w:rFonts w:ascii="Cambria" w:hAnsi="Cambria"/>
          <w:sz w:val="24"/>
          <w:lang w:val="es-PR"/>
        </w:rPr>
        <w:t xml:space="preserve"> </w:t>
      </w:r>
      <w:r w:rsidR="00F73A3B">
        <w:rPr>
          <w:rFonts w:ascii="Cambria" w:hAnsi="Cambria"/>
          <w:sz w:val="24"/>
          <w:lang w:val="es-PR"/>
        </w:rPr>
        <w:t xml:space="preserve">el Dr. James </w:t>
      </w:r>
      <w:r w:rsidR="00F73A3B" w:rsidRPr="006800A2">
        <w:rPr>
          <w:rFonts w:ascii="Cambria" w:hAnsi="Cambria"/>
          <w:sz w:val="24"/>
          <w:lang w:val="es-PR"/>
        </w:rPr>
        <w:t>Marti</w:t>
      </w:r>
      <w:r w:rsidR="00CD723F" w:rsidRPr="00C043AD">
        <w:rPr>
          <w:rFonts w:ascii="Cambria" w:hAnsi="Cambria"/>
          <w:sz w:val="24"/>
          <w:lang w:val="es-PR"/>
        </w:rPr>
        <w:t xml:space="preserve"> </w:t>
      </w:r>
      <w:r w:rsidRPr="00C043AD">
        <w:rPr>
          <w:rFonts w:ascii="Cambria" w:hAnsi="Cambria"/>
          <w:sz w:val="24"/>
          <w:lang w:val="es-PR"/>
        </w:rPr>
        <w:t>de “</w:t>
      </w:r>
      <w:r w:rsidR="00F73A3B" w:rsidRPr="006800A2">
        <w:rPr>
          <w:rFonts w:ascii="Cambria" w:hAnsi="Cambria"/>
          <w:sz w:val="24"/>
          <w:lang w:val="es-PR"/>
        </w:rPr>
        <w:t>University of</w:t>
      </w:r>
      <w:r w:rsidR="00F73A3B">
        <w:rPr>
          <w:rFonts w:ascii="Cambria" w:hAnsi="Cambria"/>
          <w:sz w:val="24"/>
          <w:lang w:val="es-PR"/>
        </w:rPr>
        <w:t xml:space="preserve"> Minnesota, Minneapolis, MN”</w:t>
      </w:r>
      <w:r w:rsidRPr="00C043AD">
        <w:rPr>
          <w:rFonts w:ascii="Cambria" w:hAnsi="Cambria"/>
          <w:sz w:val="24"/>
          <w:lang w:val="es-PR"/>
        </w:rPr>
        <w:t xml:space="preserve">. </w:t>
      </w:r>
      <w:r w:rsidRPr="00073C03">
        <w:rPr>
          <w:rFonts w:ascii="Cambria" w:hAnsi="Cambria"/>
          <w:sz w:val="24"/>
          <w:lang w:val="es-PR"/>
        </w:rPr>
        <w:t xml:space="preserve">Traducido al español por Rodfal A. Rodríguez y María T. Rivera de Cupey María Montessori </w:t>
      </w:r>
      <w:r w:rsidRPr="006800A2">
        <w:rPr>
          <w:rFonts w:ascii="Cambria" w:hAnsi="Cambria"/>
          <w:sz w:val="24"/>
          <w:lang w:val="es-PR"/>
        </w:rPr>
        <w:t>School</w:t>
      </w:r>
      <w:r w:rsidRPr="00073C03">
        <w:rPr>
          <w:rFonts w:ascii="Cambria" w:hAnsi="Cambria"/>
          <w:sz w:val="24"/>
          <w:lang w:val="es-PR"/>
        </w:rPr>
        <w:t>.</w:t>
      </w:r>
    </w:p>
    <w:sectPr w:rsidR="00577EC3" w:rsidRPr="00196DA6" w:rsidSect="00B75AED">
      <w:headerReference w:type="default" r:id="rId29"/>
      <w:footerReference w:type="default" r:id="rId30"/>
      <w:pgSz w:w="12240" w:h="15840" w:code="1"/>
      <w:pgMar w:top="1440" w:right="1440" w:bottom="1440" w:left="1440" w:header="720" w:footer="720" w:gutter="0"/>
      <w:pgBorders w:display="firstPage">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A6B8E" w14:textId="77777777" w:rsidR="00253BFB" w:rsidRDefault="00253BFB" w:rsidP="002D62C0">
      <w:pPr>
        <w:spacing w:after="0" w:line="240" w:lineRule="auto"/>
      </w:pPr>
      <w:r>
        <w:separator/>
      </w:r>
    </w:p>
  </w:endnote>
  <w:endnote w:type="continuationSeparator" w:id="0">
    <w:p w14:paraId="581890E9" w14:textId="77777777" w:rsidR="00253BFB" w:rsidRDefault="00253BFB"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4CFA" w14:textId="0789204A" w:rsidR="00955620" w:rsidRPr="00607986" w:rsidRDefault="00955620">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205"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955620" w:rsidRDefault="00955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86DB1" w14:textId="77777777" w:rsidR="00253BFB" w:rsidRDefault="00253BFB" w:rsidP="002D62C0">
      <w:pPr>
        <w:spacing w:after="0" w:line="240" w:lineRule="auto"/>
      </w:pPr>
      <w:r>
        <w:separator/>
      </w:r>
    </w:p>
  </w:footnote>
  <w:footnote w:type="continuationSeparator" w:id="0">
    <w:p w14:paraId="1F99601D" w14:textId="77777777" w:rsidR="00253BFB" w:rsidRDefault="00253BFB"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248569"/>
      <w:docPartObj>
        <w:docPartGallery w:val="Page Numbers (Top of Page)"/>
        <w:docPartUnique/>
      </w:docPartObj>
    </w:sdtPr>
    <w:sdtEndPr>
      <w:rPr>
        <w:rFonts w:ascii="Cambria" w:hAnsi="Cambria"/>
        <w:noProof/>
        <w:sz w:val="20"/>
      </w:rPr>
    </w:sdtEndPr>
    <w:sdtContent>
      <w:p w14:paraId="231C94BE" w14:textId="7966E616" w:rsidR="00955620" w:rsidRPr="007C1F1B" w:rsidRDefault="00955620">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00522CBB">
          <w:rPr>
            <w:rFonts w:ascii="Cambria" w:hAnsi="Cambria"/>
            <w:noProof/>
            <w:sz w:val="20"/>
          </w:rPr>
          <w:t>14</w:t>
        </w:r>
        <w:r w:rsidRPr="007C1F1B">
          <w:rPr>
            <w:rFonts w:ascii="Cambria" w:hAnsi="Cambria"/>
            <w:noProof/>
            <w:sz w:val="20"/>
          </w:rPr>
          <w:fldChar w:fldCharType="end"/>
        </w:r>
      </w:p>
    </w:sdtContent>
  </w:sdt>
  <w:p w14:paraId="318B1523" w14:textId="77777777" w:rsidR="00955620" w:rsidRDefault="009556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9A1"/>
    <w:multiLevelType w:val="hybridMultilevel"/>
    <w:tmpl w:val="A0CC5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B2D7919"/>
    <w:multiLevelType w:val="hybridMultilevel"/>
    <w:tmpl w:val="FCAE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77A84"/>
    <w:multiLevelType w:val="hybridMultilevel"/>
    <w:tmpl w:val="D2521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BF7588"/>
    <w:multiLevelType w:val="hybridMultilevel"/>
    <w:tmpl w:val="D4BA86B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4962773"/>
    <w:multiLevelType w:val="hybridMultilevel"/>
    <w:tmpl w:val="47807B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2016458"/>
    <w:multiLevelType w:val="hybridMultilevel"/>
    <w:tmpl w:val="A7F26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253663"/>
    <w:multiLevelType w:val="hybridMultilevel"/>
    <w:tmpl w:val="C23AD04A"/>
    <w:lvl w:ilvl="0" w:tplc="2000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388160E"/>
    <w:multiLevelType w:val="hybridMultilevel"/>
    <w:tmpl w:val="9F061A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75E51AA"/>
    <w:multiLevelType w:val="hybridMultilevel"/>
    <w:tmpl w:val="774E4C9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7A03384"/>
    <w:multiLevelType w:val="hybridMultilevel"/>
    <w:tmpl w:val="E4A4227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686653BF"/>
    <w:multiLevelType w:val="hybridMultilevel"/>
    <w:tmpl w:val="14822E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DF34B27"/>
    <w:multiLevelType w:val="hybridMultilevel"/>
    <w:tmpl w:val="A1A495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72DD6A4F"/>
    <w:multiLevelType w:val="hybridMultilevel"/>
    <w:tmpl w:val="3E5CA6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73990C56"/>
    <w:multiLevelType w:val="hybridMultilevel"/>
    <w:tmpl w:val="7F06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EE1714"/>
    <w:multiLevelType w:val="hybridMultilevel"/>
    <w:tmpl w:val="3586C7B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CCC7D8B"/>
    <w:multiLevelType w:val="hybridMultilevel"/>
    <w:tmpl w:val="480C42D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D3F3603"/>
    <w:multiLevelType w:val="hybridMultilevel"/>
    <w:tmpl w:val="336058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FE726E0"/>
    <w:multiLevelType w:val="hybridMultilevel"/>
    <w:tmpl w:val="1B029A3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3"/>
  </w:num>
  <w:num w:numId="5">
    <w:abstractNumId w:val="14"/>
  </w:num>
  <w:num w:numId="6">
    <w:abstractNumId w:val="0"/>
  </w:num>
  <w:num w:numId="7">
    <w:abstractNumId w:val="2"/>
  </w:num>
  <w:num w:numId="8">
    <w:abstractNumId w:val="4"/>
  </w:num>
  <w:num w:numId="9">
    <w:abstractNumId w:val="12"/>
  </w:num>
  <w:num w:numId="10">
    <w:abstractNumId w:val="7"/>
  </w:num>
  <w:num w:numId="11">
    <w:abstractNumId w:val="16"/>
  </w:num>
  <w:num w:numId="12">
    <w:abstractNumId w:val="18"/>
  </w:num>
  <w:num w:numId="13">
    <w:abstractNumId w:val="5"/>
  </w:num>
  <w:num w:numId="14">
    <w:abstractNumId w:val="9"/>
  </w:num>
  <w:num w:numId="15">
    <w:abstractNumId w:val="10"/>
  </w:num>
  <w:num w:numId="16">
    <w:abstractNumId w:val="13"/>
  </w:num>
  <w:num w:numId="17">
    <w:abstractNumId w:val="17"/>
  </w:num>
  <w:num w:numId="18">
    <w:abstractNumId w:val="8"/>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8F"/>
    <w:rsid w:val="0000209F"/>
    <w:rsid w:val="00012675"/>
    <w:rsid w:val="00024226"/>
    <w:rsid w:val="000323C2"/>
    <w:rsid w:val="00035019"/>
    <w:rsid w:val="00042E11"/>
    <w:rsid w:val="00044B8A"/>
    <w:rsid w:val="0004721F"/>
    <w:rsid w:val="000503D2"/>
    <w:rsid w:val="00050BC8"/>
    <w:rsid w:val="00051198"/>
    <w:rsid w:val="00055A78"/>
    <w:rsid w:val="00062D83"/>
    <w:rsid w:val="000635B3"/>
    <w:rsid w:val="00064D28"/>
    <w:rsid w:val="000675C5"/>
    <w:rsid w:val="00073C03"/>
    <w:rsid w:val="00074110"/>
    <w:rsid w:val="000766DC"/>
    <w:rsid w:val="000777EA"/>
    <w:rsid w:val="00081207"/>
    <w:rsid w:val="0008579F"/>
    <w:rsid w:val="000955F6"/>
    <w:rsid w:val="00096901"/>
    <w:rsid w:val="000A22FC"/>
    <w:rsid w:val="000A4C5D"/>
    <w:rsid w:val="000B2C5B"/>
    <w:rsid w:val="000B3586"/>
    <w:rsid w:val="000B6A22"/>
    <w:rsid w:val="000C21C9"/>
    <w:rsid w:val="000C3188"/>
    <w:rsid w:val="000C41B9"/>
    <w:rsid w:val="000D427D"/>
    <w:rsid w:val="000E2E99"/>
    <w:rsid w:val="000E3E79"/>
    <w:rsid w:val="000F788D"/>
    <w:rsid w:val="00101236"/>
    <w:rsid w:val="00105CC5"/>
    <w:rsid w:val="00107F94"/>
    <w:rsid w:val="0011548A"/>
    <w:rsid w:val="0012005F"/>
    <w:rsid w:val="00137468"/>
    <w:rsid w:val="00141517"/>
    <w:rsid w:val="00150309"/>
    <w:rsid w:val="00157E7A"/>
    <w:rsid w:val="001607ED"/>
    <w:rsid w:val="00162FE6"/>
    <w:rsid w:val="00172CFE"/>
    <w:rsid w:val="00187354"/>
    <w:rsid w:val="001954E5"/>
    <w:rsid w:val="00196DA6"/>
    <w:rsid w:val="00197037"/>
    <w:rsid w:val="001B48A8"/>
    <w:rsid w:val="001B634E"/>
    <w:rsid w:val="001C130F"/>
    <w:rsid w:val="001D3899"/>
    <w:rsid w:val="001D5880"/>
    <w:rsid w:val="001E053B"/>
    <w:rsid w:val="001F177B"/>
    <w:rsid w:val="001F4985"/>
    <w:rsid w:val="00201DEF"/>
    <w:rsid w:val="002049BD"/>
    <w:rsid w:val="00230C56"/>
    <w:rsid w:val="00231851"/>
    <w:rsid w:val="00241246"/>
    <w:rsid w:val="00243340"/>
    <w:rsid w:val="00253BFB"/>
    <w:rsid w:val="002576F7"/>
    <w:rsid w:val="0026508F"/>
    <w:rsid w:val="00270723"/>
    <w:rsid w:val="002824D2"/>
    <w:rsid w:val="00282639"/>
    <w:rsid w:val="00291DB6"/>
    <w:rsid w:val="002B1AE4"/>
    <w:rsid w:val="002D3050"/>
    <w:rsid w:val="002D3FA7"/>
    <w:rsid w:val="002D62C0"/>
    <w:rsid w:val="00302127"/>
    <w:rsid w:val="00305545"/>
    <w:rsid w:val="003144D9"/>
    <w:rsid w:val="00315F6B"/>
    <w:rsid w:val="00327FAD"/>
    <w:rsid w:val="0033025A"/>
    <w:rsid w:val="003343AF"/>
    <w:rsid w:val="00341990"/>
    <w:rsid w:val="00344E10"/>
    <w:rsid w:val="003513AC"/>
    <w:rsid w:val="003621D7"/>
    <w:rsid w:val="00372A40"/>
    <w:rsid w:val="0038177E"/>
    <w:rsid w:val="00382B45"/>
    <w:rsid w:val="00383030"/>
    <w:rsid w:val="00390FAC"/>
    <w:rsid w:val="00396B3D"/>
    <w:rsid w:val="003A1F74"/>
    <w:rsid w:val="003B0CD3"/>
    <w:rsid w:val="003B3A7F"/>
    <w:rsid w:val="003B3BE0"/>
    <w:rsid w:val="003B44B8"/>
    <w:rsid w:val="003B4A6A"/>
    <w:rsid w:val="003B6C46"/>
    <w:rsid w:val="003D1E36"/>
    <w:rsid w:val="003D216B"/>
    <w:rsid w:val="003D6299"/>
    <w:rsid w:val="003E11F5"/>
    <w:rsid w:val="003E2BB8"/>
    <w:rsid w:val="003E4FC7"/>
    <w:rsid w:val="00442697"/>
    <w:rsid w:val="00442956"/>
    <w:rsid w:val="0044701A"/>
    <w:rsid w:val="00457C37"/>
    <w:rsid w:val="00462F59"/>
    <w:rsid w:val="0047100C"/>
    <w:rsid w:val="00475036"/>
    <w:rsid w:val="0048587B"/>
    <w:rsid w:val="00494F1A"/>
    <w:rsid w:val="00497B21"/>
    <w:rsid w:val="004B7F8B"/>
    <w:rsid w:val="004C6B64"/>
    <w:rsid w:val="004D677C"/>
    <w:rsid w:val="004E6DED"/>
    <w:rsid w:val="004F245C"/>
    <w:rsid w:val="0050247A"/>
    <w:rsid w:val="00504B18"/>
    <w:rsid w:val="005114B7"/>
    <w:rsid w:val="005150A6"/>
    <w:rsid w:val="00522CBB"/>
    <w:rsid w:val="0052453F"/>
    <w:rsid w:val="00524831"/>
    <w:rsid w:val="00524C4D"/>
    <w:rsid w:val="0053000D"/>
    <w:rsid w:val="005427FC"/>
    <w:rsid w:val="00560750"/>
    <w:rsid w:val="005626EB"/>
    <w:rsid w:val="005710F7"/>
    <w:rsid w:val="00573533"/>
    <w:rsid w:val="00577EC3"/>
    <w:rsid w:val="005805EE"/>
    <w:rsid w:val="00586F49"/>
    <w:rsid w:val="00591561"/>
    <w:rsid w:val="00594ABE"/>
    <w:rsid w:val="00596B5F"/>
    <w:rsid w:val="005A4F13"/>
    <w:rsid w:val="005A7EB3"/>
    <w:rsid w:val="005B5CBB"/>
    <w:rsid w:val="005C3B96"/>
    <w:rsid w:val="005C6D91"/>
    <w:rsid w:val="005D582A"/>
    <w:rsid w:val="005E3BD4"/>
    <w:rsid w:val="005F1B79"/>
    <w:rsid w:val="005F284F"/>
    <w:rsid w:val="005F49DF"/>
    <w:rsid w:val="00604870"/>
    <w:rsid w:val="00605452"/>
    <w:rsid w:val="00607986"/>
    <w:rsid w:val="006129AE"/>
    <w:rsid w:val="00612E89"/>
    <w:rsid w:val="0061485C"/>
    <w:rsid w:val="00616A44"/>
    <w:rsid w:val="00620D8A"/>
    <w:rsid w:val="00622A39"/>
    <w:rsid w:val="006347AB"/>
    <w:rsid w:val="00646281"/>
    <w:rsid w:val="00652BA1"/>
    <w:rsid w:val="00652F08"/>
    <w:rsid w:val="00653929"/>
    <w:rsid w:val="0065547B"/>
    <w:rsid w:val="0066200C"/>
    <w:rsid w:val="00663E7B"/>
    <w:rsid w:val="006747DD"/>
    <w:rsid w:val="00675D41"/>
    <w:rsid w:val="006800A2"/>
    <w:rsid w:val="00680580"/>
    <w:rsid w:val="0068245E"/>
    <w:rsid w:val="006825BA"/>
    <w:rsid w:val="006A26F3"/>
    <w:rsid w:val="006A4D32"/>
    <w:rsid w:val="006A5442"/>
    <w:rsid w:val="006B1127"/>
    <w:rsid w:val="006C5E47"/>
    <w:rsid w:val="006D06F0"/>
    <w:rsid w:val="006D1E21"/>
    <w:rsid w:val="006D5112"/>
    <w:rsid w:val="006D5A25"/>
    <w:rsid w:val="006E188D"/>
    <w:rsid w:val="006F24BA"/>
    <w:rsid w:val="006F30E6"/>
    <w:rsid w:val="00702EAB"/>
    <w:rsid w:val="00704357"/>
    <w:rsid w:val="00707BC8"/>
    <w:rsid w:val="007103A2"/>
    <w:rsid w:val="0071043A"/>
    <w:rsid w:val="00715A87"/>
    <w:rsid w:val="0071724A"/>
    <w:rsid w:val="00722ADD"/>
    <w:rsid w:val="00724E17"/>
    <w:rsid w:val="00736AC0"/>
    <w:rsid w:val="007409BE"/>
    <w:rsid w:val="00765572"/>
    <w:rsid w:val="00766364"/>
    <w:rsid w:val="0077494D"/>
    <w:rsid w:val="0077576E"/>
    <w:rsid w:val="00793333"/>
    <w:rsid w:val="00793A1E"/>
    <w:rsid w:val="007B30D7"/>
    <w:rsid w:val="007B340F"/>
    <w:rsid w:val="007B4343"/>
    <w:rsid w:val="007C1F1B"/>
    <w:rsid w:val="007C492A"/>
    <w:rsid w:val="007E76BF"/>
    <w:rsid w:val="007F0372"/>
    <w:rsid w:val="007F06D0"/>
    <w:rsid w:val="00800EB6"/>
    <w:rsid w:val="00801E40"/>
    <w:rsid w:val="0080402E"/>
    <w:rsid w:val="008069B4"/>
    <w:rsid w:val="00817554"/>
    <w:rsid w:val="008247B0"/>
    <w:rsid w:val="0083271F"/>
    <w:rsid w:val="008412EC"/>
    <w:rsid w:val="00841651"/>
    <w:rsid w:val="008470DA"/>
    <w:rsid w:val="00865922"/>
    <w:rsid w:val="0086700C"/>
    <w:rsid w:val="00882731"/>
    <w:rsid w:val="00882D19"/>
    <w:rsid w:val="00886A14"/>
    <w:rsid w:val="0089459B"/>
    <w:rsid w:val="008B07D2"/>
    <w:rsid w:val="008E0C6A"/>
    <w:rsid w:val="008E272E"/>
    <w:rsid w:val="008E2E29"/>
    <w:rsid w:val="008E7A50"/>
    <w:rsid w:val="00901F51"/>
    <w:rsid w:val="00902E99"/>
    <w:rsid w:val="00903D3F"/>
    <w:rsid w:val="00904975"/>
    <w:rsid w:val="009156DB"/>
    <w:rsid w:val="00921473"/>
    <w:rsid w:val="009229AE"/>
    <w:rsid w:val="00935194"/>
    <w:rsid w:val="00940650"/>
    <w:rsid w:val="00942684"/>
    <w:rsid w:val="00947D01"/>
    <w:rsid w:val="009518D0"/>
    <w:rsid w:val="0095292E"/>
    <w:rsid w:val="00955620"/>
    <w:rsid w:val="00965AFC"/>
    <w:rsid w:val="0097298D"/>
    <w:rsid w:val="00975A5F"/>
    <w:rsid w:val="009839E0"/>
    <w:rsid w:val="009956B7"/>
    <w:rsid w:val="00995D4D"/>
    <w:rsid w:val="009A0D8A"/>
    <w:rsid w:val="009A5E38"/>
    <w:rsid w:val="009A66BC"/>
    <w:rsid w:val="009A736E"/>
    <w:rsid w:val="009B0B0B"/>
    <w:rsid w:val="009B63E7"/>
    <w:rsid w:val="009B7E1E"/>
    <w:rsid w:val="009C4A15"/>
    <w:rsid w:val="009C5852"/>
    <w:rsid w:val="009C61B5"/>
    <w:rsid w:val="009C732C"/>
    <w:rsid w:val="009C78E6"/>
    <w:rsid w:val="009D0D7F"/>
    <w:rsid w:val="009D2885"/>
    <w:rsid w:val="009D4C97"/>
    <w:rsid w:val="009D774B"/>
    <w:rsid w:val="00A00B2A"/>
    <w:rsid w:val="00A03031"/>
    <w:rsid w:val="00A1246A"/>
    <w:rsid w:val="00A25091"/>
    <w:rsid w:val="00A33D79"/>
    <w:rsid w:val="00A355EB"/>
    <w:rsid w:val="00A36C07"/>
    <w:rsid w:val="00A41FCE"/>
    <w:rsid w:val="00A61FF0"/>
    <w:rsid w:val="00A71309"/>
    <w:rsid w:val="00A72178"/>
    <w:rsid w:val="00A82757"/>
    <w:rsid w:val="00A84919"/>
    <w:rsid w:val="00A879E9"/>
    <w:rsid w:val="00A93DF4"/>
    <w:rsid w:val="00A94C26"/>
    <w:rsid w:val="00AB165D"/>
    <w:rsid w:val="00AB1731"/>
    <w:rsid w:val="00AE4F53"/>
    <w:rsid w:val="00AE6E58"/>
    <w:rsid w:val="00B06D8E"/>
    <w:rsid w:val="00B10ABD"/>
    <w:rsid w:val="00B11774"/>
    <w:rsid w:val="00B23BCC"/>
    <w:rsid w:val="00B2402E"/>
    <w:rsid w:val="00B42980"/>
    <w:rsid w:val="00B440CA"/>
    <w:rsid w:val="00B521D3"/>
    <w:rsid w:val="00B571C6"/>
    <w:rsid w:val="00B60297"/>
    <w:rsid w:val="00B6653B"/>
    <w:rsid w:val="00B66C69"/>
    <w:rsid w:val="00B75AED"/>
    <w:rsid w:val="00B7652F"/>
    <w:rsid w:val="00B8766F"/>
    <w:rsid w:val="00B93AFE"/>
    <w:rsid w:val="00B9462C"/>
    <w:rsid w:val="00BA550F"/>
    <w:rsid w:val="00BB19BE"/>
    <w:rsid w:val="00BB4344"/>
    <w:rsid w:val="00BC68F5"/>
    <w:rsid w:val="00BD2F8D"/>
    <w:rsid w:val="00BE3BE0"/>
    <w:rsid w:val="00BF47D0"/>
    <w:rsid w:val="00C02E3A"/>
    <w:rsid w:val="00C043AD"/>
    <w:rsid w:val="00C07CDE"/>
    <w:rsid w:val="00C1110E"/>
    <w:rsid w:val="00C117F7"/>
    <w:rsid w:val="00C167E5"/>
    <w:rsid w:val="00C32463"/>
    <w:rsid w:val="00C32A59"/>
    <w:rsid w:val="00C45C35"/>
    <w:rsid w:val="00C51F43"/>
    <w:rsid w:val="00C57D08"/>
    <w:rsid w:val="00C64FF3"/>
    <w:rsid w:val="00C72178"/>
    <w:rsid w:val="00C74518"/>
    <w:rsid w:val="00C80C9A"/>
    <w:rsid w:val="00C860DC"/>
    <w:rsid w:val="00C864BC"/>
    <w:rsid w:val="00C92CAE"/>
    <w:rsid w:val="00CA0D54"/>
    <w:rsid w:val="00CB6380"/>
    <w:rsid w:val="00CB6710"/>
    <w:rsid w:val="00CC328D"/>
    <w:rsid w:val="00CC7CB8"/>
    <w:rsid w:val="00CD5C7F"/>
    <w:rsid w:val="00CD5E91"/>
    <w:rsid w:val="00CD688E"/>
    <w:rsid w:val="00CD723F"/>
    <w:rsid w:val="00CE0D5D"/>
    <w:rsid w:val="00D01BA8"/>
    <w:rsid w:val="00D0234E"/>
    <w:rsid w:val="00D02CDE"/>
    <w:rsid w:val="00D05310"/>
    <w:rsid w:val="00D07CE7"/>
    <w:rsid w:val="00D2227C"/>
    <w:rsid w:val="00D31C74"/>
    <w:rsid w:val="00D51342"/>
    <w:rsid w:val="00D57214"/>
    <w:rsid w:val="00D63CCE"/>
    <w:rsid w:val="00D8627F"/>
    <w:rsid w:val="00D95734"/>
    <w:rsid w:val="00D96520"/>
    <w:rsid w:val="00DA39A6"/>
    <w:rsid w:val="00DC158F"/>
    <w:rsid w:val="00DC1B78"/>
    <w:rsid w:val="00DD15D0"/>
    <w:rsid w:val="00DD3984"/>
    <w:rsid w:val="00DD5A28"/>
    <w:rsid w:val="00DD5A55"/>
    <w:rsid w:val="00DE01BE"/>
    <w:rsid w:val="00DE06FB"/>
    <w:rsid w:val="00DE0F89"/>
    <w:rsid w:val="00DE1361"/>
    <w:rsid w:val="00DF0BF5"/>
    <w:rsid w:val="00E12303"/>
    <w:rsid w:val="00E16A43"/>
    <w:rsid w:val="00E1711D"/>
    <w:rsid w:val="00E243DC"/>
    <w:rsid w:val="00E24759"/>
    <w:rsid w:val="00E24FFB"/>
    <w:rsid w:val="00E407D1"/>
    <w:rsid w:val="00E40A49"/>
    <w:rsid w:val="00E446CA"/>
    <w:rsid w:val="00E56A52"/>
    <w:rsid w:val="00E57586"/>
    <w:rsid w:val="00E57D1B"/>
    <w:rsid w:val="00E66D89"/>
    <w:rsid w:val="00E735F0"/>
    <w:rsid w:val="00E76746"/>
    <w:rsid w:val="00EA525A"/>
    <w:rsid w:val="00EA7B59"/>
    <w:rsid w:val="00EB5E53"/>
    <w:rsid w:val="00EB7867"/>
    <w:rsid w:val="00EC6277"/>
    <w:rsid w:val="00EC798F"/>
    <w:rsid w:val="00ED1330"/>
    <w:rsid w:val="00ED13DB"/>
    <w:rsid w:val="00ED2A29"/>
    <w:rsid w:val="00EE6918"/>
    <w:rsid w:val="00EF1976"/>
    <w:rsid w:val="00EF4811"/>
    <w:rsid w:val="00F15450"/>
    <w:rsid w:val="00F16D9E"/>
    <w:rsid w:val="00F2189D"/>
    <w:rsid w:val="00F2421D"/>
    <w:rsid w:val="00F25353"/>
    <w:rsid w:val="00F27A18"/>
    <w:rsid w:val="00F416BB"/>
    <w:rsid w:val="00F4699F"/>
    <w:rsid w:val="00F53F68"/>
    <w:rsid w:val="00F73A3B"/>
    <w:rsid w:val="00F740D4"/>
    <w:rsid w:val="00F75396"/>
    <w:rsid w:val="00F77366"/>
    <w:rsid w:val="00F77A67"/>
    <w:rsid w:val="00F81275"/>
    <w:rsid w:val="00FA5727"/>
    <w:rsid w:val="00FA6481"/>
    <w:rsid w:val="00FB38EA"/>
    <w:rsid w:val="00FB7B5E"/>
    <w:rsid w:val="00FC37D8"/>
    <w:rsid w:val="00FC7023"/>
    <w:rsid w:val="00FD0D49"/>
    <w:rsid w:val="00FD70F0"/>
    <w:rsid w:val="00FE07AE"/>
    <w:rsid w:val="00FE4302"/>
    <w:rsid w:val="00FE68C9"/>
    <w:rsid w:val="00FF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A82DE7"/>
  <w15:chartTrackingRefBased/>
  <w15:docId w15:val="{6AF760DF-3B06-496D-B262-AB4CEB35B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customStyle="1"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 w:type="paragraph" w:styleId="HTMLPreformatted">
    <w:name w:val="HTML Preformatted"/>
    <w:basedOn w:val="Normal"/>
    <w:link w:val="HTMLPreformattedChar"/>
    <w:uiPriority w:val="99"/>
    <w:unhideWhenUsed/>
    <w:rsid w:val="00A9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94C2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50097">
      <w:bodyDiv w:val="1"/>
      <w:marLeft w:val="0"/>
      <w:marRight w:val="0"/>
      <w:marTop w:val="0"/>
      <w:marBottom w:val="0"/>
      <w:divBdr>
        <w:top w:val="none" w:sz="0" w:space="0" w:color="auto"/>
        <w:left w:val="none" w:sz="0" w:space="0" w:color="auto"/>
        <w:bottom w:val="none" w:sz="0" w:space="0" w:color="auto"/>
        <w:right w:val="none" w:sz="0" w:space="0" w:color="auto"/>
      </w:divBdr>
    </w:div>
    <w:div w:id="107701044">
      <w:bodyDiv w:val="1"/>
      <w:marLeft w:val="0"/>
      <w:marRight w:val="0"/>
      <w:marTop w:val="0"/>
      <w:marBottom w:val="0"/>
      <w:divBdr>
        <w:top w:val="none" w:sz="0" w:space="0" w:color="auto"/>
        <w:left w:val="none" w:sz="0" w:space="0" w:color="auto"/>
        <w:bottom w:val="none" w:sz="0" w:space="0" w:color="auto"/>
        <w:right w:val="none" w:sz="0" w:space="0" w:color="auto"/>
      </w:divBdr>
    </w:div>
    <w:div w:id="128977208">
      <w:bodyDiv w:val="1"/>
      <w:marLeft w:val="0"/>
      <w:marRight w:val="0"/>
      <w:marTop w:val="0"/>
      <w:marBottom w:val="0"/>
      <w:divBdr>
        <w:top w:val="none" w:sz="0" w:space="0" w:color="auto"/>
        <w:left w:val="none" w:sz="0" w:space="0" w:color="auto"/>
        <w:bottom w:val="none" w:sz="0" w:space="0" w:color="auto"/>
        <w:right w:val="none" w:sz="0" w:space="0" w:color="auto"/>
      </w:divBdr>
    </w:div>
    <w:div w:id="333336371">
      <w:bodyDiv w:val="1"/>
      <w:marLeft w:val="0"/>
      <w:marRight w:val="0"/>
      <w:marTop w:val="0"/>
      <w:marBottom w:val="0"/>
      <w:divBdr>
        <w:top w:val="none" w:sz="0" w:space="0" w:color="auto"/>
        <w:left w:val="none" w:sz="0" w:space="0" w:color="auto"/>
        <w:bottom w:val="none" w:sz="0" w:space="0" w:color="auto"/>
        <w:right w:val="none" w:sz="0" w:space="0" w:color="auto"/>
      </w:divBdr>
    </w:div>
    <w:div w:id="350256910">
      <w:bodyDiv w:val="1"/>
      <w:marLeft w:val="0"/>
      <w:marRight w:val="0"/>
      <w:marTop w:val="0"/>
      <w:marBottom w:val="0"/>
      <w:divBdr>
        <w:top w:val="none" w:sz="0" w:space="0" w:color="auto"/>
        <w:left w:val="none" w:sz="0" w:space="0" w:color="auto"/>
        <w:bottom w:val="none" w:sz="0" w:space="0" w:color="auto"/>
        <w:right w:val="none" w:sz="0" w:space="0" w:color="auto"/>
      </w:divBdr>
    </w:div>
    <w:div w:id="412045209">
      <w:bodyDiv w:val="1"/>
      <w:marLeft w:val="0"/>
      <w:marRight w:val="0"/>
      <w:marTop w:val="0"/>
      <w:marBottom w:val="0"/>
      <w:divBdr>
        <w:top w:val="none" w:sz="0" w:space="0" w:color="auto"/>
        <w:left w:val="none" w:sz="0" w:space="0" w:color="auto"/>
        <w:bottom w:val="none" w:sz="0" w:space="0" w:color="auto"/>
        <w:right w:val="none" w:sz="0" w:space="0" w:color="auto"/>
      </w:divBdr>
    </w:div>
    <w:div w:id="629478036">
      <w:bodyDiv w:val="1"/>
      <w:marLeft w:val="0"/>
      <w:marRight w:val="0"/>
      <w:marTop w:val="0"/>
      <w:marBottom w:val="0"/>
      <w:divBdr>
        <w:top w:val="none" w:sz="0" w:space="0" w:color="auto"/>
        <w:left w:val="none" w:sz="0" w:space="0" w:color="auto"/>
        <w:bottom w:val="none" w:sz="0" w:space="0" w:color="auto"/>
        <w:right w:val="none" w:sz="0" w:space="0" w:color="auto"/>
      </w:divBdr>
    </w:div>
    <w:div w:id="654145040">
      <w:bodyDiv w:val="1"/>
      <w:marLeft w:val="0"/>
      <w:marRight w:val="0"/>
      <w:marTop w:val="0"/>
      <w:marBottom w:val="0"/>
      <w:divBdr>
        <w:top w:val="none" w:sz="0" w:space="0" w:color="auto"/>
        <w:left w:val="none" w:sz="0" w:space="0" w:color="auto"/>
        <w:bottom w:val="none" w:sz="0" w:space="0" w:color="auto"/>
        <w:right w:val="none" w:sz="0" w:space="0" w:color="auto"/>
      </w:divBdr>
    </w:div>
    <w:div w:id="673647120">
      <w:bodyDiv w:val="1"/>
      <w:marLeft w:val="0"/>
      <w:marRight w:val="0"/>
      <w:marTop w:val="0"/>
      <w:marBottom w:val="0"/>
      <w:divBdr>
        <w:top w:val="none" w:sz="0" w:space="0" w:color="auto"/>
        <w:left w:val="none" w:sz="0" w:space="0" w:color="auto"/>
        <w:bottom w:val="none" w:sz="0" w:space="0" w:color="auto"/>
        <w:right w:val="none" w:sz="0" w:space="0" w:color="auto"/>
      </w:divBdr>
    </w:div>
    <w:div w:id="720787884">
      <w:bodyDiv w:val="1"/>
      <w:marLeft w:val="0"/>
      <w:marRight w:val="0"/>
      <w:marTop w:val="0"/>
      <w:marBottom w:val="0"/>
      <w:divBdr>
        <w:top w:val="none" w:sz="0" w:space="0" w:color="auto"/>
        <w:left w:val="none" w:sz="0" w:space="0" w:color="auto"/>
        <w:bottom w:val="none" w:sz="0" w:space="0" w:color="auto"/>
        <w:right w:val="none" w:sz="0" w:space="0" w:color="auto"/>
      </w:divBdr>
    </w:div>
    <w:div w:id="847983523">
      <w:bodyDiv w:val="1"/>
      <w:marLeft w:val="0"/>
      <w:marRight w:val="0"/>
      <w:marTop w:val="0"/>
      <w:marBottom w:val="0"/>
      <w:divBdr>
        <w:top w:val="none" w:sz="0" w:space="0" w:color="auto"/>
        <w:left w:val="none" w:sz="0" w:space="0" w:color="auto"/>
        <w:bottom w:val="none" w:sz="0" w:space="0" w:color="auto"/>
        <w:right w:val="none" w:sz="0" w:space="0" w:color="auto"/>
      </w:divBdr>
    </w:div>
    <w:div w:id="1146244497">
      <w:bodyDiv w:val="1"/>
      <w:marLeft w:val="0"/>
      <w:marRight w:val="0"/>
      <w:marTop w:val="0"/>
      <w:marBottom w:val="0"/>
      <w:divBdr>
        <w:top w:val="none" w:sz="0" w:space="0" w:color="auto"/>
        <w:left w:val="none" w:sz="0" w:space="0" w:color="auto"/>
        <w:bottom w:val="none" w:sz="0" w:space="0" w:color="auto"/>
        <w:right w:val="none" w:sz="0" w:space="0" w:color="auto"/>
      </w:divBdr>
    </w:div>
    <w:div w:id="1168256380">
      <w:bodyDiv w:val="1"/>
      <w:marLeft w:val="0"/>
      <w:marRight w:val="0"/>
      <w:marTop w:val="0"/>
      <w:marBottom w:val="0"/>
      <w:divBdr>
        <w:top w:val="none" w:sz="0" w:space="0" w:color="auto"/>
        <w:left w:val="none" w:sz="0" w:space="0" w:color="auto"/>
        <w:bottom w:val="none" w:sz="0" w:space="0" w:color="auto"/>
        <w:right w:val="none" w:sz="0" w:space="0" w:color="auto"/>
      </w:divBdr>
    </w:div>
    <w:div w:id="1284263512">
      <w:bodyDiv w:val="1"/>
      <w:marLeft w:val="0"/>
      <w:marRight w:val="0"/>
      <w:marTop w:val="0"/>
      <w:marBottom w:val="0"/>
      <w:divBdr>
        <w:top w:val="none" w:sz="0" w:space="0" w:color="auto"/>
        <w:left w:val="none" w:sz="0" w:space="0" w:color="auto"/>
        <w:bottom w:val="none" w:sz="0" w:space="0" w:color="auto"/>
        <w:right w:val="none" w:sz="0" w:space="0" w:color="auto"/>
      </w:divBdr>
    </w:div>
    <w:div w:id="1822380757">
      <w:bodyDiv w:val="1"/>
      <w:marLeft w:val="0"/>
      <w:marRight w:val="0"/>
      <w:marTop w:val="0"/>
      <w:marBottom w:val="0"/>
      <w:divBdr>
        <w:top w:val="none" w:sz="0" w:space="0" w:color="auto"/>
        <w:left w:val="none" w:sz="0" w:space="0" w:color="auto"/>
        <w:bottom w:val="none" w:sz="0" w:space="0" w:color="auto"/>
        <w:right w:val="none" w:sz="0" w:space="0" w:color="auto"/>
      </w:divBdr>
    </w:div>
    <w:div w:id="1848983331">
      <w:bodyDiv w:val="1"/>
      <w:marLeft w:val="0"/>
      <w:marRight w:val="0"/>
      <w:marTop w:val="0"/>
      <w:marBottom w:val="0"/>
      <w:divBdr>
        <w:top w:val="none" w:sz="0" w:space="0" w:color="auto"/>
        <w:left w:val="none" w:sz="0" w:space="0" w:color="auto"/>
        <w:bottom w:val="none" w:sz="0" w:space="0" w:color="auto"/>
        <w:right w:val="none" w:sz="0" w:space="0" w:color="auto"/>
      </w:divBdr>
    </w:div>
    <w:div w:id="1875338526">
      <w:bodyDiv w:val="1"/>
      <w:marLeft w:val="0"/>
      <w:marRight w:val="0"/>
      <w:marTop w:val="0"/>
      <w:marBottom w:val="0"/>
      <w:divBdr>
        <w:top w:val="none" w:sz="0" w:space="0" w:color="auto"/>
        <w:left w:val="none" w:sz="0" w:space="0" w:color="auto"/>
        <w:bottom w:val="none" w:sz="0" w:space="0" w:color="auto"/>
        <w:right w:val="none" w:sz="0" w:space="0" w:color="auto"/>
      </w:divBdr>
    </w:div>
    <w:div w:id="2096509006">
      <w:bodyDiv w:val="1"/>
      <w:marLeft w:val="0"/>
      <w:marRight w:val="0"/>
      <w:marTop w:val="0"/>
      <w:marBottom w:val="0"/>
      <w:divBdr>
        <w:top w:val="none" w:sz="0" w:space="0" w:color="auto"/>
        <w:left w:val="none" w:sz="0" w:space="0" w:color="auto"/>
        <w:bottom w:val="none" w:sz="0" w:space="0" w:color="auto"/>
        <w:right w:val="none" w:sz="0" w:space="0" w:color="auto"/>
      </w:divBdr>
    </w:div>
    <w:div w:id="213794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jpg"/><Relationship Id="rId26" Type="http://schemas.openxmlformats.org/officeDocument/2006/relationships/hyperlink" Target="http://www.nisenet.org/catalog/programs/exploring_products__sunblock_nanodays_2011_2012" TargetMode="External"/><Relationship Id="rId3" Type="http://schemas.openxmlformats.org/officeDocument/2006/relationships/customXml" Target="../customXml/item3.xml"/><Relationship Id="rId21" Type="http://schemas.openxmlformats.org/officeDocument/2006/relationships/hyperlink" Target="https://www.youtube.com/watch?v=VV0cCg4clMw"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hyperlink" Target="http://www.scientificamerican.com/article/do-nanoparticles-and-sunscreen-%20mix/"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nanosense.sri.com/activities/clearsunscreen/oneday/CS_OneDayPPT.pp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vepress.com/titanium-dioxide-and-zinc-oxide-nanoparticles-in-sunscreensfocus"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cnx.org/content/m42444/1.3/" TargetMode="External"/><Relationship Id="rId23" Type="http://schemas.openxmlformats.org/officeDocument/2006/relationships/hyperlink" Target="http://phet.colorado.edu/en/simulation/photoelectric" TargetMode="External"/><Relationship Id="rId28" Type="http://schemas.openxmlformats.org/officeDocument/2006/relationships/hyperlink" Target="http://www.badgerbalm.com/s-33-sunscreen-zincnanoparticles.aspx" TargetMode="Externa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nanosense.sri.com/activities/clearsunscreen/sunscreenanimation.html" TargetMode="External"/><Relationship Id="rId27" Type="http://schemas.openxmlformats.org/officeDocument/2006/relationships/hyperlink" Target="http://www.fda.gov/NewsEvents/Newsroom/PressAnnouncements/ucm301125%20.htm"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5" ma:contentTypeDescription="Create a new document." ma:contentTypeScope="" ma:versionID="4192508281689630b014e0c25f38fb21">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11172bc8778fcf2af6298c908c897a8c"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SARHDQF24KZP-291081219-230</_dlc_DocId>
    <_dlc_DocIdUrl xmlns="b92ca6bb-2566-4a78-aff9-d2aca1a4e44d">
      <Url>https://nanolink.sharepoint.com/sites/media/_layouts/15/DocIdRedir.aspx?ID=SARHDQF24KZP-291081219-230</Url>
      <Description>SARHDQF24KZP-291081219-230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FB6F5-ED73-4F47-BBC7-EBC744E35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8DB5D6-91E2-4F0F-9276-5E237404B767}">
  <ds:schemaRefs>
    <ds:schemaRef ds:uri="http://purl.org/dc/terms/"/>
    <ds:schemaRef ds:uri="http://schemas.microsoft.com/office/2006/documentManagement/types"/>
    <ds:schemaRef ds:uri="http://purl.org/dc/dcmitype/"/>
    <ds:schemaRef ds:uri="9cd6257c-f053-42aa-ae13-ac1b9d227f15"/>
    <ds:schemaRef ds:uri="b92ca6bb-2566-4a78-aff9-d2aca1a4e44d"/>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939DD8D-C7CC-4E48-AA07-55B60F2AB330}">
  <ds:schemaRefs>
    <ds:schemaRef ds:uri="http://schemas.microsoft.com/sharepoint/v3/contenttype/forms"/>
  </ds:schemaRefs>
</ds:datastoreItem>
</file>

<file path=customXml/itemProps4.xml><?xml version="1.0" encoding="utf-8"?>
<ds:datastoreItem xmlns:ds="http://schemas.openxmlformats.org/officeDocument/2006/customXml" ds:itemID="{A529CFCF-F611-4AF6-9A56-AE52C3D0D9C3}">
  <ds:schemaRefs>
    <ds:schemaRef ds:uri="http://schemas.microsoft.com/sharepoint/events"/>
  </ds:schemaRefs>
</ds:datastoreItem>
</file>

<file path=customXml/itemProps5.xml><?xml version="1.0" encoding="utf-8"?>
<ds:datastoreItem xmlns:ds="http://schemas.openxmlformats.org/officeDocument/2006/customXml" ds:itemID="{473BDE43-D8F2-46C9-9545-48F6680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3673</Words>
  <Characters>20938</Characters>
  <Application>Microsoft Office Word</Application>
  <DocSecurity>4</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Billie Copley</cp:lastModifiedBy>
  <cp:revision>2</cp:revision>
  <cp:lastPrinted>2018-09-26T15:40:00Z</cp:lastPrinted>
  <dcterms:created xsi:type="dcterms:W3CDTF">2020-04-08T13:52:00Z</dcterms:created>
  <dcterms:modified xsi:type="dcterms:W3CDTF">2020-04-08T13:52:00Z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63d549b0-d702-436b-a92d-83ccb8e5fc8c</vt:lpwstr>
  </property>
</Properties>
</file>